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66351473" w:displacedByCustomXml="next"/>
    <w:bookmarkStart w:id="1" w:name="_Toc66356425" w:displacedByCustomXml="next"/>
    <w:bookmarkStart w:id="2" w:name="_Toc66351509" w:displacedByCustomXml="next"/>
    <w:bookmarkStart w:id="3" w:name="_Toc66353040" w:displacedByCustomXml="next"/>
    <w:bookmarkStart w:id="4" w:name="_Toc57975283" w:displacedByCustomXml="next"/>
    <w:sdt>
      <w:sdtPr>
        <w:rPr>
          <w:i/>
          <w:iCs/>
          <w:smallCaps/>
          <w:color w:val="1F497D" w:themeColor="text2"/>
          <w:spacing w:val="5"/>
          <w:szCs w:val="24"/>
        </w:rPr>
        <w:id w:val="-689369987"/>
      </w:sdtPr>
      <w:sdtEndPr/>
      <w:sdtContent>
        <w:p w:rsidR="002F3A5B" w:rsidRDefault="009C66E8">
          <w:pPr>
            <w:ind w:firstLine="480"/>
            <w:rPr>
              <w:i/>
              <w:iCs/>
              <w:smallCaps/>
              <w:color w:val="1F497D" w:themeColor="text2"/>
              <w:spacing w:val="5"/>
              <w:szCs w:val="24"/>
            </w:rPr>
          </w:pPr>
          <w:r>
            <w:rPr>
              <w:i/>
              <w:iCs/>
              <w:smallCaps/>
              <w:noProof/>
              <w:color w:val="1F497D" w:themeColor="text2"/>
              <w:spacing w:val="5"/>
              <w:szCs w:val="24"/>
            </w:rPr>
            <w:drawing>
              <wp:anchor distT="0" distB="0" distL="114300" distR="114300" simplePos="0" relativeHeight="251669504" behindDoc="1" locked="0" layoutInCell="1" allowOverlap="1" wp14:anchorId="0EDD56D7" wp14:editId="5C5920BD">
                <wp:simplePos x="0" y="0"/>
                <wp:positionH relativeFrom="page">
                  <wp:align>center</wp:align>
                </wp:positionH>
                <wp:positionV relativeFrom="paragraph">
                  <wp:posOffset>-368935</wp:posOffset>
                </wp:positionV>
                <wp:extent cx="7148195" cy="10111105"/>
                <wp:effectExtent l="0" t="0" r="0" b="4445"/>
                <wp:wrapNone/>
                <wp:docPr id="25" name="图片 25" descr="F:\1设计素材\Word封面\323.png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F:\1设计素材\Word封面\323.png323"/>
                        <pic:cNvPicPr>
                          <a:picLocks noChangeAspect="1"/>
                        </pic:cNvPicPr>
                      </pic:nvPicPr>
                      <pic:blipFill>
                        <a:blip r:embed="rId10"/>
                        <a:srcRect/>
                        <a:stretch>
                          <a:fillRect/>
                        </a:stretch>
                      </pic:blipFill>
                      <pic:spPr>
                        <a:xfrm>
                          <a:off x="0" y="0"/>
                          <a:ext cx="7148195" cy="10111105"/>
                        </a:xfrm>
                        <a:prstGeom prst="rect">
                          <a:avLst/>
                        </a:prstGeom>
                      </pic:spPr>
                    </pic:pic>
                  </a:graphicData>
                </a:graphic>
              </wp:anchor>
            </w:drawing>
          </w:r>
        </w:p>
        <w:p w:rsidR="002F3A5B" w:rsidRDefault="009C66E8">
          <w:pPr>
            <w:ind w:firstLine="480"/>
          </w:pPr>
          <w:r>
            <w:rPr>
              <w:i/>
              <w:iCs/>
              <w:smallCaps/>
              <w:noProof/>
              <w:color w:val="1F497D" w:themeColor="text2"/>
              <w:spacing w:val="5"/>
              <w:szCs w:val="24"/>
            </w:rPr>
            <mc:AlternateContent>
              <mc:Choice Requires="wps">
                <w:drawing>
                  <wp:anchor distT="0" distB="0" distL="114300" distR="114300" simplePos="0" relativeHeight="251660288" behindDoc="0" locked="0" layoutInCell="0" allowOverlap="1" wp14:anchorId="6249DA0F" wp14:editId="463F64C4">
                    <wp:simplePos x="0" y="0"/>
                    <wp:positionH relativeFrom="margin">
                      <wp:posOffset>-1000760</wp:posOffset>
                    </wp:positionH>
                    <wp:positionV relativeFrom="page">
                      <wp:posOffset>1126490</wp:posOffset>
                    </wp:positionV>
                    <wp:extent cx="7139940" cy="2428875"/>
                    <wp:effectExtent l="0" t="0" r="0" b="0"/>
                    <wp:wrapNone/>
                    <wp:docPr id="73" name="矩形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9635" cy="2428646"/>
                            </a:xfrm>
                            <a:prstGeom prst="rect">
                              <a:avLst/>
                            </a:prstGeom>
                            <a:noFill/>
                            <a:ln>
                              <a:noFill/>
                            </a:ln>
                          </wps:spPr>
                          <wps:txbx>
                            <w:txbxContent>
                              <w:p w:rsidR="003113DC" w:rsidRDefault="003113DC">
                                <w:pPr>
                                  <w:adjustRightInd w:val="0"/>
                                  <w:snapToGrid w:val="0"/>
                                  <w:spacing w:line="240" w:lineRule="auto"/>
                                  <w:ind w:firstLineChars="0" w:firstLine="0"/>
                                  <w:rPr>
                                    <w:rFonts w:ascii="微软雅黑" w:eastAsia="微软雅黑" w:hAnsi="微软雅黑"/>
                                    <w:b/>
                                    <w:bCs/>
                                    <w:color w:val="023985"/>
                                    <w:sz w:val="80"/>
                                    <w:szCs w:val="80"/>
                                  </w:rPr>
                                </w:pPr>
                                <w:r>
                                  <w:rPr>
                                    <w:rFonts w:ascii="微软雅黑" w:eastAsia="微软雅黑" w:hAnsi="微软雅黑" w:hint="eastAsia"/>
                                    <w:b/>
                                    <w:bCs/>
                                    <w:color w:val="023985"/>
                                    <w:sz w:val="80"/>
                                    <w:szCs w:val="80"/>
                                  </w:rPr>
                                  <w:t>白羽肉鸭市场</w:t>
                                </w:r>
                              </w:p>
                              <w:p w:rsidR="003113DC" w:rsidRDefault="003113DC">
                                <w:pPr>
                                  <w:spacing w:line="240" w:lineRule="auto"/>
                                  <w:ind w:firstLineChars="0" w:firstLine="0"/>
                                  <w:rPr>
                                    <w:rFonts w:ascii="微软雅黑" w:eastAsia="微软雅黑" w:hAnsi="微软雅黑"/>
                                    <w:b/>
                                    <w:bCs/>
                                    <w:color w:val="023985"/>
                                    <w:sz w:val="80"/>
                                    <w:szCs w:val="80"/>
                                  </w:rPr>
                                </w:pPr>
                                <w:r>
                                  <w:rPr>
                                    <w:rFonts w:ascii="微软雅黑" w:eastAsia="微软雅黑" w:hAnsi="微软雅黑" w:hint="eastAsia"/>
                                    <w:b/>
                                    <w:bCs/>
                                    <w:color w:val="023985"/>
                                    <w:sz w:val="80"/>
                                    <w:szCs w:val="80"/>
                                  </w:rPr>
                                  <w:t>周度报告</w:t>
                                </w:r>
                              </w:p>
                              <w:p w:rsidR="003113DC" w:rsidRDefault="003113DC">
                                <w:pPr>
                                  <w:adjustRightInd w:val="0"/>
                                  <w:snapToGrid w:val="0"/>
                                  <w:spacing w:line="240" w:lineRule="auto"/>
                                  <w:ind w:firstLineChars="0" w:firstLine="0"/>
                                  <w:rPr>
                                    <w:rFonts w:ascii="微软雅黑" w:eastAsia="微软雅黑" w:hAnsi="微软雅黑"/>
                                    <w:b/>
                                    <w:bCs/>
                                    <w:color w:val="023985"/>
                                    <w:sz w:val="28"/>
                                    <w:szCs w:val="28"/>
                                  </w:rPr>
                                </w:pPr>
                                <w:r>
                                  <w:rPr>
                                    <w:rFonts w:ascii="微软雅黑" w:eastAsia="微软雅黑" w:hAnsi="微软雅黑" w:hint="eastAsia"/>
                                    <w:b/>
                                    <w:bCs/>
                                    <w:color w:val="023985"/>
                                    <w:sz w:val="28"/>
                                    <w:szCs w:val="28"/>
                                  </w:rPr>
                                  <w:t>（2</w:t>
                                </w:r>
                                <w:r>
                                  <w:rPr>
                                    <w:rFonts w:ascii="微软雅黑" w:eastAsia="微软雅黑" w:hAnsi="微软雅黑"/>
                                    <w:b/>
                                    <w:bCs/>
                                    <w:color w:val="023985"/>
                                    <w:sz w:val="28"/>
                                    <w:szCs w:val="28"/>
                                  </w:rPr>
                                  <w:t>022.4.6-2022.4.13</w:t>
                                </w:r>
                                <w:r>
                                  <w:rPr>
                                    <w:rFonts w:ascii="微软雅黑" w:eastAsia="微软雅黑" w:hAnsi="微软雅黑" w:hint="eastAsia"/>
                                    <w:b/>
                                    <w:bCs/>
                                    <w:color w:val="023985"/>
                                    <w:sz w:val="28"/>
                                    <w:szCs w:val="28"/>
                                  </w:rPr>
                                  <w:t>）</w:t>
                                </w:r>
                              </w:p>
                              <w:p w:rsidR="003113DC" w:rsidRDefault="003113DC">
                                <w:pPr>
                                  <w:adjustRightInd w:val="0"/>
                                  <w:snapToGrid w:val="0"/>
                                  <w:spacing w:line="240" w:lineRule="auto"/>
                                  <w:ind w:firstLineChars="0" w:firstLine="0"/>
                                  <w:rPr>
                                    <w:rFonts w:ascii="微软雅黑" w:eastAsia="微软雅黑" w:hAnsi="微软雅黑"/>
                                    <w:b/>
                                    <w:bCs/>
                                    <w:color w:val="023985"/>
                                    <w:sz w:val="28"/>
                                    <w:szCs w:val="28"/>
                                  </w:rPr>
                                </w:pPr>
                                <w:r>
                                  <w:rPr>
                                    <w:rFonts w:ascii="微软雅黑" w:eastAsia="微软雅黑" w:hAnsi="微软雅黑" w:hint="eastAsia"/>
                                    <w:b/>
                                    <w:bCs/>
                                    <w:color w:val="023985"/>
                                    <w:sz w:val="28"/>
                                    <w:szCs w:val="28"/>
                                  </w:rPr>
                                  <w:t>）</w:t>
                                </w:r>
                              </w:p>
                              <w:p w:rsidR="003113DC" w:rsidRDefault="003113DC">
                                <w:pPr>
                                  <w:adjustRightInd w:val="0"/>
                                  <w:snapToGrid w:val="0"/>
                                  <w:spacing w:line="240" w:lineRule="auto"/>
                                  <w:ind w:firstLineChars="0" w:firstLine="0"/>
                                  <w:rPr>
                                    <w:rFonts w:ascii="微软雅黑" w:eastAsia="微软雅黑" w:hAnsi="微软雅黑"/>
                                    <w:b/>
                                    <w:bCs/>
                                    <w:color w:val="0C8A67"/>
                                    <w:sz w:val="80"/>
                                    <w:szCs w:val="80"/>
                                  </w:rPr>
                                </w:pPr>
                                <w:r>
                                  <w:rPr>
                                    <w:rFonts w:ascii="微软雅黑" w:eastAsia="微软雅黑" w:hAnsi="微软雅黑" w:hint="eastAsia"/>
                                    <w:b/>
                                    <w:bCs/>
                                    <w:color w:val="023985"/>
                                    <w:sz w:val="28"/>
                                    <w:szCs w:val="28"/>
                                  </w:rPr>
                                  <w:t>）</w:t>
                                </w:r>
                              </w:p>
                              <w:p w:rsidR="003113DC" w:rsidRDefault="003113DC">
                                <w:pPr>
                                  <w:spacing w:line="240" w:lineRule="auto"/>
                                  <w:ind w:firstLineChars="0" w:firstLine="0"/>
                                  <w:rPr>
                                    <w:rFonts w:ascii="微软雅黑" w:eastAsia="微软雅黑" w:hAnsi="微软雅黑" w:cstheme="majorBidi"/>
                                    <w:b/>
                                    <w:color w:val="008000"/>
                                    <w:sz w:val="48"/>
                                    <w:szCs w:val="48"/>
                                  </w:rPr>
                                </w:pPr>
                                <w:r>
                                  <w:rPr>
                                    <w:rFonts w:ascii="微软雅黑" w:eastAsia="微软雅黑" w:hAnsi="微软雅黑" w:cstheme="majorBidi" w:hint="eastAsia"/>
                                    <w:b/>
                                    <w:color w:val="008000"/>
                                    <w:sz w:val="48"/>
                                    <w:szCs w:val="48"/>
                                  </w:rPr>
                                  <w:t xml:space="preserve"> </w:t>
                                </w:r>
                              </w:p>
                              <w:p w:rsidR="003113DC" w:rsidRDefault="003113DC">
                                <w:pPr>
                                  <w:spacing w:line="240" w:lineRule="auto"/>
                                  <w:ind w:firstLine="560"/>
                                  <w:rPr>
                                    <w:i/>
                                    <w:iCs/>
                                    <w:color w:val="632423" w:themeColor="accent2" w:themeShade="80"/>
                                    <w:sz w:val="28"/>
                                    <w:szCs w:val="28"/>
                                  </w:rPr>
                                </w:pPr>
                              </w:p>
                              <w:p w:rsidR="003113DC" w:rsidRDefault="003113DC">
                                <w:pPr>
                                  <w:spacing w:line="240" w:lineRule="auto"/>
                                  <w:ind w:firstLine="480"/>
                                </w:pPr>
                              </w:p>
                            </w:txbxContent>
                          </wps:txbx>
                          <wps:bodyPr rot="0" vert="horz" wrap="square" lIns="91440" tIns="45720" rIns="91440" bIns="45720" anchor="ctr" anchorCtr="0" upright="1">
                            <a:noAutofit/>
                          </wps:bodyPr>
                        </wps:wsp>
                      </a:graphicData>
                    </a:graphic>
                  </wp:anchor>
                </w:drawing>
              </mc:Choice>
              <mc:Fallback>
                <w:pict>
                  <v:rect w14:anchorId="6249DA0F" id="矩形 89" o:spid="_x0000_s1026" style="position:absolute;left:0;text-align:left;margin-left:-78.8pt;margin-top:88.7pt;width:562.2pt;height:191.25pt;z-index:251660288;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" o:allowincell="f" filled="f" stroked="f">
                    <v:textbox>
                      <w:txbxContent>
                        <w:p w:rsidR="003113DC" w:rsidRDefault="003113DC">
                          <w:pPr>
                            <w:adjustRightInd w:val="0"/>
                            <w:snapToGrid w:val="0"/>
                            <w:spacing w:line="240" w:lineRule="auto"/>
                            <w:ind w:firstLineChars="0" w:firstLine="0"/>
                            <w:rPr>
                              <w:rFonts w:ascii="微软雅黑" w:eastAsia="微软雅黑" w:hAnsi="微软雅黑"/>
                              <w:b/>
                              <w:bCs/>
                              <w:color w:val="023985"/>
                              <w:sz w:val="80"/>
                              <w:szCs w:val="80"/>
                            </w:rPr>
                          </w:pPr>
                          <w:r>
                            <w:rPr>
                              <w:rFonts w:ascii="微软雅黑" w:eastAsia="微软雅黑" w:hAnsi="微软雅黑" w:hint="eastAsia"/>
                              <w:b/>
                              <w:bCs/>
                              <w:color w:val="023985"/>
                              <w:sz w:val="80"/>
                              <w:szCs w:val="80"/>
                            </w:rPr>
                            <w:t>白羽肉鸭市场</w:t>
                          </w:r>
                        </w:p>
                        <w:p w:rsidR="003113DC" w:rsidRDefault="003113DC">
                          <w:pPr>
                            <w:spacing w:line="240" w:lineRule="auto"/>
                            <w:ind w:firstLineChars="0" w:firstLine="0"/>
                            <w:rPr>
                              <w:rFonts w:ascii="微软雅黑" w:eastAsia="微软雅黑" w:hAnsi="微软雅黑"/>
                              <w:b/>
                              <w:bCs/>
                              <w:color w:val="023985"/>
                              <w:sz w:val="80"/>
                              <w:szCs w:val="80"/>
                            </w:rPr>
                          </w:pPr>
                          <w:r>
                            <w:rPr>
                              <w:rFonts w:ascii="微软雅黑" w:eastAsia="微软雅黑" w:hAnsi="微软雅黑" w:hint="eastAsia"/>
                              <w:b/>
                              <w:bCs/>
                              <w:color w:val="023985"/>
                              <w:sz w:val="80"/>
                              <w:szCs w:val="80"/>
                            </w:rPr>
                            <w:t>周度报告</w:t>
                          </w:r>
                        </w:p>
                        <w:p w:rsidR="003113DC" w:rsidRDefault="003113DC">
                          <w:pPr>
                            <w:adjustRightInd w:val="0"/>
                            <w:snapToGrid w:val="0"/>
                            <w:spacing w:line="240" w:lineRule="auto"/>
                            <w:ind w:firstLineChars="0" w:firstLine="0"/>
                            <w:rPr>
                              <w:rFonts w:ascii="微软雅黑" w:eastAsia="微软雅黑" w:hAnsi="微软雅黑"/>
                              <w:b/>
                              <w:bCs/>
                              <w:color w:val="023985"/>
                              <w:sz w:val="28"/>
                              <w:szCs w:val="28"/>
                            </w:rPr>
                          </w:pPr>
                          <w:r>
                            <w:rPr>
                              <w:rFonts w:ascii="微软雅黑" w:eastAsia="微软雅黑" w:hAnsi="微软雅黑" w:hint="eastAsia"/>
                              <w:b/>
                              <w:bCs/>
                              <w:color w:val="023985"/>
                              <w:sz w:val="28"/>
                              <w:szCs w:val="28"/>
                            </w:rPr>
                            <w:t>（2</w:t>
                          </w:r>
                          <w:r>
                            <w:rPr>
                              <w:rFonts w:ascii="微软雅黑" w:eastAsia="微软雅黑" w:hAnsi="微软雅黑"/>
                              <w:b/>
                              <w:bCs/>
                              <w:color w:val="023985"/>
                              <w:sz w:val="28"/>
                              <w:szCs w:val="28"/>
                            </w:rPr>
                            <w:t>022.4.6-2022.4.13</w:t>
                          </w:r>
                          <w:r>
                            <w:rPr>
                              <w:rFonts w:ascii="微软雅黑" w:eastAsia="微软雅黑" w:hAnsi="微软雅黑" w:hint="eastAsia"/>
                              <w:b/>
                              <w:bCs/>
                              <w:color w:val="023985"/>
                              <w:sz w:val="28"/>
                              <w:szCs w:val="28"/>
                            </w:rPr>
                            <w:t>）</w:t>
                          </w:r>
                        </w:p>
                        <w:p w:rsidR="003113DC" w:rsidRDefault="003113DC">
                          <w:pPr>
                            <w:adjustRightInd w:val="0"/>
                            <w:snapToGrid w:val="0"/>
                            <w:spacing w:line="240" w:lineRule="auto"/>
                            <w:ind w:firstLineChars="0" w:firstLine="0"/>
                            <w:rPr>
                              <w:rFonts w:ascii="微软雅黑" w:eastAsia="微软雅黑" w:hAnsi="微软雅黑"/>
                              <w:b/>
                              <w:bCs/>
                              <w:color w:val="023985"/>
                              <w:sz w:val="28"/>
                              <w:szCs w:val="28"/>
                            </w:rPr>
                          </w:pPr>
                          <w:r>
                            <w:rPr>
                              <w:rFonts w:ascii="微软雅黑" w:eastAsia="微软雅黑" w:hAnsi="微软雅黑" w:hint="eastAsia"/>
                              <w:b/>
                              <w:bCs/>
                              <w:color w:val="023985"/>
                              <w:sz w:val="28"/>
                              <w:szCs w:val="28"/>
                            </w:rPr>
                            <w:t>）</w:t>
                          </w:r>
                        </w:p>
                        <w:p w:rsidR="003113DC" w:rsidRDefault="003113DC">
                          <w:pPr>
                            <w:adjustRightInd w:val="0"/>
                            <w:snapToGrid w:val="0"/>
                            <w:spacing w:line="240" w:lineRule="auto"/>
                            <w:ind w:firstLineChars="0" w:firstLine="0"/>
                            <w:rPr>
                              <w:rFonts w:ascii="微软雅黑" w:eastAsia="微软雅黑" w:hAnsi="微软雅黑"/>
                              <w:b/>
                              <w:bCs/>
                              <w:color w:val="0C8A67"/>
                              <w:sz w:val="80"/>
                              <w:szCs w:val="80"/>
                            </w:rPr>
                          </w:pPr>
                          <w:r>
                            <w:rPr>
                              <w:rFonts w:ascii="微软雅黑" w:eastAsia="微软雅黑" w:hAnsi="微软雅黑" w:hint="eastAsia"/>
                              <w:b/>
                              <w:bCs/>
                              <w:color w:val="023985"/>
                              <w:sz w:val="28"/>
                              <w:szCs w:val="28"/>
                            </w:rPr>
                            <w:t>）</w:t>
                          </w:r>
                        </w:p>
                        <w:p w:rsidR="003113DC" w:rsidRDefault="003113DC">
                          <w:pPr>
                            <w:spacing w:line="240" w:lineRule="auto"/>
                            <w:ind w:firstLineChars="0" w:firstLine="0"/>
                            <w:rPr>
                              <w:rFonts w:ascii="微软雅黑" w:eastAsia="微软雅黑" w:hAnsi="微软雅黑" w:cstheme="majorBidi"/>
                              <w:b/>
                              <w:color w:val="008000"/>
                              <w:sz w:val="48"/>
                              <w:szCs w:val="48"/>
                            </w:rPr>
                          </w:pPr>
                          <w:r>
                            <w:rPr>
                              <w:rFonts w:ascii="微软雅黑" w:eastAsia="微软雅黑" w:hAnsi="微软雅黑" w:cstheme="majorBidi" w:hint="eastAsia"/>
                              <w:b/>
                              <w:color w:val="008000"/>
                              <w:sz w:val="48"/>
                              <w:szCs w:val="48"/>
                            </w:rPr>
                            <w:t xml:space="preserve"> </w:t>
                          </w:r>
                        </w:p>
                        <w:p w:rsidR="003113DC" w:rsidRDefault="003113DC">
                          <w:pPr>
                            <w:spacing w:line="240" w:lineRule="auto"/>
                            <w:ind w:firstLine="560"/>
                            <w:rPr>
                              <w:i/>
                              <w:iCs/>
                              <w:color w:val="632423" w:themeColor="accent2" w:themeShade="80"/>
                              <w:sz w:val="28"/>
                              <w:szCs w:val="28"/>
                            </w:rPr>
                          </w:pPr>
                        </w:p>
                        <w:p w:rsidR="003113DC" w:rsidRDefault="003113DC">
                          <w:pPr>
                            <w:spacing w:line="240" w:lineRule="auto"/>
                            <w:ind w:firstLine="480"/>
                          </w:pPr>
                        </w:p>
                      </w:txbxContent>
                    </v:textbox>
                    <w10:wrap anchorx="margin" anchory="page"/>
                  </v:rect>
                </w:pict>
              </mc:Fallback>
            </mc:AlternateContent>
          </w:r>
          <w:r>
            <w:rPr>
              <w:i/>
              <w:iCs/>
              <w:smallCaps/>
              <w:noProof/>
              <w:color w:val="1F497D" w:themeColor="text2"/>
              <w:spacing w:val="5"/>
              <w:szCs w:val="24"/>
            </w:rPr>
            <mc:AlternateContent>
              <mc:Choice Requires="wps">
                <w:drawing>
                  <wp:anchor distT="0" distB="0" distL="114300" distR="114300" simplePos="0" relativeHeight="251665408" behindDoc="0" locked="0" layoutInCell="1" allowOverlap="1" wp14:anchorId="09097B96" wp14:editId="4BD6EECD">
                    <wp:simplePos x="0" y="0"/>
                    <wp:positionH relativeFrom="column">
                      <wp:posOffset>925830</wp:posOffset>
                    </wp:positionH>
                    <wp:positionV relativeFrom="paragraph">
                      <wp:posOffset>7306945</wp:posOffset>
                    </wp:positionV>
                    <wp:extent cx="3176270" cy="962025"/>
                    <wp:effectExtent l="0" t="0" r="0" b="0"/>
                    <wp:wrapNone/>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6270" cy="962025"/>
                            </a:xfrm>
                            <a:prstGeom prst="rect">
                              <a:avLst/>
                            </a:prstGeom>
                            <a:noFill/>
                            <a:ln w="9525">
                              <a:noFill/>
                              <a:miter lim="800000"/>
                            </a:ln>
                          </wps:spPr>
                          <wps:txbx>
                            <w:txbxContent>
                              <w:p w:rsidR="003113DC" w:rsidRDefault="003113DC">
                                <w:pPr>
                                  <w:adjustRightInd w:val="0"/>
                                  <w:snapToGrid w:val="0"/>
                                  <w:spacing w:line="240" w:lineRule="auto"/>
                                  <w:ind w:firstLineChars="0" w:firstLine="0"/>
                                  <w:jc w:val="both"/>
                                  <w:rPr>
                                    <w:rFonts w:ascii="微软雅黑" w:eastAsia="微软雅黑" w:hAnsi="微软雅黑"/>
                                    <w:bCs/>
                                    <w:color w:val="7F7F7F" w:themeColor="text1" w:themeTint="80"/>
                                    <w:szCs w:val="24"/>
                                  </w:rPr>
                                </w:pPr>
                                <w:r>
                                  <w:rPr>
                                    <w:rFonts w:ascii="微软雅黑" w:eastAsia="微软雅黑" w:hAnsi="微软雅黑" w:hint="eastAsia"/>
                                    <w:bCs/>
                                    <w:color w:val="7F7F7F" w:themeColor="text1" w:themeTint="80"/>
                                    <w:szCs w:val="24"/>
                                  </w:rPr>
                                  <w:t>编辑：贺丽明</w:t>
                                </w:r>
                              </w:p>
                              <w:p w:rsidR="003113DC" w:rsidRDefault="003113DC">
                                <w:pPr>
                                  <w:adjustRightInd w:val="0"/>
                                  <w:snapToGrid w:val="0"/>
                                  <w:spacing w:line="240" w:lineRule="auto"/>
                                  <w:ind w:firstLineChars="0" w:firstLine="0"/>
                                  <w:jc w:val="both"/>
                                  <w:rPr>
                                    <w:rFonts w:ascii="微软雅黑" w:eastAsia="微软雅黑" w:hAnsi="微软雅黑"/>
                                    <w:bCs/>
                                    <w:color w:val="7F7F7F" w:themeColor="text1" w:themeTint="80"/>
                                    <w:szCs w:val="24"/>
                                  </w:rPr>
                                </w:pPr>
                                <w:r>
                                  <w:rPr>
                                    <w:rFonts w:ascii="微软雅黑" w:eastAsia="微软雅黑" w:hAnsi="微软雅黑" w:hint="eastAsia"/>
                                    <w:bCs/>
                                    <w:color w:val="7F7F7F" w:themeColor="text1" w:themeTint="80"/>
                                    <w:szCs w:val="24"/>
                                  </w:rPr>
                                  <w:t>邮箱：heliming@mysteel.com</w:t>
                                </w:r>
                              </w:p>
                              <w:p w:rsidR="003113DC" w:rsidRDefault="003113DC">
                                <w:pPr>
                                  <w:adjustRightInd w:val="0"/>
                                  <w:snapToGrid w:val="0"/>
                                  <w:ind w:firstLineChars="0" w:firstLine="0"/>
                                  <w:jc w:val="both"/>
                                  <w:rPr>
                                    <w:rFonts w:ascii="微软雅黑" w:eastAsia="微软雅黑" w:hAnsi="微软雅黑"/>
                                    <w:bCs/>
                                    <w:color w:val="7F7F7F" w:themeColor="text1" w:themeTint="80"/>
                                    <w:szCs w:val="24"/>
                                  </w:rPr>
                                </w:pPr>
                              </w:p>
                              <w:p w:rsidR="003113DC" w:rsidRDefault="003113DC">
                                <w:pPr>
                                  <w:ind w:firstLine="480"/>
                                  <w:jc w:val="both"/>
                                  <w:rPr>
                                    <w:color w:val="7F7F7F" w:themeColor="text1" w:themeTint="80"/>
                                  </w:rPr>
                                </w:pPr>
                              </w:p>
                            </w:txbxContent>
                          </wps:txbx>
                          <wps:bodyPr rot="0" vert="horz" wrap="square" lIns="91440" tIns="45720" rIns="91440" bIns="45720" anchor="t" anchorCtr="0">
                            <a:noAutofit/>
                          </wps:bodyPr>
                        </wps:wsp>
                      </a:graphicData>
                    </a:graphic>
                  </wp:anchor>
                </w:drawing>
              </mc:Choice>
              <mc:Fallback>
                <w:pict>
                  <v:shapetype w14:anchorId="09097B96" id="_x0000_t202" coordsize="21600,21600" o:spt="202" path="m,l,21600r21600,l21600,xe">
                    <v:stroke joinstyle="miter"/>
                    <v:path gradientshapeok="t" o:connecttype="rect"/>
                  </v:shapetype>
                  <v:shape id="文本框 5" o:spid="_x0000_s1027" type="#_x0000_t202" style="position:absolute;left:0;text-align:left;margin-left:72.9pt;margin-top:575.35pt;width:250.1pt;height:75.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" filled="f" stroked="f">
                    <v:textbox>
                      <w:txbxContent>
                        <w:p w:rsidR="003113DC" w:rsidRDefault="003113DC">
                          <w:pPr>
                            <w:adjustRightInd w:val="0"/>
                            <w:snapToGrid w:val="0"/>
                            <w:spacing w:line="240" w:lineRule="auto"/>
                            <w:ind w:firstLineChars="0" w:firstLine="0"/>
                            <w:jc w:val="both"/>
                            <w:rPr>
                              <w:rFonts w:ascii="微软雅黑" w:eastAsia="微软雅黑" w:hAnsi="微软雅黑"/>
                              <w:bCs/>
                              <w:color w:val="7F7F7F" w:themeColor="text1" w:themeTint="80"/>
                              <w:szCs w:val="24"/>
                            </w:rPr>
                          </w:pPr>
                          <w:r>
                            <w:rPr>
                              <w:rFonts w:ascii="微软雅黑" w:eastAsia="微软雅黑" w:hAnsi="微软雅黑" w:hint="eastAsia"/>
                              <w:bCs/>
                              <w:color w:val="7F7F7F" w:themeColor="text1" w:themeTint="80"/>
                              <w:szCs w:val="24"/>
                            </w:rPr>
                            <w:t>编辑：贺丽明</w:t>
                          </w:r>
                        </w:p>
                        <w:p w:rsidR="003113DC" w:rsidRDefault="003113DC">
                          <w:pPr>
                            <w:adjustRightInd w:val="0"/>
                            <w:snapToGrid w:val="0"/>
                            <w:spacing w:line="240" w:lineRule="auto"/>
                            <w:ind w:firstLineChars="0" w:firstLine="0"/>
                            <w:jc w:val="both"/>
                            <w:rPr>
                              <w:rFonts w:ascii="微软雅黑" w:eastAsia="微软雅黑" w:hAnsi="微软雅黑"/>
                              <w:bCs/>
                              <w:color w:val="7F7F7F" w:themeColor="text1" w:themeTint="80"/>
                              <w:szCs w:val="24"/>
                            </w:rPr>
                          </w:pPr>
                          <w:r>
                            <w:rPr>
                              <w:rFonts w:ascii="微软雅黑" w:eastAsia="微软雅黑" w:hAnsi="微软雅黑" w:hint="eastAsia"/>
                              <w:bCs/>
                              <w:color w:val="7F7F7F" w:themeColor="text1" w:themeTint="80"/>
                              <w:szCs w:val="24"/>
                            </w:rPr>
                            <w:t>邮箱：heliming@mysteel.com</w:t>
                          </w:r>
                        </w:p>
                        <w:p w:rsidR="003113DC" w:rsidRDefault="003113DC">
                          <w:pPr>
                            <w:adjustRightInd w:val="0"/>
                            <w:snapToGrid w:val="0"/>
                            <w:ind w:firstLineChars="0" w:firstLine="0"/>
                            <w:jc w:val="both"/>
                            <w:rPr>
                              <w:rFonts w:ascii="微软雅黑" w:eastAsia="微软雅黑" w:hAnsi="微软雅黑"/>
                              <w:bCs/>
                              <w:color w:val="7F7F7F" w:themeColor="text1" w:themeTint="80"/>
                              <w:szCs w:val="24"/>
                            </w:rPr>
                          </w:pPr>
                        </w:p>
                        <w:p w:rsidR="003113DC" w:rsidRDefault="003113DC">
                          <w:pPr>
                            <w:ind w:firstLine="480"/>
                            <w:jc w:val="both"/>
                            <w:rPr>
                              <w:color w:val="7F7F7F" w:themeColor="text1" w:themeTint="80"/>
                            </w:rPr>
                          </w:pPr>
                        </w:p>
                      </w:txbxContent>
                    </v:textbox>
                  </v:shape>
                </w:pict>
              </mc:Fallback>
            </mc:AlternateContent>
          </w:r>
          <w:r>
            <w:rPr>
              <w:i/>
              <w:iCs/>
              <w:smallCaps/>
              <w:noProof/>
              <w:color w:val="1F497D" w:themeColor="text2"/>
              <w:spacing w:val="5"/>
              <w:szCs w:val="24"/>
            </w:rPr>
            <mc:AlternateContent>
              <mc:Choice Requires="wps">
                <w:drawing>
                  <wp:anchor distT="0" distB="0" distL="114300" distR="114300" simplePos="0" relativeHeight="251659264" behindDoc="0" locked="0" layoutInCell="1" allowOverlap="1" wp14:anchorId="0F9408FD" wp14:editId="3D299592">
                    <wp:simplePos x="0" y="0"/>
                    <wp:positionH relativeFrom="column">
                      <wp:posOffset>857250</wp:posOffset>
                    </wp:positionH>
                    <wp:positionV relativeFrom="paragraph">
                      <wp:posOffset>6769100</wp:posOffset>
                    </wp:positionV>
                    <wp:extent cx="5643880" cy="537845"/>
                    <wp:effectExtent l="0" t="0" r="0" b="0"/>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3563" cy="537807"/>
                            </a:xfrm>
                            <a:prstGeom prst="rect">
                              <a:avLst/>
                            </a:prstGeom>
                            <a:noFill/>
                            <a:ln w="9525">
                              <a:noFill/>
                              <a:miter lim="800000"/>
                            </a:ln>
                          </wps:spPr>
                          <wps:txbx>
                            <w:txbxContent>
                              <w:p w:rsidR="003113DC" w:rsidRDefault="003113DC">
                                <w:pPr>
                                  <w:adjustRightInd w:val="0"/>
                                  <w:snapToGrid w:val="0"/>
                                  <w:spacing w:line="240" w:lineRule="auto"/>
                                  <w:ind w:firstLineChars="0" w:firstLine="0"/>
                                  <w:rPr>
                                    <w:rFonts w:ascii="微软雅黑" w:eastAsia="微软雅黑" w:hAnsi="微软雅黑"/>
                                    <w:b/>
                                    <w:bCs/>
                                    <w:color w:val="7F7F7F" w:themeColor="text1" w:themeTint="80"/>
                                    <w:sz w:val="34"/>
                                    <w:szCs w:val="34"/>
                                  </w:rPr>
                                </w:pPr>
                                <w:r>
                                  <w:rPr>
                                    <w:rFonts w:ascii="微软雅黑" w:eastAsia="微软雅黑" w:hAnsi="微软雅黑" w:hint="eastAsia"/>
                                    <w:b/>
                                    <w:bCs/>
                                    <w:color w:val="7F7F7F" w:themeColor="text1" w:themeTint="80"/>
                                    <w:sz w:val="34"/>
                                    <w:szCs w:val="34"/>
                                  </w:rPr>
                                  <w:t>Mysteel</w:t>
                                </w:r>
                                <w:r>
                                  <w:rPr>
                                    <w:rFonts w:ascii="微软雅黑" w:eastAsia="微软雅黑" w:hAnsi="微软雅黑"/>
                                    <w:b/>
                                    <w:bCs/>
                                    <w:color w:val="7F7F7F" w:themeColor="text1" w:themeTint="80"/>
                                    <w:sz w:val="34"/>
                                    <w:szCs w:val="34"/>
                                  </w:rPr>
                                  <w:t>农产品</w:t>
                                </w:r>
                              </w:p>
                              <w:p w:rsidR="003113DC" w:rsidRDefault="003113DC">
                                <w:pPr>
                                  <w:adjustRightInd w:val="0"/>
                                  <w:snapToGrid w:val="0"/>
                                  <w:ind w:firstLine="400"/>
                                  <w:rPr>
                                    <w:rFonts w:ascii="微软雅黑" w:eastAsia="微软雅黑" w:hAnsi="微软雅黑"/>
                                    <w:bCs/>
                                    <w:color w:val="000000" w:themeColor="text1"/>
                                    <w:sz w:val="20"/>
                                    <w:szCs w:val="20"/>
                                  </w:rPr>
                                </w:pPr>
                              </w:p>
                              <w:p w:rsidR="003113DC" w:rsidRDefault="003113DC">
                                <w:pPr>
                                  <w:adjustRightInd w:val="0"/>
                                  <w:snapToGrid w:val="0"/>
                                  <w:ind w:firstLine="400"/>
                                  <w:rPr>
                                    <w:rFonts w:ascii="微软雅黑" w:eastAsia="微软雅黑" w:hAnsi="微软雅黑"/>
                                    <w:bCs/>
                                    <w:color w:val="000000" w:themeColor="text1"/>
                                    <w:sz w:val="20"/>
                                    <w:szCs w:val="20"/>
                                  </w:rPr>
                                </w:pPr>
                              </w:p>
                              <w:p w:rsidR="003113DC" w:rsidRDefault="003113DC">
                                <w:pPr>
                                  <w:adjustRightInd w:val="0"/>
                                  <w:snapToGrid w:val="0"/>
                                  <w:ind w:firstLineChars="0" w:firstLine="0"/>
                                  <w:rPr>
                                    <w:rFonts w:ascii="微软雅黑" w:eastAsia="微软雅黑" w:hAnsi="微软雅黑"/>
                                    <w:bCs/>
                                    <w:color w:val="000000" w:themeColor="text1"/>
                                    <w:sz w:val="34"/>
                                    <w:szCs w:val="34"/>
                                  </w:rPr>
                                </w:pPr>
                              </w:p>
                              <w:p w:rsidR="003113DC" w:rsidRDefault="003113DC">
                                <w:pPr>
                                  <w:adjustRightInd w:val="0"/>
                                  <w:snapToGrid w:val="0"/>
                                  <w:ind w:firstLineChars="0" w:firstLine="0"/>
                                  <w:rPr>
                                    <w:rFonts w:ascii="微软雅黑" w:eastAsia="微软雅黑" w:hAnsi="微软雅黑"/>
                                    <w:bCs/>
                                    <w:color w:val="000000" w:themeColor="text1"/>
                                    <w:sz w:val="34"/>
                                    <w:szCs w:val="34"/>
                                  </w:rPr>
                                </w:pPr>
                              </w:p>
                              <w:p w:rsidR="003113DC" w:rsidRDefault="003113DC">
                                <w:pPr>
                                  <w:ind w:firstLine="480"/>
                                  <w:rPr>
                                    <w:color w:val="000000" w:themeColor="text1"/>
                                  </w:rPr>
                                </w:pPr>
                              </w:p>
                            </w:txbxContent>
                          </wps:txbx>
                          <wps:bodyPr rot="0" vert="horz" wrap="square" lIns="91440" tIns="45720" rIns="91440" bIns="45720" anchor="t" anchorCtr="0">
                            <a:noAutofit/>
                          </wps:bodyPr>
                        </wps:wsp>
                      </a:graphicData>
                    </a:graphic>
                  </wp:anchor>
                </w:drawing>
              </mc:Choice>
              <mc:Fallback>
                <w:pict>
                  <v:shape w14:anchorId="0F9408FD" id="文本框 2" o:spid="_x0000_s1028" type="#_x0000_t202" style="position:absolute;left:0;text-align:left;margin-left:67.5pt;margin-top:533pt;width:444.4pt;height:42.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" filled="f" stroked="f">
                    <v:textbox>
                      <w:txbxContent>
                        <w:p w:rsidR="003113DC" w:rsidRDefault="003113DC">
                          <w:pPr>
                            <w:adjustRightInd w:val="0"/>
                            <w:snapToGrid w:val="0"/>
                            <w:spacing w:line="240" w:lineRule="auto"/>
                            <w:ind w:firstLineChars="0" w:firstLine="0"/>
                            <w:rPr>
                              <w:rFonts w:ascii="微软雅黑" w:eastAsia="微软雅黑" w:hAnsi="微软雅黑"/>
                              <w:b/>
                              <w:bCs/>
                              <w:color w:val="7F7F7F" w:themeColor="text1" w:themeTint="80"/>
                              <w:sz w:val="34"/>
                              <w:szCs w:val="34"/>
                            </w:rPr>
                          </w:pPr>
                          <w:r>
                            <w:rPr>
                              <w:rFonts w:ascii="微软雅黑" w:eastAsia="微软雅黑" w:hAnsi="微软雅黑" w:hint="eastAsia"/>
                              <w:b/>
                              <w:bCs/>
                              <w:color w:val="7F7F7F" w:themeColor="text1" w:themeTint="80"/>
                              <w:sz w:val="34"/>
                              <w:szCs w:val="34"/>
                            </w:rPr>
                            <w:t>Mysteel</w:t>
                          </w:r>
                          <w:r>
                            <w:rPr>
                              <w:rFonts w:ascii="微软雅黑" w:eastAsia="微软雅黑" w:hAnsi="微软雅黑"/>
                              <w:b/>
                              <w:bCs/>
                              <w:color w:val="7F7F7F" w:themeColor="text1" w:themeTint="80"/>
                              <w:sz w:val="34"/>
                              <w:szCs w:val="34"/>
                            </w:rPr>
                            <w:t>农产品</w:t>
                          </w:r>
                        </w:p>
                        <w:p w:rsidR="003113DC" w:rsidRDefault="003113DC">
                          <w:pPr>
                            <w:adjustRightInd w:val="0"/>
                            <w:snapToGrid w:val="0"/>
                            <w:ind w:firstLine="400"/>
                            <w:rPr>
                              <w:rFonts w:ascii="微软雅黑" w:eastAsia="微软雅黑" w:hAnsi="微软雅黑"/>
                              <w:bCs/>
                              <w:color w:val="000000" w:themeColor="text1"/>
                              <w:sz w:val="20"/>
                              <w:szCs w:val="20"/>
                            </w:rPr>
                          </w:pPr>
                        </w:p>
                        <w:p w:rsidR="003113DC" w:rsidRDefault="003113DC">
                          <w:pPr>
                            <w:adjustRightInd w:val="0"/>
                            <w:snapToGrid w:val="0"/>
                            <w:ind w:firstLine="400"/>
                            <w:rPr>
                              <w:rFonts w:ascii="微软雅黑" w:eastAsia="微软雅黑" w:hAnsi="微软雅黑"/>
                              <w:bCs/>
                              <w:color w:val="000000" w:themeColor="text1"/>
                              <w:sz w:val="20"/>
                              <w:szCs w:val="20"/>
                            </w:rPr>
                          </w:pPr>
                        </w:p>
                        <w:p w:rsidR="003113DC" w:rsidRDefault="003113DC">
                          <w:pPr>
                            <w:adjustRightInd w:val="0"/>
                            <w:snapToGrid w:val="0"/>
                            <w:ind w:firstLineChars="0" w:firstLine="0"/>
                            <w:rPr>
                              <w:rFonts w:ascii="微软雅黑" w:eastAsia="微软雅黑" w:hAnsi="微软雅黑"/>
                              <w:bCs/>
                              <w:color w:val="000000" w:themeColor="text1"/>
                              <w:sz w:val="34"/>
                              <w:szCs w:val="34"/>
                            </w:rPr>
                          </w:pPr>
                        </w:p>
                        <w:p w:rsidR="003113DC" w:rsidRDefault="003113DC">
                          <w:pPr>
                            <w:adjustRightInd w:val="0"/>
                            <w:snapToGrid w:val="0"/>
                            <w:ind w:firstLineChars="0" w:firstLine="0"/>
                            <w:rPr>
                              <w:rFonts w:ascii="微软雅黑" w:eastAsia="微软雅黑" w:hAnsi="微软雅黑"/>
                              <w:bCs/>
                              <w:color w:val="000000" w:themeColor="text1"/>
                              <w:sz w:val="34"/>
                              <w:szCs w:val="34"/>
                            </w:rPr>
                          </w:pPr>
                        </w:p>
                        <w:p w:rsidR="003113DC" w:rsidRDefault="003113DC">
                          <w:pPr>
                            <w:ind w:firstLine="480"/>
                            <w:rPr>
                              <w:color w:val="000000" w:themeColor="text1"/>
                            </w:rPr>
                          </w:pPr>
                        </w:p>
                      </w:txbxContent>
                    </v:textbox>
                  </v:shape>
                </w:pict>
              </mc:Fallback>
            </mc:AlternateContent>
          </w:r>
          <w:r>
            <w:rPr>
              <w:i/>
              <w:iCs/>
              <w:smallCaps/>
              <w:noProof/>
              <w:color w:val="1F497D" w:themeColor="text2"/>
              <w:spacing w:val="5"/>
              <w:szCs w:val="24"/>
            </w:rPr>
            <mc:AlternateContent>
              <mc:Choice Requires="wps">
                <w:drawing>
                  <wp:anchor distT="0" distB="0" distL="114300" distR="114300" simplePos="0" relativeHeight="251668480" behindDoc="0" locked="0" layoutInCell="1" allowOverlap="1" wp14:anchorId="7F5BDCB3" wp14:editId="022EB6FE">
                    <wp:simplePos x="0" y="0"/>
                    <wp:positionH relativeFrom="column">
                      <wp:posOffset>3909695</wp:posOffset>
                    </wp:positionH>
                    <wp:positionV relativeFrom="paragraph">
                      <wp:posOffset>7306945</wp:posOffset>
                    </wp:positionV>
                    <wp:extent cx="2505075" cy="885825"/>
                    <wp:effectExtent l="0" t="0" r="0" b="0"/>
                    <wp:wrapNone/>
                    <wp:docPr id="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885825"/>
                            </a:xfrm>
                            <a:prstGeom prst="rect">
                              <a:avLst/>
                            </a:prstGeom>
                            <a:noFill/>
                            <a:ln w="9525">
                              <a:noFill/>
                              <a:miter lim="800000"/>
                            </a:ln>
                          </wps:spPr>
                          <wps:txbx>
                            <w:txbxContent>
                              <w:p w:rsidR="003113DC" w:rsidRDefault="003113DC">
                                <w:pPr>
                                  <w:adjustRightInd w:val="0"/>
                                  <w:snapToGrid w:val="0"/>
                                  <w:spacing w:line="240" w:lineRule="auto"/>
                                  <w:ind w:firstLineChars="0" w:firstLine="0"/>
                                  <w:jc w:val="both"/>
                                  <w:rPr>
                                    <w:rFonts w:ascii="微软雅黑" w:eastAsia="微软雅黑" w:hAnsi="微软雅黑"/>
                                    <w:bCs/>
                                    <w:color w:val="7F7F7F" w:themeColor="text1" w:themeTint="80"/>
                                    <w:szCs w:val="24"/>
                                  </w:rPr>
                                </w:pPr>
                                <w:r>
                                  <w:rPr>
                                    <w:rFonts w:ascii="微软雅黑" w:eastAsia="微软雅黑" w:hAnsi="微软雅黑" w:hint="eastAsia"/>
                                    <w:bCs/>
                                    <w:color w:val="7F7F7F" w:themeColor="text1" w:themeTint="80"/>
                                    <w:szCs w:val="24"/>
                                  </w:rPr>
                                  <w:t>电话：0533-</w:t>
                                </w:r>
                                <w:r>
                                  <w:rPr>
                                    <w:rFonts w:ascii="微软雅黑" w:eastAsia="微软雅黑" w:hAnsi="微软雅黑"/>
                                    <w:bCs/>
                                    <w:color w:val="7F7F7F" w:themeColor="text1" w:themeTint="80"/>
                                    <w:szCs w:val="24"/>
                                  </w:rPr>
                                  <w:t>7026593</w:t>
                                </w:r>
                              </w:p>
                              <w:p w:rsidR="003113DC" w:rsidRDefault="003113DC">
                                <w:pPr>
                                  <w:adjustRightInd w:val="0"/>
                                  <w:snapToGrid w:val="0"/>
                                  <w:spacing w:line="240" w:lineRule="auto"/>
                                  <w:ind w:firstLineChars="0" w:firstLine="0"/>
                                  <w:jc w:val="both"/>
                                  <w:rPr>
                                    <w:rFonts w:ascii="微软雅黑" w:eastAsia="微软雅黑" w:hAnsi="微软雅黑"/>
                                    <w:bCs/>
                                    <w:color w:val="7F7F7F" w:themeColor="text1" w:themeTint="80"/>
                                    <w:szCs w:val="24"/>
                                  </w:rPr>
                                </w:pPr>
                              </w:p>
                            </w:txbxContent>
                          </wps:txbx>
                          <wps:bodyPr rot="0" vert="horz" wrap="square" lIns="91440" tIns="45720" rIns="91440" bIns="45720" anchor="t" anchorCtr="0">
                            <a:noAutofit/>
                          </wps:bodyPr>
                        </wps:wsp>
                      </a:graphicData>
                    </a:graphic>
                  </wp:anchor>
                </w:drawing>
              </mc:Choice>
              <mc:Fallback>
                <w:pict>
                  <v:shape w14:anchorId="7F5BDCB3" id="_x0000_s1029" type="#_x0000_t202" style="position:absolute;left:0;text-align:left;margin-left:307.85pt;margin-top:575.35pt;width:197.25pt;height:69.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" filled="f" stroked="f">
                    <v:textbox>
                      <w:txbxContent>
                        <w:p w:rsidR="003113DC" w:rsidRDefault="003113DC">
                          <w:pPr>
                            <w:adjustRightInd w:val="0"/>
                            <w:snapToGrid w:val="0"/>
                            <w:spacing w:line="240" w:lineRule="auto"/>
                            <w:ind w:firstLineChars="0" w:firstLine="0"/>
                            <w:jc w:val="both"/>
                            <w:rPr>
                              <w:rFonts w:ascii="微软雅黑" w:eastAsia="微软雅黑" w:hAnsi="微软雅黑"/>
                              <w:bCs/>
                              <w:color w:val="7F7F7F" w:themeColor="text1" w:themeTint="80"/>
                              <w:szCs w:val="24"/>
                            </w:rPr>
                          </w:pPr>
                          <w:r>
                            <w:rPr>
                              <w:rFonts w:ascii="微软雅黑" w:eastAsia="微软雅黑" w:hAnsi="微软雅黑" w:hint="eastAsia"/>
                              <w:bCs/>
                              <w:color w:val="7F7F7F" w:themeColor="text1" w:themeTint="80"/>
                              <w:szCs w:val="24"/>
                            </w:rPr>
                            <w:t>电话：0533-</w:t>
                          </w:r>
                          <w:r>
                            <w:rPr>
                              <w:rFonts w:ascii="微软雅黑" w:eastAsia="微软雅黑" w:hAnsi="微软雅黑"/>
                              <w:bCs/>
                              <w:color w:val="7F7F7F" w:themeColor="text1" w:themeTint="80"/>
                              <w:szCs w:val="24"/>
                            </w:rPr>
                            <w:t>7026593</w:t>
                          </w:r>
                        </w:p>
                        <w:p w:rsidR="003113DC" w:rsidRDefault="003113DC">
                          <w:pPr>
                            <w:adjustRightInd w:val="0"/>
                            <w:snapToGrid w:val="0"/>
                            <w:spacing w:line="240" w:lineRule="auto"/>
                            <w:ind w:firstLineChars="0" w:firstLine="0"/>
                            <w:jc w:val="both"/>
                            <w:rPr>
                              <w:rFonts w:ascii="微软雅黑" w:eastAsia="微软雅黑" w:hAnsi="微软雅黑"/>
                              <w:bCs/>
                              <w:color w:val="7F7F7F" w:themeColor="text1" w:themeTint="80"/>
                              <w:szCs w:val="24"/>
                            </w:rPr>
                          </w:pPr>
                        </w:p>
                      </w:txbxContent>
                    </v:textbox>
                  </v:shape>
                </w:pict>
              </mc:Fallback>
            </mc:AlternateContent>
          </w:r>
          <w:sdt>
            <w:sdtPr>
              <w:rPr>
                <w:i/>
                <w:iCs/>
                <w:smallCaps/>
                <w:color w:val="1F497D" w:themeColor="text2"/>
                <w:spacing w:val="5"/>
                <w:szCs w:val="24"/>
              </w:rPr>
              <w:id w:val="1985114537"/>
            </w:sdtPr>
            <w:sdtEndPr/>
            <w:sdtContent>
              <w:r>
                <w:rPr>
                  <w:i/>
                  <w:iCs/>
                  <w:smallCaps/>
                  <w:color w:val="1F497D" w:themeColor="text2"/>
                  <w:spacing w:val="5"/>
                  <w:szCs w:val="24"/>
                </w:rPr>
                <w:br w:type="page"/>
              </w:r>
            </w:sdtContent>
          </w:sdt>
        </w:p>
      </w:sdtContent>
    </w:sdt>
    <w:p w:rsidR="002F3A5B" w:rsidRDefault="002F3A5B">
      <w:pPr>
        <w:ind w:firstLine="480"/>
        <w:jc w:val="center"/>
      </w:pPr>
      <w:bookmarkStart w:id="5" w:name="_Toc66366620"/>
      <w:bookmarkStart w:id="6" w:name="_Toc66366822"/>
    </w:p>
    <w:p w:rsidR="002F3A5B" w:rsidRDefault="002F3A5B">
      <w:pPr>
        <w:ind w:firstLine="480"/>
        <w:jc w:val="center"/>
      </w:pPr>
    </w:p>
    <w:p w:rsidR="002F3A5B" w:rsidRDefault="002F3A5B">
      <w:pPr>
        <w:ind w:firstLine="480"/>
        <w:jc w:val="center"/>
      </w:pPr>
    </w:p>
    <w:p w:rsidR="002F3A5B" w:rsidRDefault="002F3A5B">
      <w:pPr>
        <w:ind w:firstLine="480"/>
        <w:jc w:val="center"/>
      </w:pPr>
    </w:p>
    <w:p w:rsidR="002F3A5B" w:rsidRDefault="002F3A5B">
      <w:pPr>
        <w:ind w:firstLine="480"/>
        <w:jc w:val="center"/>
      </w:pPr>
    </w:p>
    <w:p w:rsidR="002F3A5B" w:rsidRDefault="002F3A5B">
      <w:pPr>
        <w:ind w:firstLine="480"/>
        <w:jc w:val="center"/>
      </w:pPr>
    </w:p>
    <w:p w:rsidR="002F3A5B" w:rsidRDefault="009C66E8">
      <w:pPr>
        <w:pStyle w:val="1"/>
      </w:pPr>
      <w:bookmarkStart w:id="7" w:name="_Toc97554423"/>
      <w:bookmarkStart w:id="8" w:name="_Toc132297025"/>
      <w:bookmarkStart w:id="9" w:name="_Toc66351511"/>
      <w:bookmarkStart w:id="10" w:name="_Toc66351475"/>
      <w:bookmarkStart w:id="11" w:name="_Toc57975357"/>
      <w:bookmarkEnd w:id="3"/>
      <w:bookmarkEnd w:id="2"/>
      <w:bookmarkEnd w:id="1"/>
      <w:bookmarkEnd w:id="0"/>
      <w:bookmarkEnd w:id="5"/>
      <w:bookmarkEnd w:id="6"/>
      <w:r>
        <w:rPr>
          <w:rFonts w:hint="eastAsia"/>
        </w:rPr>
        <w:t>白羽肉鸭市场周度报告</w:t>
      </w:r>
      <w:bookmarkEnd w:id="7"/>
      <w:bookmarkEnd w:id="8"/>
    </w:p>
    <w:p w:rsidR="002F3A5B" w:rsidRDefault="009C66E8" w:rsidP="00D63D9A">
      <w:pPr>
        <w:adjustRightInd w:val="0"/>
        <w:snapToGrid w:val="0"/>
        <w:spacing w:line="240" w:lineRule="auto"/>
        <w:ind w:firstLineChars="0" w:firstLine="0"/>
        <w:jc w:val="center"/>
        <w:rPr>
          <w:rFonts w:ascii="黑体" w:eastAsia="黑体" w:hAnsi="黑体"/>
          <w:b/>
          <w:bCs/>
          <w:color w:val="023985"/>
          <w:sz w:val="28"/>
          <w:szCs w:val="28"/>
        </w:rPr>
      </w:pPr>
      <w:r>
        <w:rPr>
          <w:rFonts w:ascii="黑体" w:eastAsia="黑体" w:hAnsi="黑体" w:hint="eastAsia"/>
          <w:b/>
          <w:bCs/>
          <w:color w:val="023985"/>
          <w:sz w:val="28"/>
          <w:szCs w:val="28"/>
        </w:rPr>
        <w:t>（2022.</w:t>
      </w:r>
      <w:r w:rsidR="00CB4B7F">
        <w:rPr>
          <w:rFonts w:ascii="黑体" w:eastAsia="黑体" w:hAnsi="黑体"/>
          <w:b/>
          <w:bCs/>
          <w:color w:val="023985"/>
          <w:sz w:val="28"/>
          <w:szCs w:val="28"/>
        </w:rPr>
        <w:t>4.6</w:t>
      </w:r>
      <w:r>
        <w:rPr>
          <w:rFonts w:ascii="黑体" w:eastAsia="黑体" w:hAnsi="黑体" w:hint="eastAsia"/>
          <w:b/>
          <w:bCs/>
          <w:color w:val="023985"/>
          <w:sz w:val="28"/>
          <w:szCs w:val="28"/>
        </w:rPr>
        <w:t>-2022.</w:t>
      </w:r>
      <w:r w:rsidR="00CB4B7F">
        <w:rPr>
          <w:rFonts w:ascii="黑体" w:eastAsia="黑体" w:hAnsi="黑体"/>
          <w:b/>
          <w:bCs/>
          <w:color w:val="023985"/>
          <w:sz w:val="28"/>
          <w:szCs w:val="28"/>
        </w:rPr>
        <w:t>4.13</w:t>
      </w:r>
      <w:r>
        <w:rPr>
          <w:rFonts w:ascii="黑体" w:eastAsia="黑体" w:hAnsi="黑体" w:hint="eastAsia"/>
          <w:b/>
          <w:bCs/>
          <w:color w:val="023985"/>
          <w:sz w:val="28"/>
          <w:szCs w:val="28"/>
        </w:rPr>
        <w:t>）</w:t>
      </w:r>
    </w:p>
    <w:p w:rsidR="002F3A5B" w:rsidRDefault="002F3A5B">
      <w:pPr>
        <w:ind w:firstLineChars="0" w:firstLine="0"/>
      </w:pPr>
    </w:p>
    <w:p w:rsidR="002F3A5B" w:rsidRDefault="002F3A5B">
      <w:pPr>
        <w:ind w:firstLineChars="0" w:firstLine="0"/>
      </w:pPr>
    </w:p>
    <w:p w:rsidR="002F3A5B" w:rsidRDefault="002F3A5B">
      <w:pPr>
        <w:ind w:firstLineChars="0" w:firstLine="0"/>
      </w:pPr>
    </w:p>
    <w:p w:rsidR="002F3A5B" w:rsidRDefault="002F3A5B">
      <w:pPr>
        <w:ind w:firstLineChars="0" w:firstLine="0"/>
      </w:pPr>
    </w:p>
    <w:p w:rsidR="002F3A5B" w:rsidRDefault="002F3A5B">
      <w:pPr>
        <w:ind w:firstLineChars="0" w:firstLine="0"/>
      </w:pPr>
    </w:p>
    <w:p w:rsidR="002F3A5B" w:rsidRDefault="002F3A5B">
      <w:pPr>
        <w:ind w:firstLineChars="0" w:firstLine="0"/>
      </w:pPr>
    </w:p>
    <w:p w:rsidR="002F3A5B" w:rsidRDefault="009C66E8">
      <w:pPr>
        <w:ind w:firstLineChars="0" w:firstLine="0"/>
        <w:rPr>
          <w:rFonts w:ascii="宋体" w:hAnsi="宋体"/>
          <w:b/>
          <w:bCs/>
          <w:sz w:val="22"/>
        </w:rPr>
      </w:pPr>
      <w:r>
        <w:rPr>
          <w:rFonts w:ascii="宋体" w:hAnsi="宋体" w:hint="eastAsia"/>
          <w:b/>
          <w:bCs/>
          <w:sz w:val="22"/>
        </w:rPr>
        <w:t>研究方法及标准</w:t>
      </w:r>
    </w:p>
    <w:p w:rsidR="002F3A5B" w:rsidRDefault="009C66E8">
      <w:pPr>
        <w:ind w:firstLine="420"/>
        <w:rPr>
          <w:rFonts w:ascii="楷体" w:hAnsi="楷体"/>
          <w:b/>
          <w:bCs/>
          <w:sz w:val="21"/>
          <w:szCs w:val="21"/>
        </w:rPr>
      </w:pPr>
      <w:r>
        <w:rPr>
          <w:rFonts w:ascii="楷体" w:hAnsi="楷体" w:hint="eastAsia"/>
          <w:sz w:val="21"/>
          <w:szCs w:val="21"/>
        </w:rPr>
        <w:t>报告中的数据皆为本机构自有的调研数据，我们通过与市场业内人士的电话交流、在线交流、实地调研</w:t>
      </w:r>
      <w:r>
        <w:rPr>
          <w:rFonts w:ascii="楷体" w:hAnsi="楷体"/>
          <w:sz w:val="21"/>
          <w:szCs w:val="21"/>
        </w:rPr>
        <w:t>等方式对</w:t>
      </w:r>
      <w:r>
        <w:rPr>
          <w:rFonts w:ascii="楷体" w:hAnsi="楷体" w:hint="eastAsia"/>
          <w:sz w:val="21"/>
          <w:szCs w:val="21"/>
        </w:rPr>
        <w:t>报告中</w:t>
      </w:r>
      <w:r>
        <w:rPr>
          <w:rFonts w:ascii="楷体" w:hAnsi="楷体"/>
          <w:sz w:val="21"/>
          <w:szCs w:val="21"/>
        </w:rPr>
        <w:t>数据</w:t>
      </w:r>
      <w:r>
        <w:rPr>
          <w:rFonts w:ascii="楷体" w:hAnsi="楷体" w:hint="eastAsia"/>
          <w:sz w:val="21"/>
          <w:szCs w:val="21"/>
        </w:rPr>
        <w:t>进行验证和修正，以力求真实的反馈市场情况，并给出相应的结论，为客户的决策提供必要的帮助和参考。</w:t>
      </w:r>
    </w:p>
    <w:p w:rsidR="002F3A5B" w:rsidRDefault="009C66E8">
      <w:pPr>
        <w:ind w:firstLineChars="0" w:firstLine="0"/>
        <w:rPr>
          <w:rFonts w:ascii="楷体" w:hAnsi="楷体"/>
          <w:b/>
          <w:bCs/>
          <w:sz w:val="22"/>
        </w:rPr>
      </w:pPr>
      <w:r>
        <w:rPr>
          <w:rFonts w:ascii="楷体" w:hAnsi="楷体" w:hint="eastAsia"/>
          <w:b/>
          <w:bCs/>
          <w:sz w:val="22"/>
        </w:rPr>
        <w:t>报告可信度及声明</w:t>
      </w:r>
    </w:p>
    <w:p w:rsidR="002F3A5B" w:rsidRDefault="009C66E8">
      <w:pPr>
        <w:ind w:firstLine="420"/>
        <w:rPr>
          <w:rFonts w:ascii="楷体" w:hAnsi="楷体"/>
          <w:sz w:val="21"/>
          <w:szCs w:val="21"/>
        </w:rPr>
      </w:pPr>
      <w:r>
        <w:rPr>
          <w:rFonts w:asciiTheme="majorEastAsia" w:eastAsiaTheme="majorEastAsia" w:hAnsiTheme="majorEastAsia" w:hint="eastAsia"/>
          <w:sz w:val="21"/>
          <w:szCs w:val="21"/>
        </w:rPr>
        <w:t>Mysteel</w:t>
      </w:r>
      <w:r>
        <w:rPr>
          <w:rFonts w:ascii="楷体" w:hAnsi="楷体" w:hint="eastAsia"/>
          <w:sz w:val="21"/>
          <w:szCs w:val="21"/>
        </w:rPr>
        <w:t>农产品力求以最</w:t>
      </w:r>
      <w:r>
        <w:rPr>
          <w:rFonts w:ascii="楷体" w:hAnsi="楷体"/>
          <w:sz w:val="21"/>
          <w:szCs w:val="21"/>
        </w:rPr>
        <w:t>详实</w:t>
      </w:r>
      <w:r>
        <w:rPr>
          <w:rFonts w:ascii="楷体" w:hAnsi="楷体" w:hint="eastAsia"/>
          <w:sz w:val="21"/>
          <w:szCs w:val="21"/>
        </w:rPr>
        <w:t>的信息为客户提供指导</w:t>
      </w:r>
      <w:r>
        <w:rPr>
          <w:rFonts w:ascii="楷体" w:hAnsi="楷体"/>
          <w:sz w:val="21"/>
          <w:szCs w:val="21"/>
        </w:rPr>
        <w:t>与帮助</w:t>
      </w:r>
      <w:r>
        <w:rPr>
          <w:rFonts w:ascii="楷体" w:hAnsi="楷体" w:hint="eastAsia"/>
          <w:sz w:val="21"/>
          <w:szCs w:val="21"/>
        </w:rPr>
        <w:t>，但对于据此报告做出的任何商业决策可能产生的风险，本机构不承担任何法律责任。</w:t>
      </w:r>
    </w:p>
    <w:p w:rsidR="002F3A5B" w:rsidRDefault="009C66E8">
      <w:pPr>
        <w:ind w:firstLine="480"/>
      </w:pPr>
      <w:r>
        <w:br w:type="page"/>
      </w:r>
    </w:p>
    <w:sdt>
      <w:sdtPr>
        <w:rPr>
          <w:rFonts w:eastAsiaTheme="minorEastAsia"/>
          <w:b/>
          <w:bCs/>
          <w:smallCaps/>
          <w:lang w:val="zh-CN"/>
        </w:rPr>
        <w:id w:val="1336721889"/>
        <w:docPartObj>
          <w:docPartGallery w:val="Table of Contents"/>
          <w:docPartUnique/>
        </w:docPartObj>
      </w:sdtPr>
      <w:sdtEndPr>
        <w:rPr>
          <w:rFonts w:eastAsia="楷体"/>
          <w:b w:val="0"/>
          <w:bCs w:val="0"/>
          <w:smallCaps w:val="0"/>
        </w:rPr>
      </w:sdtEndPr>
      <w:sdtContent>
        <w:p w:rsidR="00EB132C" w:rsidRDefault="009C66E8">
          <w:pPr>
            <w:ind w:left="-62" w:firstLineChars="0" w:firstLine="0"/>
            <w:jc w:val="center"/>
            <w:rPr>
              <w:noProof/>
            </w:rPr>
          </w:pPr>
          <w:r>
            <w:rPr>
              <w:rFonts w:ascii="微软雅黑" w:eastAsia="微软雅黑" w:hAnsi="微软雅黑"/>
              <w:b/>
              <w:bCs/>
              <w:color w:val="4F81BD" w:themeColor="accent1"/>
              <w:szCs w:val="24"/>
              <w:lang w:val="zh-CN"/>
            </w:rPr>
            <w:t>目</w:t>
          </w:r>
          <w:r>
            <w:rPr>
              <w:rFonts w:ascii="微软雅黑" w:eastAsia="微软雅黑" w:hAnsi="微软雅黑" w:hint="eastAsia"/>
              <w:b/>
              <w:bCs/>
              <w:color w:val="4F81BD" w:themeColor="accent1"/>
              <w:szCs w:val="24"/>
            </w:rPr>
            <w:t xml:space="preserve">  </w:t>
          </w:r>
          <w:r>
            <w:rPr>
              <w:rFonts w:ascii="微软雅黑" w:eastAsia="微软雅黑" w:hAnsi="微软雅黑"/>
              <w:b/>
              <w:bCs/>
              <w:color w:val="4F81BD" w:themeColor="accent1"/>
              <w:szCs w:val="24"/>
              <w:lang w:val="zh-CN"/>
            </w:rPr>
            <w:t>录</w:t>
          </w:r>
          <w:r>
            <w:rPr>
              <w:rFonts w:ascii="微软雅黑" w:eastAsia="微软雅黑" w:hAnsi="微软雅黑" w:cstheme="minorHAnsi"/>
              <w:smallCaps/>
              <w:kern w:val="44"/>
              <w:szCs w:val="24"/>
            </w:rPr>
            <w:fldChar w:fldCharType="begin"/>
          </w:r>
          <w:r>
            <w:rPr>
              <w:rFonts w:ascii="微软雅黑" w:eastAsia="微软雅黑" w:hAnsi="微软雅黑"/>
              <w:szCs w:val="24"/>
            </w:rPr>
            <w:instrText xml:space="preserve"> TOC \o "1-3" \h \z \u </w:instrText>
          </w:r>
          <w:r>
            <w:rPr>
              <w:rFonts w:ascii="微软雅黑" w:eastAsia="微软雅黑" w:hAnsi="微软雅黑" w:cstheme="minorHAnsi"/>
              <w:smallCaps/>
              <w:kern w:val="44"/>
              <w:szCs w:val="24"/>
            </w:rPr>
            <w:fldChar w:fldCharType="separate"/>
          </w:r>
        </w:p>
        <w:p w:rsidR="00EB132C" w:rsidRPr="00EB132C" w:rsidRDefault="00F60FD6">
          <w:pPr>
            <w:pStyle w:val="11"/>
            <w:tabs>
              <w:tab w:val="right" w:leader="dot" w:pos="8980"/>
            </w:tabs>
            <w:ind w:firstLine="480"/>
            <w:rPr>
              <w:rFonts w:ascii="微软雅黑" w:eastAsia="微软雅黑" w:hAnsi="微软雅黑"/>
              <w:noProof/>
              <w:szCs w:val="24"/>
            </w:rPr>
          </w:pPr>
          <w:hyperlink w:anchor="_Toc132297025" w:history="1">
            <w:r w:rsidR="00EB132C" w:rsidRPr="00EB132C">
              <w:rPr>
                <w:rStyle w:val="af4"/>
                <w:rFonts w:ascii="微软雅黑" w:eastAsia="微软雅黑" w:hAnsi="微软雅黑"/>
                <w:noProof/>
                <w:szCs w:val="24"/>
              </w:rPr>
              <w:t>白羽肉鸭市场周度报告</w:t>
            </w:r>
            <w:r w:rsidR="00EB132C" w:rsidRPr="00EB132C">
              <w:rPr>
                <w:rFonts w:ascii="微软雅黑" w:eastAsia="微软雅黑" w:hAnsi="微软雅黑"/>
                <w:noProof/>
                <w:webHidden/>
                <w:szCs w:val="24"/>
              </w:rPr>
              <w:tab/>
            </w:r>
            <w:r w:rsidR="00EB132C" w:rsidRPr="00EB132C">
              <w:rPr>
                <w:rFonts w:ascii="微软雅黑" w:eastAsia="微软雅黑" w:hAnsi="微软雅黑"/>
                <w:noProof/>
                <w:webHidden/>
                <w:szCs w:val="24"/>
              </w:rPr>
              <w:fldChar w:fldCharType="begin"/>
            </w:r>
            <w:r w:rsidR="00EB132C" w:rsidRPr="00EB132C">
              <w:rPr>
                <w:rFonts w:ascii="微软雅黑" w:eastAsia="微软雅黑" w:hAnsi="微软雅黑"/>
                <w:noProof/>
                <w:webHidden/>
                <w:szCs w:val="24"/>
              </w:rPr>
              <w:instrText xml:space="preserve"> PAGEREF _Toc132297025 \h </w:instrText>
            </w:r>
            <w:r w:rsidR="00EB132C" w:rsidRPr="00EB132C">
              <w:rPr>
                <w:rFonts w:ascii="微软雅黑" w:eastAsia="微软雅黑" w:hAnsi="微软雅黑"/>
                <w:noProof/>
                <w:webHidden/>
                <w:szCs w:val="24"/>
              </w:rPr>
            </w:r>
            <w:r w:rsidR="00EB132C" w:rsidRPr="00EB132C">
              <w:rPr>
                <w:rFonts w:ascii="微软雅黑" w:eastAsia="微软雅黑" w:hAnsi="微软雅黑"/>
                <w:noProof/>
                <w:webHidden/>
                <w:szCs w:val="24"/>
              </w:rPr>
              <w:fldChar w:fldCharType="separate"/>
            </w:r>
            <w:r w:rsidR="00A62813">
              <w:rPr>
                <w:rFonts w:ascii="微软雅黑" w:eastAsia="微软雅黑" w:hAnsi="微软雅黑"/>
                <w:noProof/>
                <w:webHidden/>
                <w:szCs w:val="24"/>
              </w:rPr>
              <w:t>- 2 -</w:t>
            </w:r>
            <w:r w:rsidR="00EB132C" w:rsidRPr="00EB132C">
              <w:rPr>
                <w:rFonts w:ascii="微软雅黑" w:eastAsia="微软雅黑" w:hAnsi="微软雅黑"/>
                <w:noProof/>
                <w:webHidden/>
                <w:szCs w:val="24"/>
              </w:rPr>
              <w:fldChar w:fldCharType="end"/>
            </w:r>
          </w:hyperlink>
        </w:p>
        <w:p w:rsidR="00EB132C" w:rsidRPr="00EB132C" w:rsidRDefault="00F60FD6">
          <w:pPr>
            <w:pStyle w:val="21"/>
            <w:tabs>
              <w:tab w:val="right" w:leader="dot" w:pos="8980"/>
            </w:tabs>
            <w:ind w:left="480" w:firstLine="480"/>
            <w:rPr>
              <w:rFonts w:ascii="微软雅黑" w:eastAsia="微软雅黑" w:hAnsi="微软雅黑"/>
              <w:noProof/>
              <w:szCs w:val="24"/>
            </w:rPr>
          </w:pPr>
          <w:hyperlink w:anchor="_Toc132297026" w:history="1">
            <w:r w:rsidR="00EB132C" w:rsidRPr="00EB132C">
              <w:rPr>
                <w:rStyle w:val="af4"/>
                <w:rFonts w:ascii="微软雅黑" w:eastAsia="微软雅黑" w:hAnsi="微软雅黑"/>
                <w:noProof/>
                <w:szCs w:val="24"/>
              </w:rPr>
              <w:t>本周核心观点</w:t>
            </w:r>
            <w:r w:rsidR="00EB132C" w:rsidRPr="00EB132C">
              <w:rPr>
                <w:rFonts w:ascii="微软雅黑" w:eastAsia="微软雅黑" w:hAnsi="微软雅黑"/>
                <w:noProof/>
                <w:webHidden/>
                <w:szCs w:val="24"/>
              </w:rPr>
              <w:tab/>
            </w:r>
            <w:r w:rsidR="00EB132C" w:rsidRPr="00EB132C">
              <w:rPr>
                <w:rFonts w:ascii="微软雅黑" w:eastAsia="微软雅黑" w:hAnsi="微软雅黑"/>
                <w:noProof/>
                <w:webHidden/>
                <w:szCs w:val="24"/>
              </w:rPr>
              <w:fldChar w:fldCharType="begin"/>
            </w:r>
            <w:r w:rsidR="00EB132C" w:rsidRPr="00EB132C">
              <w:rPr>
                <w:rFonts w:ascii="微软雅黑" w:eastAsia="微软雅黑" w:hAnsi="微软雅黑"/>
                <w:noProof/>
                <w:webHidden/>
                <w:szCs w:val="24"/>
              </w:rPr>
              <w:instrText xml:space="preserve"> PAGEREF _Toc132297026 \h </w:instrText>
            </w:r>
            <w:r w:rsidR="00EB132C" w:rsidRPr="00EB132C">
              <w:rPr>
                <w:rFonts w:ascii="微软雅黑" w:eastAsia="微软雅黑" w:hAnsi="微软雅黑"/>
                <w:noProof/>
                <w:webHidden/>
                <w:szCs w:val="24"/>
              </w:rPr>
            </w:r>
            <w:r w:rsidR="00EB132C" w:rsidRPr="00EB132C">
              <w:rPr>
                <w:rFonts w:ascii="微软雅黑" w:eastAsia="微软雅黑" w:hAnsi="微软雅黑"/>
                <w:noProof/>
                <w:webHidden/>
                <w:szCs w:val="24"/>
              </w:rPr>
              <w:fldChar w:fldCharType="separate"/>
            </w:r>
            <w:r w:rsidR="00A62813">
              <w:rPr>
                <w:rFonts w:ascii="微软雅黑" w:eastAsia="微软雅黑" w:hAnsi="微软雅黑"/>
                <w:noProof/>
                <w:webHidden/>
                <w:szCs w:val="24"/>
              </w:rPr>
              <w:t>- 1 -</w:t>
            </w:r>
            <w:r w:rsidR="00EB132C" w:rsidRPr="00EB132C">
              <w:rPr>
                <w:rFonts w:ascii="微软雅黑" w:eastAsia="微软雅黑" w:hAnsi="微软雅黑"/>
                <w:noProof/>
                <w:webHidden/>
                <w:szCs w:val="24"/>
              </w:rPr>
              <w:fldChar w:fldCharType="end"/>
            </w:r>
          </w:hyperlink>
        </w:p>
        <w:p w:rsidR="00EB132C" w:rsidRPr="00EB132C" w:rsidRDefault="00F60FD6">
          <w:pPr>
            <w:pStyle w:val="21"/>
            <w:tabs>
              <w:tab w:val="right" w:leader="dot" w:pos="8980"/>
            </w:tabs>
            <w:ind w:left="480" w:firstLine="480"/>
            <w:rPr>
              <w:rFonts w:ascii="微软雅黑" w:eastAsia="微软雅黑" w:hAnsi="微软雅黑"/>
              <w:noProof/>
              <w:szCs w:val="24"/>
            </w:rPr>
          </w:pPr>
          <w:hyperlink w:anchor="_Toc132297027" w:history="1">
            <w:r w:rsidR="00EB132C" w:rsidRPr="00EB132C">
              <w:rPr>
                <w:rStyle w:val="af4"/>
                <w:rFonts w:ascii="微软雅黑" w:eastAsia="微软雅黑" w:hAnsi="微软雅黑"/>
                <w:noProof/>
                <w:szCs w:val="24"/>
              </w:rPr>
              <w:t>第一章 本周价格回顾</w:t>
            </w:r>
            <w:r w:rsidR="00EB132C" w:rsidRPr="00EB132C">
              <w:rPr>
                <w:rFonts w:ascii="微软雅黑" w:eastAsia="微软雅黑" w:hAnsi="微软雅黑"/>
                <w:noProof/>
                <w:webHidden/>
                <w:szCs w:val="24"/>
              </w:rPr>
              <w:tab/>
            </w:r>
            <w:r w:rsidR="00EB132C" w:rsidRPr="00EB132C">
              <w:rPr>
                <w:rFonts w:ascii="微软雅黑" w:eastAsia="微软雅黑" w:hAnsi="微软雅黑"/>
                <w:noProof/>
                <w:webHidden/>
                <w:szCs w:val="24"/>
              </w:rPr>
              <w:fldChar w:fldCharType="begin"/>
            </w:r>
            <w:r w:rsidR="00EB132C" w:rsidRPr="00EB132C">
              <w:rPr>
                <w:rFonts w:ascii="微软雅黑" w:eastAsia="微软雅黑" w:hAnsi="微软雅黑"/>
                <w:noProof/>
                <w:webHidden/>
                <w:szCs w:val="24"/>
              </w:rPr>
              <w:instrText xml:space="preserve"> PAGEREF _Toc132297027 \h </w:instrText>
            </w:r>
            <w:r w:rsidR="00EB132C" w:rsidRPr="00EB132C">
              <w:rPr>
                <w:rFonts w:ascii="微软雅黑" w:eastAsia="微软雅黑" w:hAnsi="微软雅黑"/>
                <w:noProof/>
                <w:webHidden/>
                <w:szCs w:val="24"/>
              </w:rPr>
            </w:r>
            <w:r w:rsidR="00EB132C" w:rsidRPr="00EB132C">
              <w:rPr>
                <w:rFonts w:ascii="微软雅黑" w:eastAsia="微软雅黑" w:hAnsi="微软雅黑"/>
                <w:noProof/>
                <w:webHidden/>
                <w:szCs w:val="24"/>
              </w:rPr>
              <w:fldChar w:fldCharType="separate"/>
            </w:r>
            <w:r w:rsidR="00A62813">
              <w:rPr>
                <w:rFonts w:ascii="微软雅黑" w:eastAsia="微软雅黑" w:hAnsi="微软雅黑"/>
                <w:noProof/>
                <w:webHidden/>
                <w:szCs w:val="24"/>
              </w:rPr>
              <w:t>- 1 -</w:t>
            </w:r>
            <w:r w:rsidR="00EB132C" w:rsidRPr="00EB132C">
              <w:rPr>
                <w:rFonts w:ascii="微软雅黑" w:eastAsia="微软雅黑" w:hAnsi="微软雅黑"/>
                <w:noProof/>
                <w:webHidden/>
                <w:szCs w:val="24"/>
              </w:rPr>
              <w:fldChar w:fldCharType="end"/>
            </w:r>
          </w:hyperlink>
        </w:p>
        <w:p w:rsidR="00EB132C" w:rsidRPr="00EB132C" w:rsidRDefault="00F60FD6">
          <w:pPr>
            <w:pStyle w:val="31"/>
            <w:tabs>
              <w:tab w:val="right" w:leader="dot" w:pos="8980"/>
            </w:tabs>
            <w:ind w:firstLine="400"/>
            <w:rPr>
              <w:rFonts w:ascii="微软雅黑" w:eastAsia="微软雅黑" w:hAnsi="微软雅黑" w:cstheme="minorBidi"/>
              <w:i w:val="0"/>
              <w:iCs w:val="0"/>
              <w:noProof/>
              <w:sz w:val="24"/>
              <w:szCs w:val="24"/>
            </w:rPr>
          </w:pPr>
          <w:hyperlink w:anchor="_Toc132297028" w:history="1">
            <w:r w:rsidR="00EB132C" w:rsidRPr="00EB132C">
              <w:rPr>
                <w:rStyle w:val="af4"/>
                <w:rFonts w:ascii="微软雅黑" w:eastAsia="微软雅黑" w:hAnsi="微软雅黑"/>
                <w:noProof/>
                <w:sz w:val="24"/>
                <w:szCs w:val="24"/>
              </w:rPr>
              <w:t>1.1 鸭苗重要市场价格回顾</w:t>
            </w:r>
            <w:r w:rsidR="00EB132C" w:rsidRPr="00EB132C">
              <w:rPr>
                <w:rFonts w:ascii="微软雅黑" w:eastAsia="微软雅黑" w:hAnsi="微软雅黑"/>
                <w:noProof/>
                <w:webHidden/>
                <w:sz w:val="24"/>
                <w:szCs w:val="24"/>
              </w:rPr>
              <w:tab/>
            </w:r>
            <w:r w:rsidR="00EB132C" w:rsidRPr="00EB132C">
              <w:rPr>
                <w:rFonts w:ascii="微软雅黑" w:eastAsia="微软雅黑" w:hAnsi="微软雅黑"/>
                <w:noProof/>
                <w:webHidden/>
                <w:sz w:val="24"/>
                <w:szCs w:val="24"/>
              </w:rPr>
              <w:fldChar w:fldCharType="begin"/>
            </w:r>
            <w:r w:rsidR="00EB132C" w:rsidRPr="00EB132C">
              <w:rPr>
                <w:rFonts w:ascii="微软雅黑" w:eastAsia="微软雅黑" w:hAnsi="微软雅黑"/>
                <w:noProof/>
                <w:webHidden/>
                <w:sz w:val="24"/>
                <w:szCs w:val="24"/>
              </w:rPr>
              <w:instrText xml:space="preserve"> PAGEREF _Toc132297028 \h </w:instrText>
            </w:r>
            <w:r w:rsidR="00EB132C" w:rsidRPr="00EB132C">
              <w:rPr>
                <w:rFonts w:ascii="微软雅黑" w:eastAsia="微软雅黑" w:hAnsi="微软雅黑"/>
                <w:noProof/>
                <w:webHidden/>
                <w:sz w:val="24"/>
                <w:szCs w:val="24"/>
              </w:rPr>
            </w:r>
            <w:r w:rsidR="00EB132C" w:rsidRPr="00EB132C">
              <w:rPr>
                <w:rFonts w:ascii="微软雅黑" w:eastAsia="微软雅黑" w:hAnsi="微软雅黑"/>
                <w:noProof/>
                <w:webHidden/>
                <w:sz w:val="24"/>
                <w:szCs w:val="24"/>
              </w:rPr>
              <w:fldChar w:fldCharType="separate"/>
            </w:r>
            <w:r w:rsidR="00A62813">
              <w:rPr>
                <w:rFonts w:ascii="微软雅黑" w:eastAsia="微软雅黑" w:hAnsi="微软雅黑"/>
                <w:noProof/>
                <w:webHidden/>
                <w:sz w:val="24"/>
                <w:szCs w:val="24"/>
              </w:rPr>
              <w:t>- 1 -</w:t>
            </w:r>
            <w:r w:rsidR="00EB132C" w:rsidRPr="00EB132C">
              <w:rPr>
                <w:rFonts w:ascii="微软雅黑" w:eastAsia="微软雅黑" w:hAnsi="微软雅黑"/>
                <w:noProof/>
                <w:webHidden/>
                <w:sz w:val="24"/>
                <w:szCs w:val="24"/>
              </w:rPr>
              <w:fldChar w:fldCharType="end"/>
            </w:r>
          </w:hyperlink>
        </w:p>
        <w:p w:rsidR="00EB132C" w:rsidRPr="00EB132C" w:rsidRDefault="00F60FD6">
          <w:pPr>
            <w:pStyle w:val="31"/>
            <w:tabs>
              <w:tab w:val="right" w:leader="dot" w:pos="8980"/>
            </w:tabs>
            <w:ind w:firstLine="400"/>
            <w:rPr>
              <w:rFonts w:ascii="微软雅黑" w:eastAsia="微软雅黑" w:hAnsi="微软雅黑" w:cstheme="minorBidi"/>
              <w:i w:val="0"/>
              <w:iCs w:val="0"/>
              <w:noProof/>
              <w:sz w:val="24"/>
              <w:szCs w:val="24"/>
            </w:rPr>
          </w:pPr>
          <w:hyperlink w:anchor="_Toc132297029" w:history="1">
            <w:r w:rsidR="00EB132C" w:rsidRPr="00EB132C">
              <w:rPr>
                <w:rStyle w:val="af4"/>
                <w:rFonts w:ascii="微软雅黑" w:eastAsia="微软雅黑" w:hAnsi="微软雅黑"/>
                <w:noProof/>
                <w:sz w:val="24"/>
                <w:szCs w:val="24"/>
              </w:rPr>
              <w:t>1.2 毛鸭重要市场价格回顾</w:t>
            </w:r>
            <w:r w:rsidR="00EB132C" w:rsidRPr="00EB132C">
              <w:rPr>
                <w:rFonts w:ascii="微软雅黑" w:eastAsia="微软雅黑" w:hAnsi="微软雅黑"/>
                <w:noProof/>
                <w:webHidden/>
                <w:sz w:val="24"/>
                <w:szCs w:val="24"/>
              </w:rPr>
              <w:tab/>
            </w:r>
            <w:r w:rsidR="00EB132C" w:rsidRPr="00EB132C">
              <w:rPr>
                <w:rFonts w:ascii="微软雅黑" w:eastAsia="微软雅黑" w:hAnsi="微软雅黑"/>
                <w:noProof/>
                <w:webHidden/>
                <w:sz w:val="24"/>
                <w:szCs w:val="24"/>
              </w:rPr>
              <w:fldChar w:fldCharType="begin"/>
            </w:r>
            <w:r w:rsidR="00EB132C" w:rsidRPr="00EB132C">
              <w:rPr>
                <w:rFonts w:ascii="微软雅黑" w:eastAsia="微软雅黑" w:hAnsi="微软雅黑"/>
                <w:noProof/>
                <w:webHidden/>
                <w:sz w:val="24"/>
                <w:szCs w:val="24"/>
              </w:rPr>
              <w:instrText xml:space="preserve"> PAGEREF _Toc132297029 \h </w:instrText>
            </w:r>
            <w:r w:rsidR="00EB132C" w:rsidRPr="00EB132C">
              <w:rPr>
                <w:rFonts w:ascii="微软雅黑" w:eastAsia="微软雅黑" w:hAnsi="微软雅黑"/>
                <w:noProof/>
                <w:webHidden/>
                <w:sz w:val="24"/>
                <w:szCs w:val="24"/>
              </w:rPr>
            </w:r>
            <w:r w:rsidR="00EB132C" w:rsidRPr="00EB132C">
              <w:rPr>
                <w:rFonts w:ascii="微软雅黑" w:eastAsia="微软雅黑" w:hAnsi="微软雅黑"/>
                <w:noProof/>
                <w:webHidden/>
                <w:sz w:val="24"/>
                <w:szCs w:val="24"/>
              </w:rPr>
              <w:fldChar w:fldCharType="separate"/>
            </w:r>
            <w:r w:rsidR="00A62813">
              <w:rPr>
                <w:rFonts w:ascii="微软雅黑" w:eastAsia="微软雅黑" w:hAnsi="微软雅黑"/>
                <w:noProof/>
                <w:webHidden/>
                <w:sz w:val="24"/>
                <w:szCs w:val="24"/>
              </w:rPr>
              <w:t>- 2 -</w:t>
            </w:r>
            <w:r w:rsidR="00EB132C" w:rsidRPr="00EB132C">
              <w:rPr>
                <w:rFonts w:ascii="微软雅黑" w:eastAsia="微软雅黑" w:hAnsi="微软雅黑"/>
                <w:noProof/>
                <w:webHidden/>
                <w:sz w:val="24"/>
                <w:szCs w:val="24"/>
              </w:rPr>
              <w:fldChar w:fldCharType="end"/>
            </w:r>
          </w:hyperlink>
        </w:p>
        <w:p w:rsidR="00EB132C" w:rsidRPr="00EB132C" w:rsidRDefault="00F60FD6">
          <w:pPr>
            <w:pStyle w:val="21"/>
            <w:tabs>
              <w:tab w:val="right" w:leader="dot" w:pos="8980"/>
            </w:tabs>
            <w:ind w:left="480" w:firstLine="480"/>
            <w:rPr>
              <w:rFonts w:ascii="微软雅黑" w:eastAsia="微软雅黑" w:hAnsi="微软雅黑"/>
              <w:noProof/>
              <w:szCs w:val="24"/>
            </w:rPr>
          </w:pPr>
          <w:hyperlink w:anchor="_Toc132297030" w:history="1">
            <w:r w:rsidR="00EB132C" w:rsidRPr="00EB132C">
              <w:rPr>
                <w:rStyle w:val="af4"/>
                <w:rFonts w:ascii="微软雅黑" w:eastAsia="微软雅黑" w:hAnsi="微软雅黑"/>
                <w:noProof/>
                <w:szCs w:val="24"/>
              </w:rPr>
              <w:t>第二章 本周市场回顾</w:t>
            </w:r>
            <w:r w:rsidR="00EB132C" w:rsidRPr="00EB132C">
              <w:rPr>
                <w:rFonts w:ascii="微软雅黑" w:eastAsia="微软雅黑" w:hAnsi="微软雅黑"/>
                <w:noProof/>
                <w:webHidden/>
                <w:szCs w:val="24"/>
              </w:rPr>
              <w:tab/>
            </w:r>
            <w:r w:rsidR="00EB132C" w:rsidRPr="00EB132C">
              <w:rPr>
                <w:rFonts w:ascii="微软雅黑" w:eastAsia="微软雅黑" w:hAnsi="微软雅黑"/>
                <w:noProof/>
                <w:webHidden/>
                <w:szCs w:val="24"/>
              </w:rPr>
              <w:fldChar w:fldCharType="begin"/>
            </w:r>
            <w:r w:rsidR="00EB132C" w:rsidRPr="00EB132C">
              <w:rPr>
                <w:rFonts w:ascii="微软雅黑" w:eastAsia="微软雅黑" w:hAnsi="微软雅黑"/>
                <w:noProof/>
                <w:webHidden/>
                <w:szCs w:val="24"/>
              </w:rPr>
              <w:instrText xml:space="preserve"> PAGEREF _Toc132297030 \h </w:instrText>
            </w:r>
            <w:r w:rsidR="00EB132C" w:rsidRPr="00EB132C">
              <w:rPr>
                <w:rFonts w:ascii="微软雅黑" w:eastAsia="微软雅黑" w:hAnsi="微软雅黑"/>
                <w:noProof/>
                <w:webHidden/>
                <w:szCs w:val="24"/>
              </w:rPr>
            </w:r>
            <w:r w:rsidR="00EB132C" w:rsidRPr="00EB132C">
              <w:rPr>
                <w:rFonts w:ascii="微软雅黑" w:eastAsia="微软雅黑" w:hAnsi="微软雅黑"/>
                <w:noProof/>
                <w:webHidden/>
                <w:szCs w:val="24"/>
              </w:rPr>
              <w:fldChar w:fldCharType="separate"/>
            </w:r>
            <w:r w:rsidR="00A62813">
              <w:rPr>
                <w:rFonts w:ascii="微软雅黑" w:eastAsia="微软雅黑" w:hAnsi="微软雅黑"/>
                <w:noProof/>
                <w:webHidden/>
                <w:szCs w:val="24"/>
              </w:rPr>
              <w:t>- 3 -</w:t>
            </w:r>
            <w:r w:rsidR="00EB132C" w:rsidRPr="00EB132C">
              <w:rPr>
                <w:rFonts w:ascii="微软雅黑" w:eastAsia="微软雅黑" w:hAnsi="微软雅黑"/>
                <w:noProof/>
                <w:webHidden/>
                <w:szCs w:val="24"/>
              </w:rPr>
              <w:fldChar w:fldCharType="end"/>
            </w:r>
          </w:hyperlink>
        </w:p>
        <w:p w:rsidR="00EB132C" w:rsidRPr="00EB132C" w:rsidRDefault="00F60FD6">
          <w:pPr>
            <w:pStyle w:val="31"/>
            <w:tabs>
              <w:tab w:val="right" w:leader="dot" w:pos="8980"/>
            </w:tabs>
            <w:ind w:firstLine="400"/>
            <w:rPr>
              <w:rFonts w:ascii="微软雅黑" w:eastAsia="微软雅黑" w:hAnsi="微软雅黑" w:cstheme="minorBidi"/>
              <w:i w:val="0"/>
              <w:iCs w:val="0"/>
              <w:noProof/>
              <w:sz w:val="24"/>
              <w:szCs w:val="24"/>
            </w:rPr>
          </w:pPr>
          <w:hyperlink w:anchor="_Toc132297031" w:history="1">
            <w:r w:rsidR="00EB132C" w:rsidRPr="00EB132C">
              <w:rPr>
                <w:rStyle w:val="af4"/>
                <w:rFonts w:ascii="微软雅黑" w:eastAsia="微软雅黑" w:hAnsi="微软雅黑"/>
                <w:noProof/>
                <w:sz w:val="24"/>
                <w:szCs w:val="24"/>
              </w:rPr>
              <w:t>2.1 种蛋快速下滑</w:t>
            </w:r>
            <w:r w:rsidR="00EB132C" w:rsidRPr="00EB132C">
              <w:rPr>
                <w:rFonts w:ascii="微软雅黑" w:eastAsia="微软雅黑" w:hAnsi="微软雅黑"/>
                <w:noProof/>
                <w:webHidden/>
                <w:sz w:val="24"/>
                <w:szCs w:val="24"/>
              </w:rPr>
              <w:tab/>
            </w:r>
            <w:r w:rsidR="00EB132C" w:rsidRPr="00EB132C">
              <w:rPr>
                <w:rFonts w:ascii="微软雅黑" w:eastAsia="微软雅黑" w:hAnsi="微软雅黑"/>
                <w:noProof/>
                <w:webHidden/>
                <w:sz w:val="24"/>
                <w:szCs w:val="24"/>
              </w:rPr>
              <w:fldChar w:fldCharType="begin"/>
            </w:r>
            <w:r w:rsidR="00EB132C" w:rsidRPr="00EB132C">
              <w:rPr>
                <w:rFonts w:ascii="微软雅黑" w:eastAsia="微软雅黑" w:hAnsi="微软雅黑"/>
                <w:noProof/>
                <w:webHidden/>
                <w:sz w:val="24"/>
                <w:szCs w:val="24"/>
              </w:rPr>
              <w:instrText xml:space="preserve"> PAGEREF _Toc132297031 \h </w:instrText>
            </w:r>
            <w:r w:rsidR="00EB132C" w:rsidRPr="00EB132C">
              <w:rPr>
                <w:rFonts w:ascii="微软雅黑" w:eastAsia="微软雅黑" w:hAnsi="微软雅黑"/>
                <w:noProof/>
                <w:webHidden/>
                <w:sz w:val="24"/>
                <w:szCs w:val="24"/>
              </w:rPr>
            </w:r>
            <w:r w:rsidR="00EB132C" w:rsidRPr="00EB132C">
              <w:rPr>
                <w:rFonts w:ascii="微软雅黑" w:eastAsia="微软雅黑" w:hAnsi="微软雅黑"/>
                <w:noProof/>
                <w:webHidden/>
                <w:sz w:val="24"/>
                <w:szCs w:val="24"/>
              </w:rPr>
              <w:fldChar w:fldCharType="separate"/>
            </w:r>
            <w:r w:rsidR="00A62813">
              <w:rPr>
                <w:rFonts w:ascii="微软雅黑" w:eastAsia="微软雅黑" w:hAnsi="微软雅黑"/>
                <w:noProof/>
                <w:webHidden/>
                <w:sz w:val="24"/>
                <w:szCs w:val="24"/>
              </w:rPr>
              <w:t>- 3 -</w:t>
            </w:r>
            <w:r w:rsidR="00EB132C" w:rsidRPr="00EB132C">
              <w:rPr>
                <w:rFonts w:ascii="微软雅黑" w:eastAsia="微软雅黑" w:hAnsi="微软雅黑"/>
                <w:noProof/>
                <w:webHidden/>
                <w:sz w:val="24"/>
                <w:szCs w:val="24"/>
              </w:rPr>
              <w:fldChar w:fldCharType="end"/>
            </w:r>
          </w:hyperlink>
        </w:p>
        <w:p w:rsidR="00EB132C" w:rsidRPr="00EB132C" w:rsidRDefault="00F60FD6">
          <w:pPr>
            <w:pStyle w:val="31"/>
            <w:tabs>
              <w:tab w:val="right" w:leader="dot" w:pos="8980"/>
            </w:tabs>
            <w:ind w:firstLine="400"/>
            <w:rPr>
              <w:rFonts w:ascii="微软雅黑" w:eastAsia="微软雅黑" w:hAnsi="微软雅黑" w:cstheme="minorBidi"/>
              <w:i w:val="0"/>
              <w:iCs w:val="0"/>
              <w:noProof/>
              <w:sz w:val="24"/>
              <w:szCs w:val="24"/>
            </w:rPr>
          </w:pPr>
          <w:hyperlink w:anchor="_Toc132297032" w:history="1">
            <w:r w:rsidR="00EB132C" w:rsidRPr="00EB132C">
              <w:rPr>
                <w:rStyle w:val="af4"/>
                <w:rFonts w:ascii="微软雅黑" w:eastAsia="微软雅黑" w:hAnsi="微软雅黑"/>
                <w:noProof/>
                <w:sz w:val="24"/>
                <w:szCs w:val="24"/>
              </w:rPr>
              <w:t>2.2 鸭苗阶梯下行</w:t>
            </w:r>
            <w:r w:rsidR="00EB132C" w:rsidRPr="00EB132C">
              <w:rPr>
                <w:rFonts w:ascii="微软雅黑" w:eastAsia="微软雅黑" w:hAnsi="微软雅黑"/>
                <w:noProof/>
                <w:webHidden/>
                <w:sz w:val="24"/>
                <w:szCs w:val="24"/>
              </w:rPr>
              <w:tab/>
            </w:r>
            <w:r w:rsidR="00EB132C" w:rsidRPr="00EB132C">
              <w:rPr>
                <w:rFonts w:ascii="微软雅黑" w:eastAsia="微软雅黑" w:hAnsi="微软雅黑"/>
                <w:noProof/>
                <w:webHidden/>
                <w:sz w:val="24"/>
                <w:szCs w:val="24"/>
              </w:rPr>
              <w:fldChar w:fldCharType="begin"/>
            </w:r>
            <w:r w:rsidR="00EB132C" w:rsidRPr="00EB132C">
              <w:rPr>
                <w:rFonts w:ascii="微软雅黑" w:eastAsia="微软雅黑" w:hAnsi="微软雅黑"/>
                <w:noProof/>
                <w:webHidden/>
                <w:sz w:val="24"/>
                <w:szCs w:val="24"/>
              </w:rPr>
              <w:instrText xml:space="preserve"> PAGEREF _Toc132297032 \h </w:instrText>
            </w:r>
            <w:r w:rsidR="00EB132C" w:rsidRPr="00EB132C">
              <w:rPr>
                <w:rFonts w:ascii="微软雅黑" w:eastAsia="微软雅黑" w:hAnsi="微软雅黑"/>
                <w:noProof/>
                <w:webHidden/>
                <w:sz w:val="24"/>
                <w:szCs w:val="24"/>
              </w:rPr>
            </w:r>
            <w:r w:rsidR="00EB132C" w:rsidRPr="00EB132C">
              <w:rPr>
                <w:rFonts w:ascii="微软雅黑" w:eastAsia="微软雅黑" w:hAnsi="微软雅黑"/>
                <w:noProof/>
                <w:webHidden/>
                <w:sz w:val="24"/>
                <w:szCs w:val="24"/>
              </w:rPr>
              <w:fldChar w:fldCharType="separate"/>
            </w:r>
            <w:r w:rsidR="00A62813">
              <w:rPr>
                <w:rFonts w:ascii="微软雅黑" w:eastAsia="微软雅黑" w:hAnsi="微软雅黑"/>
                <w:noProof/>
                <w:webHidden/>
                <w:sz w:val="24"/>
                <w:szCs w:val="24"/>
              </w:rPr>
              <w:t>- 4 -</w:t>
            </w:r>
            <w:r w:rsidR="00EB132C" w:rsidRPr="00EB132C">
              <w:rPr>
                <w:rFonts w:ascii="微软雅黑" w:eastAsia="微软雅黑" w:hAnsi="微软雅黑"/>
                <w:noProof/>
                <w:webHidden/>
                <w:sz w:val="24"/>
                <w:szCs w:val="24"/>
              </w:rPr>
              <w:fldChar w:fldCharType="end"/>
            </w:r>
          </w:hyperlink>
        </w:p>
        <w:p w:rsidR="00EB132C" w:rsidRPr="00EB132C" w:rsidRDefault="00F60FD6">
          <w:pPr>
            <w:pStyle w:val="31"/>
            <w:tabs>
              <w:tab w:val="right" w:leader="dot" w:pos="8980"/>
            </w:tabs>
            <w:ind w:firstLine="400"/>
            <w:rPr>
              <w:rFonts w:ascii="微软雅黑" w:eastAsia="微软雅黑" w:hAnsi="微软雅黑" w:cstheme="minorBidi"/>
              <w:i w:val="0"/>
              <w:iCs w:val="0"/>
              <w:noProof/>
              <w:sz w:val="24"/>
              <w:szCs w:val="24"/>
            </w:rPr>
          </w:pPr>
          <w:hyperlink w:anchor="_Toc132297033" w:history="1">
            <w:r w:rsidR="00EB132C" w:rsidRPr="00EB132C">
              <w:rPr>
                <w:rStyle w:val="af4"/>
                <w:rFonts w:ascii="微软雅黑" w:eastAsia="微软雅黑" w:hAnsi="微软雅黑"/>
                <w:noProof/>
                <w:sz w:val="24"/>
                <w:szCs w:val="24"/>
              </w:rPr>
              <w:t>2.3 肉鸭有涨有落</w:t>
            </w:r>
            <w:r w:rsidR="00EB132C" w:rsidRPr="00EB132C">
              <w:rPr>
                <w:rFonts w:ascii="微软雅黑" w:eastAsia="微软雅黑" w:hAnsi="微软雅黑"/>
                <w:noProof/>
                <w:webHidden/>
                <w:sz w:val="24"/>
                <w:szCs w:val="24"/>
              </w:rPr>
              <w:tab/>
            </w:r>
            <w:r w:rsidR="00EB132C" w:rsidRPr="00EB132C">
              <w:rPr>
                <w:rFonts w:ascii="微软雅黑" w:eastAsia="微软雅黑" w:hAnsi="微软雅黑"/>
                <w:noProof/>
                <w:webHidden/>
                <w:sz w:val="24"/>
                <w:szCs w:val="24"/>
              </w:rPr>
              <w:fldChar w:fldCharType="begin"/>
            </w:r>
            <w:r w:rsidR="00EB132C" w:rsidRPr="00EB132C">
              <w:rPr>
                <w:rFonts w:ascii="微软雅黑" w:eastAsia="微软雅黑" w:hAnsi="微软雅黑"/>
                <w:noProof/>
                <w:webHidden/>
                <w:sz w:val="24"/>
                <w:szCs w:val="24"/>
              </w:rPr>
              <w:instrText xml:space="preserve"> PAGEREF _Toc132297033 \h </w:instrText>
            </w:r>
            <w:r w:rsidR="00EB132C" w:rsidRPr="00EB132C">
              <w:rPr>
                <w:rFonts w:ascii="微软雅黑" w:eastAsia="微软雅黑" w:hAnsi="微软雅黑"/>
                <w:noProof/>
                <w:webHidden/>
                <w:sz w:val="24"/>
                <w:szCs w:val="24"/>
              </w:rPr>
            </w:r>
            <w:r w:rsidR="00EB132C" w:rsidRPr="00EB132C">
              <w:rPr>
                <w:rFonts w:ascii="微软雅黑" w:eastAsia="微软雅黑" w:hAnsi="微软雅黑"/>
                <w:noProof/>
                <w:webHidden/>
                <w:sz w:val="24"/>
                <w:szCs w:val="24"/>
              </w:rPr>
              <w:fldChar w:fldCharType="separate"/>
            </w:r>
            <w:r w:rsidR="00A62813">
              <w:rPr>
                <w:rFonts w:ascii="微软雅黑" w:eastAsia="微软雅黑" w:hAnsi="微软雅黑"/>
                <w:noProof/>
                <w:webHidden/>
                <w:sz w:val="24"/>
                <w:szCs w:val="24"/>
              </w:rPr>
              <w:t>- 5 -</w:t>
            </w:r>
            <w:r w:rsidR="00EB132C" w:rsidRPr="00EB132C">
              <w:rPr>
                <w:rFonts w:ascii="微软雅黑" w:eastAsia="微软雅黑" w:hAnsi="微软雅黑"/>
                <w:noProof/>
                <w:webHidden/>
                <w:sz w:val="24"/>
                <w:szCs w:val="24"/>
              </w:rPr>
              <w:fldChar w:fldCharType="end"/>
            </w:r>
          </w:hyperlink>
        </w:p>
        <w:p w:rsidR="00EB132C" w:rsidRPr="00EB132C" w:rsidRDefault="00F60FD6">
          <w:pPr>
            <w:pStyle w:val="31"/>
            <w:tabs>
              <w:tab w:val="right" w:leader="dot" w:pos="8980"/>
            </w:tabs>
            <w:ind w:firstLine="400"/>
            <w:rPr>
              <w:rFonts w:ascii="微软雅黑" w:eastAsia="微软雅黑" w:hAnsi="微软雅黑" w:cstheme="minorBidi"/>
              <w:i w:val="0"/>
              <w:iCs w:val="0"/>
              <w:noProof/>
              <w:sz w:val="24"/>
              <w:szCs w:val="24"/>
            </w:rPr>
          </w:pPr>
          <w:hyperlink w:anchor="_Toc132297034" w:history="1">
            <w:r w:rsidR="00EB132C" w:rsidRPr="00EB132C">
              <w:rPr>
                <w:rStyle w:val="af4"/>
                <w:rFonts w:ascii="微软雅黑" w:eastAsia="微软雅黑" w:hAnsi="微软雅黑"/>
                <w:noProof/>
                <w:sz w:val="24"/>
                <w:szCs w:val="24"/>
              </w:rPr>
              <w:t>2.4产品连续下跌</w:t>
            </w:r>
            <w:r w:rsidR="00EB132C" w:rsidRPr="00EB132C">
              <w:rPr>
                <w:rFonts w:ascii="微软雅黑" w:eastAsia="微软雅黑" w:hAnsi="微软雅黑"/>
                <w:noProof/>
                <w:webHidden/>
                <w:sz w:val="24"/>
                <w:szCs w:val="24"/>
              </w:rPr>
              <w:tab/>
            </w:r>
            <w:r w:rsidR="00EB132C" w:rsidRPr="00EB132C">
              <w:rPr>
                <w:rFonts w:ascii="微软雅黑" w:eastAsia="微软雅黑" w:hAnsi="微软雅黑"/>
                <w:noProof/>
                <w:webHidden/>
                <w:sz w:val="24"/>
                <w:szCs w:val="24"/>
              </w:rPr>
              <w:fldChar w:fldCharType="begin"/>
            </w:r>
            <w:r w:rsidR="00EB132C" w:rsidRPr="00EB132C">
              <w:rPr>
                <w:rFonts w:ascii="微软雅黑" w:eastAsia="微软雅黑" w:hAnsi="微软雅黑"/>
                <w:noProof/>
                <w:webHidden/>
                <w:sz w:val="24"/>
                <w:szCs w:val="24"/>
              </w:rPr>
              <w:instrText xml:space="preserve"> PAGEREF _Toc132297034 \h </w:instrText>
            </w:r>
            <w:r w:rsidR="00EB132C" w:rsidRPr="00EB132C">
              <w:rPr>
                <w:rFonts w:ascii="微软雅黑" w:eastAsia="微软雅黑" w:hAnsi="微软雅黑"/>
                <w:noProof/>
                <w:webHidden/>
                <w:sz w:val="24"/>
                <w:szCs w:val="24"/>
              </w:rPr>
            </w:r>
            <w:r w:rsidR="00EB132C" w:rsidRPr="00EB132C">
              <w:rPr>
                <w:rFonts w:ascii="微软雅黑" w:eastAsia="微软雅黑" w:hAnsi="微软雅黑"/>
                <w:noProof/>
                <w:webHidden/>
                <w:sz w:val="24"/>
                <w:szCs w:val="24"/>
              </w:rPr>
              <w:fldChar w:fldCharType="separate"/>
            </w:r>
            <w:r w:rsidR="00A62813">
              <w:rPr>
                <w:rFonts w:ascii="微软雅黑" w:eastAsia="微软雅黑" w:hAnsi="微软雅黑"/>
                <w:noProof/>
                <w:webHidden/>
                <w:sz w:val="24"/>
                <w:szCs w:val="24"/>
              </w:rPr>
              <w:t>- 6 -</w:t>
            </w:r>
            <w:r w:rsidR="00EB132C" w:rsidRPr="00EB132C">
              <w:rPr>
                <w:rFonts w:ascii="微软雅黑" w:eastAsia="微软雅黑" w:hAnsi="微软雅黑"/>
                <w:noProof/>
                <w:webHidden/>
                <w:sz w:val="24"/>
                <w:szCs w:val="24"/>
              </w:rPr>
              <w:fldChar w:fldCharType="end"/>
            </w:r>
          </w:hyperlink>
        </w:p>
        <w:p w:rsidR="00EB132C" w:rsidRPr="00EB132C" w:rsidRDefault="00F60FD6">
          <w:pPr>
            <w:pStyle w:val="21"/>
            <w:tabs>
              <w:tab w:val="right" w:leader="dot" w:pos="8980"/>
            </w:tabs>
            <w:ind w:left="480" w:firstLine="480"/>
            <w:rPr>
              <w:rFonts w:ascii="微软雅黑" w:eastAsia="微软雅黑" w:hAnsi="微软雅黑"/>
              <w:noProof/>
              <w:szCs w:val="24"/>
            </w:rPr>
          </w:pPr>
          <w:hyperlink w:anchor="_Toc132297035" w:history="1">
            <w:r w:rsidR="00EB132C" w:rsidRPr="00EB132C">
              <w:rPr>
                <w:rStyle w:val="af4"/>
                <w:rFonts w:ascii="微软雅黑" w:eastAsia="微软雅黑" w:hAnsi="微软雅黑"/>
                <w:noProof/>
                <w:szCs w:val="24"/>
              </w:rPr>
              <w:t>第三章 替代品及相关产品分析</w:t>
            </w:r>
            <w:r w:rsidR="00EB132C" w:rsidRPr="00EB132C">
              <w:rPr>
                <w:rFonts w:ascii="微软雅黑" w:eastAsia="微软雅黑" w:hAnsi="微软雅黑"/>
                <w:noProof/>
                <w:webHidden/>
                <w:szCs w:val="24"/>
              </w:rPr>
              <w:tab/>
            </w:r>
            <w:r w:rsidR="00EB132C" w:rsidRPr="00EB132C">
              <w:rPr>
                <w:rFonts w:ascii="微软雅黑" w:eastAsia="微软雅黑" w:hAnsi="微软雅黑"/>
                <w:noProof/>
                <w:webHidden/>
                <w:szCs w:val="24"/>
              </w:rPr>
              <w:fldChar w:fldCharType="begin"/>
            </w:r>
            <w:r w:rsidR="00EB132C" w:rsidRPr="00EB132C">
              <w:rPr>
                <w:rFonts w:ascii="微软雅黑" w:eastAsia="微软雅黑" w:hAnsi="微软雅黑"/>
                <w:noProof/>
                <w:webHidden/>
                <w:szCs w:val="24"/>
              </w:rPr>
              <w:instrText xml:space="preserve"> PAGEREF _Toc132297035 \h </w:instrText>
            </w:r>
            <w:r w:rsidR="00EB132C" w:rsidRPr="00EB132C">
              <w:rPr>
                <w:rFonts w:ascii="微软雅黑" w:eastAsia="微软雅黑" w:hAnsi="微软雅黑"/>
                <w:noProof/>
                <w:webHidden/>
                <w:szCs w:val="24"/>
              </w:rPr>
            </w:r>
            <w:r w:rsidR="00EB132C" w:rsidRPr="00EB132C">
              <w:rPr>
                <w:rFonts w:ascii="微软雅黑" w:eastAsia="微软雅黑" w:hAnsi="微软雅黑"/>
                <w:noProof/>
                <w:webHidden/>
                <w:szCs w:val="24"/>
              </w:rPr>
              <w:fldChar w:fldCharType="separate"/>
            </w:r>
            <w:r w:rsidR="00A62813">
              <w:rPr>
                <w:rFonts w:ascii="微软雅黑" w:eastAsia="微软雅黑" w:hAnsi="微软雅黑"/>
                <w:noProof/>
                <w:webHidden/>
                <w:szCs w:val="24"/>
              </w:rPr>
              <w:t>- 7 -</w:t>
            </w:r>
            <w:r w:rsidR="00EB132C" w:rsidRPr="00EB132C">
              <w:rPr>
                <w:rFonts w:ascii="微软雅黑" w:eastAsia="微软雅黑" w:hAnsi="微软雅黑"/>
                <w:noProof/>
                <w:webHidden/>
                <w:szCs w:val="24"/>
              </w:rPr>
              <w:fldChar w:fldCharType="end"/>
            </w:r>
          </w:hyperlink>
        </w:p>
        <w:p w:rsidR="00EB132C" w:rsidRPr="00EB132C" w:rsidRDefault="00F60FD6">
          <w:pPr>
            <w:pStyle w:val="31"/>
            <w:tabs>
              <w:tab w:val="right" w:leader="dot" w:pos="8980"/>
            </w:tabs>
            <w:ind w:firstLine="400"/>
            <w:rPr>
              <w:rFonts w:ascii="微软雅黑" w:eastAsia="微软雅黑" w:hAnsi="微软雅黑" w:cstheme="minorBidi"/>
              <w:i w:val="0"/>
              <w:iCs w:val="0"/>
              <w:noProof/>
              <w:sz w:val="24"/>
              <w:szCs w:val="24"/>
            </w:rPr>
          </w:pPr>
          <w:hyperlink w:anchor="_Toc132297036" w:history="1">
            <w:r w:rsidR="00EB132C" w:rsidRPr="00EB132C">
              <w:rPr>
                <w:rStyle w:val="af4"/>
                <w:rFonts w:ascii="微软雅黑" w:eastAsia="微软雅黑" w:hAnsi="微软雅黑"/>
                <w:noProof/>
                <w:sz w:val="24"/>
                <w:szCs w:val="24"/>
              </w:rPr>
              <w:t>3.1 毛鸡震荡下探</w:t>
            </w:r>
            <w:r w:rsidR="00EB132C" w:rsidRPr="00EB132C">
              <w:rPr>
                <w:rFonts w:ascii="微软雅黑" w:eastAsia="微软雅黑" w:hAnsi="微软雅黑"/>
                <w:noProof/>
                <w:webHidden/>
                <w:sz w:val="24"/>
                <w:szCs w:val="24"/>
              </w:rPr>
              <w:tab/>
            </w:r>
            <w:r w:rsidR="00EB132C" w:rsidRPr="00EB132C">
              <w:rPr>
                <w:rFonts w:ascii="微软雅黑" w:eastAsia="微软雅黑" w:hAnsi="微软雅黑"/>
                <w:noProof/>
                <w:webHidden/>
                <w:sz w:val="24"/>
                <w:szCs w:val="24"/>
              </w:rPr>
              <w:fldChar w:fldCharType="begin"/>
            </w:r>
            <w:r w:rsidR="00EB132C" w:rsidRPr="00EB132C">
              <w:rPr>
                <w:rFonts w:ascii="微软雅黑" w:eastAsia="微软雅黑" w:hAnsi="微软雅黑"/>
                <w:noProof/>
                <w:webHidden/>
                <w:sz w:val="24"/>
                <w:szCs w:val="24"/>
              </w:rPr>
              <w:instrText xml:space="preserve"> PAGEREF _Toc132297036 \h </w:instrText>
            </w:r>
            <w:r w:rsidR="00EB132C" w:rsidRPr="00EB132C">
              <w:rPr>
                <w:rFonts w:ascii="微软雅黑" w:eastAsia="微软雅黑" w:hAnsi="微软雅黑"/>
                <w:noProof/>
                <w:webHidden/>
                <w:sz w:val="24"/>
                <w:szCs w:val="24"/>
              </w:rPr>
            </w:r>
            <w:r w:rsidR="00EB132C" w:rsidRPr="00EB132C">
              <w:rPr>
                <w:rFonts w:ascii="微软雅黑" w:eastAsia="微软雅黑" w:hAnsi="微软雅黑"/>
                <w:noProof/>
                <w:webHidden/>
                <w:sz w:val="24"/>
                <w:szCs w:val="24"/>
              </w:rPr>
              <w:fldChar w:fldCharType="separate"/>
            </w:r>
            <w:r w:rsidR="00A62813">
              <w:rPr>
                <w:rFonts w:ascii="微软雅黑" w:eastAsia="微软雅黑" w:hAnsi="微软雅黑"/>
                <w:noProof/>
                <w:webHidden/>
                <w:sz w:val="24"/>
                <w:szCs w:val="24"/>
              </w:rPr>
              <w:t>- 7 -</w:t>
            </w:r>
            <w:r w:rsidR="00EB132C" w:rsidRPr="00EB132C">
              <w:rPr>
                <w:rFonts w:ascii="微软雅黑" w:eastAsia="微软雅黑" w:hAnsi="微软雅黑"/>
                <w:noProof/>
                <w:webHidden/>
                <w:sz w:val="24"/>
                <w:szCs w:val="24"/>
              </w:rPr>
              <w:fldChar w:fldCharType="end"/>
            </w:r>
          </w:hyperlink>
        </w:p>
        <w:p w:rsidR="00EB132C" w:rsidRPr="00EB132C" w:rsidRDefault="00F60FD6">
          <w:pPr>
            <w:pStyle w:val="31"/>
            <w:tabs>
              <w:tab w:val="right" w:leader="dot" w:pos="8980"/>
            </w:tabs>
            <w:ind w:firstLine="400"/>
            <w:rPr>
              <w:rFonts w:ascii="微软雅黑" w:eastAsia="微软雅黑" w:hAnsi="微软雅黑" w:cstheme="minorBidi"/>
              <w:i w:val="0"/>
              <w:iCs w:val="0"/>
              <w:noProof/>
              <w:sz w:val="24"/>
              <w:szCs w:val="24"/>
            </w:rPr>
          </w:pPr>
          <w:hyperlink w:anchor="_Toc132297037" w:history="1">
            <w:r w:rsidR="00EB132C" w:rsidRPr="00EB132C">
              <w:rPr>
                <w:rStyle w:val="af4"/>
                <w:rFonts w:ascii="微软雅黑" w:eastAsia="微软雅黑" w:hAnsi="微软雅黑"/>
                <w:noProof/>
                <w:sz w:val="24"/>
                <w:szCs w:val="24"/>
              </w:rPr>
              <w:t>3.2 生猪震荡下行</w:t>
            </w:r>
            <w:r w:rsidR="00EB132C" w:rsidRPr="00EB132C">
              <w:rPr>
                <w:rFonts w:ascii="微软雅黑" w:eastAsia="微软雅黑" w:hAnsi="微软雅黑"/>
                <w:noProof/>
                <w:webHidden/>
                <w:sz w:val="24"/>
                <w:szCs w:val="24"/>
              </w:rPr>
              <w:tab/>
            </w:r>
            <w:r w:rsidR="00EB132C" w:rsidRPr="00EB132C">
              <w:rPr>
                <w:rFonts w:ascii="微软雅黑" w:eastAsia="微软雅黑" w:hAnsi="微软雅黑"/>
                <w:noProof/>
                <w:webHidden/>
                <w:sz w:val="24"/>
                <w:szCs w:val="24"/>
              </w:rPr>
              <w:fldChar w:fldCharType="begin"/>
            </w:r>
            <w:r w:rsidR="00EB132C" w:rsidRPr="00EB132C">
              <w:rPr>
                <w:rFonts w:ascii="微软雅黑" w:eastAsia="微软雅黑" w:hAnsi="微软雅黑"/>
                <w:noProof/>
                <w:webHidden/>
                <w:sz w:val="24"/>
                <w:szCs w:val="24"/>
              </w:rPr>
              <w:instrText xml:space="preserve"> PAGEREF _Toc132297037 \h </w:instrText>
            </w:r>
            <w:r w:rsidR="00EB132C" w:rsidRPr="00EB132C">
              <w:rPr>
                <w:rFonts w:ascii="微软雅黑" w:eastAsia="微软雅黑" w:hAnsi="微软雅黑"/>
                <w:noProof/>
                <w:webHidden/>
                <w:sz w:val="24"/>
                <w:szCs w:val="24"/>
              </w:rPr>
            </w:r>
            <w:r w:rsidR="00EB132C" w:rsidRPr="00EB132C">
              <w:rPr>
                <w:rFonts w:ascii="微软雅黑" w:eastAsia="微软雅黑" w:hAnsi="微软雅黑"/>
                <w:noProof/>
                <w:webHidden/>
                <w:sz w:val="24"/>
                <w:szCs w:val="24"/>
              </w:rPr>
              <w:fldChar w:fldCharType="separate"/>
            </w:r>
            <w:r w:rsidR="00A62813">
              <w:rPr>
                <w:rFonts w:ascii="微软雅黑" w:eastAsia="微软雅黑" w:hAnsi="微软雅黑"/>
                <w:noProof/>
                <w:webHidden/>
                <w:sz w:val="24"/>
                <w:szCs w:val="24"/>
              </w:rPr>
              <w:t>- 8 -</w:t>
            </w:r>
            <w:r w:rsidR="00EB132C" w:rsidRPr="00EB132C">
              <w:rPr>
                <w:rFonts w:ascii="微软雅黑" w:eastAsia="微软雅黑" w:hAnsi="微软雅黑"/>
                <w:noProof/>
                <w:webHidden/>
                <w:sz w:val="24"/>
                <w:szCs w:val="24"/>
              </w:rPr>
              <w:fldChar w:fldCharType="end"/>
            </w:r>
          </w:hyperlink>
        </w:p>
        <w:p w:rsidR="00EB132C" w:rsidRPr="00EB132C" w:rsidRDefault="00F60FD6">
          <w:pPr>
            <w:pStyle w:val="31"/>
            <w:tabs>
              <w:tab w:val="right" w:leader="dot" w:pos="8980"/>
            </w:tabs>
            <w:ind w:firstLine="400"/>
            <w:rPr>
              <w:rFonts w:ascii="微软雅黑" w:eastAsia="微软雅黑" w:hAnsi="微软雅黑" w:cstheme="minorBidi"/>
              <w:i w:val="0"/>
              <w:iCs w:val="0"/>
              <w:noProof/>
              <w:sz w:val="24"/>
              <w:szCs w:val="24"/>
            </w:rPr>
          </w:pPr>
          <w:hyperlink w:anchor="_Toc132297038" w:history="1">
            <w:r w:rsidR="00EB132C" w:rsidRPr="00EB132C">
              <w:rPr>
                <w:rStyle w:val="af4"/>
                <w:rFonts w:ascii="微软雅黑" w:eastAsia="微软雅黑" w:hAnsi="微软雅黑"/>
                <w:noProof/>
                <w:sz w:val="24"/>
                <w:szCs w:val="24"/>
              </w:rPr>
              <w:t>3.3 玉米气氛转好</w:t>
            </w:r>
            <w:r w:rsidR="00EB132C" w:rsidRPr="00EB132C">
              <w:rPr>
                <w:rFonts w:ascii="微软雅黑" w:eastAsia="微软雅黑" w:hAnsi="微软雅黑"/>
                <w:noProof/>
                <w:webHidden/>
                <w:sz w:val="24"/>
                <w:szCs w:val="24"/>
              </w:rPr>
              <w:tab/>
            </w:r>
            <w:r w:rsidR="00EB132C" w:rsidRPr="00EB132C">
              <w:rPr>
                <w:rFonts w:ascii="微软雅黑" w:eastAsia="微软雅黑" w:hAnsi="微软雅黑"/>
                <w:noProof/>
                <w:webHidden/>
                <w:sz w:val="24"/>
                <w:szCs w:val="24"/>
              </w:rPr>
              <w:fldChar w:fldCharType="begin"/>
            </w:r>
            <w:r w:rsidR="00EB132C" w:rsidRPr="00EB132C">
              <w:rPr>
                <w:rFonts w:ascii="微软雅黑" w:eastAsia="微软雅黑" w:hAnsi="微软雅黑"/>
                <w:noProof/>
                <w:webHidden/>
                <w:sz w:val="24"/>
                <w:szCs w:val="24"/>
              </w:rPr>
              <w:instrText xml:space="preserve"> PAGEREF _Toc132297038 \h </w:instrText>
            </w:r>
            <w:r w:rsidR="00EB132C" w:rsidRPr="00EB132C">
              <w:rPr>
                <w:rFonts w:ascii="微软雅黑" w:eastAsia="微软雅黑" w:hAnsi="微软雅黑"/>
                <w:noProof/>
                <w:webHidden/>
                <w:sz w:val="24"/>
                <w:szCs w:val="24"/>
              </w:rPr>
            </w:r>
            <w:r w:rsidR="00EB132C" w:rsidRPr="00EB132C">
              <w:rPr>
                <w:rFonts w:ascii="微软雅黑" w:eastAsia="微软雅黑" w:hAnsi="微软雅黑"/>
                <w:noProof/>
                <w:webHidden/>
                <w:sz w:val="24"/>
                <w:szCs w:val="24"/>
              </w:rPr>
              <w:fldChar w:fldCharType="separate"/>
            </w:r>
            <w:r w:rsidR="00A62813">
              <w:rPr>
                <w:rFonts w:ascii="微软雅黑" w:eastAsia="微软雅黑" w:hAnsi="微软雅黑"/>
                <w:noProof/>
                <w:webHidden/>
                <w:sz w:val="24"/>
                <w:szCs w:val="24"/>
              </w:rPr>
              <w:t>- 9 -</w:t>
            </w:r>
            <w:r w:rsidR="00EB132C" w:rsidRPr="00EB132C">
              <w:rPr>
                <w:rFonts w:ascii="微软雅黑" w:eastAsia="微软雅黑" w:hAnsi="微软雅黑"/>
                <w:noProof/>
                <w:webHidden/>
                <w:sz w:val="24"/>
                <w:szCs w:val="24"/>
              </w:rPr>
              <w:fldChar w:fldCharType="end"/>
            </w:r>
          </w:hyperlink>
        </w:p>
        <w:p w:rsidR="00EB132C" w:rsidRPr="00EB132C" w:rsidRDefault="00F60FD6">
          <w:pPr>
            <w:pStyle w:val="21"/>
            <w:tabs>
              <w:tab w:val="right" w:leader="dot" w:pos="8980"/>
            </w:tabs>
            <w:ind w:left="480" w:firstLine="480"/>
            <w:rPr>
              <w:rFonts w:ascii="微软雅黑" w:eastAsia="微软雅黑" w:hAnsi="微软雅黑"/>
              <w:noProof/>
              <w:szCs w:val="24"/>
            </w:rPr>
          </w:pPr>
          <w:hyperlink w:anchor="_Toc132297039" w:history="1">
            <w:r w:rsidR="00EB132C" w:rsidRPr="00EB132C">
              <w:rPr>
                <w:rStyle w:val="af4"/>
                <w:rFonts w:ascii="微软雅黑" w:eastAsia="微软雅黑" w:hAnsi="微软雅黑"/>
                <w:noProof/>
                <w:szCs w:val="24"/>
              </w:rPr>
              <w:t>第四章 市场心态调研</w:t>
            </w:r>
            <w:r w:rsidR="00EB132C" w:rsidRPr="00EB132C">
              <w:rPr>
                <w:rFonts w:ascii="微软雅黑" w:eastAsia="微软雅黑" w:hAnsi="微软雅黑"/>
                <w:noProof/>
                <w:webHidden/>
                <w:szCs w:val="24"/>
              </w:rPr>
              <w:tab/>
            </w:r>
            <w:r w:rsidR="00EB132C" w:rsidRPr="00EB132C">
              <w:rPr>
                <w:rFonts w:ascii="微软雅黑" w:eastAsia="微软雅黑" w:hAnsi="微软雅黑"/>
                <w:noProof/>
                <w:webHidden/>
                <w:szCs w:val="24"/>
              </w:rPr>
              <w:fldChar w:fldCharType="begin"/>
            </w:r>
            <w:r w:rsidR="00EB132C" w:rsidRPr="00EB132C">
              <w:rPr>
                <w:rFonts w:ascii="微软雅黑" w:eastAsia="微软雅黑" w:hAnsi="微软雅黑"/>
                <w:noProof/>
                <w:webHidden/>
                <w:szCs w:val="24"/>
              </w:rPr>
              <w:instrText xml:space="preserve"> PAGEREF _Toc132297039 \h </w:instrText>
            </w:r>
            <w:r w:rsidR="00EB132C" w:rsidRPr="00EB132C">
              <w:rPr>
                <w:rFonts w:ascii="微软雅黑" w:eastAsia="微软雅黑" w:hAnsi="微软雅黑"/>
                <w:noProof/>
                <w:webHidden/>
                <w:szCs w:val="24"/>
              </w:rPr>
            </w:r>
            <w:r w:rsidR="00EB132C" w:rsidRPr="00EB132C">
              <w:rPr>
                <w:rFonts w:ascii="微软雅黑" w:eastAsia="微软雅黑" w:hAnsi="微软雅黑"/>
                <w:noProof/>
                <w:webHidden/>
                <w:szCs w:val="24"/>
              </w:rPr>
              <w:fldChar w:fldCharType="separate"/>
            </w:r>
            <w:r w:rsidR="00A62813">
              <w:rPr>
                <w:rFonts w:ascii="微软雅黑" w:eastAsia="微软雅黑" w:hAnsi="微软雅黑"/>
                <w:noProof/>
                <w:webHidden/>
                <w:szCs w:val="24"/>
              </w:rPr>
              <w:t>- 10 -</w:t>
            </w:r>
            <w:r w:rsidR="00EB132C" w:rsidRPr="00EB132C">
              <w:rPr>
                <w:rFonts w:ascii="微软雅黑" w:eastAsia="微软雅黑" w:hAnsi="微软雅黑"/>
                <w:noProof/>
                <w:webHidden/>
                <w:szCs w:val="24"/>
              </w:rPr>
              <w:fldChar w:fldCharType="end"/>
            </w:r>
          </w:hyperlink>
        </w:p>
        <w:p w:rsidR="00EB132C" w:rsidRPr="00EB132C" w:rsidRDefault="00F60FD6">
          <w:pPr>
            <w:pStyle w:val="21"/>
            <w:tabs>
              <w:tab w:val="right" w:leader="dot" w:pos="8980"/>
            </w:tabs>
            <w:ind w:left="480" w:firstLine="480"/>
            <w:rPr>
              <w:rFonts w:ascii="微软雅黑" w:eastAsia="微软雅黑" w:hAnsi="微软雅黑"/>
              <w:noProof/>
              <w:szCs w:val="24"/>
            </w:rPr>
          </w:pPr>
          <w:hyperlink w:anchor="_Toc132297040" w:history="1">
            <w:r w:rsidR="00EB132C" w:rsidRPr="00EB132C">
              <w:rPr>
                <w:rStyle w:val="af4"/>
                <w:rFonts w:ascii="微软雅黑" w:eastAsia="微软雅黑" w:hAnsi="微软雅黑"/>
                <w:noProof/>
                <w:kern w:val="0"/>
                <w:szCs w:val="24"/>
              </w:rPr>
              <w:t>第五章</w:t>
            </w:r>
            <w:r w:rsidR="00EB132C" w:rsidRPr="00EB132C">
              <w:rPr>
                <w:rStyle w:val="af4"/>
                <w:rFonts w:ascii="微软雅黑" w:eastAsia="微软雅黑" w:hAnsi="微软雅黑"/>
                <w:noProof/>
                <w:szCs w:val="24"/>
              </w:rPr>
              <w:t xml:space="preserve"> 后</w:t>
            </w:r>
            <w:r w:rsidR="00EB132C" w:rsidRPr="00EB132C">
              <w:rPr>
                <w:rStyle w:val="af4"/>
                <w:rFonts w:ascii="微软雅黑" w:eastAsia="微软雅黑" w:hAnsi="微软雅黑"/>
                <w:noProof/>
                <w:kern w:val="0"/>
                <w:szCs w:val="24"/>
              </w:rPr>
              <w:t>市影响因素分析</w:t>
            </w:r>
            <w:r w:rsidR="00EB132C" w:rsidRPr="00EB132C">
              <w:rPr>
                <w:rFonts w:ascii="微软雅黑" w:eastAsia="微软雅黑" w:hAnsi="微软雅黑"/>
                <w:noProof/>
                <w:webHidden/>
                <w:szCs w:val="24"/>
              </w:rPr>
              <w:tab/>
            </w:r>
            <w:r w:rsidR="00EB132C" w:rsidRPr="00EB132C">
              <w:rPr>
                <w:rFonts w:ascii="微软雅黑" w:eastAsia="微软雅黑" w:hAnsi="微软雅黑"/>
                <w:noProof/>
                <w:webHidden/>
                <w:szCs w:val="24"/>
              </w:rPr>
              <w:fldChar w:fldCharType="begin"/>
            </w:r>
            <w:r w:rsidR="00EB132C" w:rsidRPr="00EB132C">
              <w:rPr>
                <w:rFonts w:ascii="微软雅黑" w:eastAsia="微软雅黑" w:hAnsi="微软雅黑"/>
                <w:noProof/>
                <w:webHidden/>
                <w:szCs w:val="24"/>
              </w:rPr>
              <w:instrText xml:space="preserve"> PAGEREF _Toc132297040 \h </w:instrText>
            </w:r>
            <w:r w:rsidR="00EB132C" w:rsidRPr="00EB132C">
              <w:rPr>
                <w:rFonts w:ascii="微软雅黑" w:eastAsia="微软雅黑" w:hAnsi="微软雅黑"/>
                <w:noProof/>
                <w:webHidden/>
                <w:szCs w:val="24"/>
              </w:rPr>
            </w:r>
            <w:r w:rsidR="00EB132C" w:rsidRPr="00EB132C">
              <w:rPr>
                <w:rFonts w:ascii="微软雅黑" w:eastAsia="微软雅黑" w:hAnsi="微软雅黑"/>
                <w:noProof/>
                <w:webHidden/>
                <w:szCs w:val="24"/>
              </w:rPr>
              <w:fldChar w:fldCharType="separate"/>
            </w:r>
            <w:r w:rsidR="00A62813">
              <w:rPr>
                <w:rFonts w:ascii="微软雅黑" w:eastAsia="微软雅黑" w:hAnsi="微软雅黑"/>
                <w:noProof/>
                <w:webHidden/>
                <w:szCs w:val="24"/>
              </w:rPr>
              <w:t>- 11 -</w:t>
            </w:r>
            <w:r w:rsidR="00EB132C" w:rsidRPr="00EB132C">
              <w:rPr>
                <w:rFonts w:ascii="微软雅黑" w:eastAsia="微软雅黑" w:hAnsi="微软雅黑"/>
                <w:noProof/>
                <w:webHidden/>
                <w:szCs w:val="24"/>
              </w:rPr>
              <w:fldChar w:fldCharType="end"/>
            </w:r>
          </w:hyperlink>
        </w:p>
        <w:p w:rsidR="00EB132C" w:rsidRPr="00EB132C" w:rsidRDefault="00F60FD6">
          <w:pPr>
            <w:pStyle w:val="21"/>
            <w:tabs>
              <w:tab w:val="right" w:leader="dot" w:pos="8980"/>
            </w:tabs>
            <w:ind w:left="480" w:firstLine="480"/>
            <w:rPr>
              <w:rFonts w:ascii="微软雅黑" w:eastAsia="微软雅黑" w:hAnsi="微软雅黑"/>
              <w:noProof/>
              <w:szCs w:val="24"/>
            </w:rPr>
          </w:pPr>
          <w:hyperlink w:anchor="_Toc132297041" w:history="1">
            <w:r w:rsidR="00EB132C" w:rsidRPr="00EB132C">
              <w:rPr>
                <w:rStyle w:val="af4"/>
                <w:rFonts w:ascii="微软雅黑" w:eastAsia="微软雅黑" w:hAnsi="微软雅黑"/>
                <w:noProof/>
                <w:szCs w:val="24"/>
              </w:rPr>
              <w:t>第六章 后市预测</w:t>
            </w:r>
            <w:r w:rsidR="00EB132C" w:rsidRPr="00EB132C">
              <w:rPr>
                <w:rFonts w:ascii="微软雅黑" w:eastAsia="微软雅黑" w:hAnsi="微软雅黑"/>
                <w:noProof/>
                <w:webHidden/>
                <w:szCs w:val="24"/>
              </w:rPr>
              <w:tab/>
            </w:r>
            <w:r w:rsidR="00EB132C" w:rsidRPr="00EB132C">
              <w:rPr>
                <w:rFonts w:ascii="微软雅黑" w:eastAsia="微软雅黑" w:hAnsi="微软雅黑"/>
                <w:noProof/>
                <w:webHidden/>
                <w:szCs w:val="24"/>
              </w:rPr>
              <w:fldChar w:fldCharType="begin"/>
            </w:r>
            <w:r w:rsidR="00EB132C" w:rsidRPr="00EB132C">
              <w:rPr>
                <w:rFonts w:ascii="微软雅黑" w:eastAsia="微软雅黑" w:hAnsi="微软雅黑"/>
                <w:noProof/>
                <w:webHidden/>
                <w:szCs w:val="24"/>
              </w:rPr>
              <w:instrText xml:space="preserve"> PAGEREF _Toc132297041 \h </w:instrText>
            </w:r>
            <w:r w:rsidR="00EB132C" w:rsidRPr="00EB132C">
              <w:rPr>
                <w:rFonts w:ascii="微软雅黑" w:eastAsia="微软雅黑" w:hAnsi="微软雅黑"/>
                <w:noProof/>
                <w:webHidden/>
                <w:szCs w:val="24"/>
              </w:rPr>
            </w:r>
            <w:r w:rsidR="00EB132C" w:rsidRPr="00EB132C">
              <w:rPr>
                <w:rFonts w:ascii="微软雅黑" w:eastAsia="微软雅黑" w:hAnsi="微软雅黑"/>
                <w:noProof/>
                <w:webHidden/>
                <w:szCs w:val="24"/>
              </w:rPr>
              <w:fldChar w:fldCharType="separate"/>
            </w:r>
            <w:r w:rsidR="00A62813">
              <w:rPr>
                <w:rFonts w:ascii="微软雅黑" w:eastAsia="微软雅黑" w:hAnsi="微软雅黑"/>
                <w:noProof/>
                <w:webHidden/>
                <w:szCs w:val="24"/>
              </w:rPr>
              <w:t>- 12 -</w:t>
            </w:r>
            <w:r w:rsidR="00EB132C" w:rsidRPr="00EB132C">
              <w:rPr>
                <w:rFonts w:ascii="微软雅黑" w:eastAsia="微软雅黑" w:hAnsi="微软雅黑"/>
                <w:noProof/>
                <w:webHidden/>
                <w:szCs w:val="24"/>
              </w:rPr>
              <w:fldChar w:fldCharType="end"/>
            </w:r>
          </w:hyperlink>
        </w:p>
        <w:p w:rsidR="00EB132C" w:rsidRPr="00EB132C" w:rsidRDefault="00F60FD6">
          <w:pPr>
            <w:pStyle w:val="31"/>
            <w:tabs>
              <w:tab w:val="right" w:leader="dot" w:pos="8980"/>
            </w:tabs>
            <w:ind w:firstLine="400"/>
            <w:rPr>
              <w:rFonts w:ascii="微软雅黑" w:eastAsia="微软雅黑" w:hAnsi="微软雅黑" w:cstheme="minorBidi"/>
              <w:i w:val="0"/>
              <w:iCs w:val="0"/>
              <w:noProof/>
              <w:sz w:val="24"/>
              <w:szCs w:val="24"/>
            </w:rPr>
          </w:pPr>
          <w:hyperlink w:anchor="_Toc132297042" w:history="1">
            <w:r w:rsidR="00EB132C" w:rsidRPr="00EB132C">
              <w:rPr>
                <w:rStyle w:val="af4"/>
                <w:rFonts w:ascii="微软雅黑" w:eastAsia="微软雅黑" w:hAnsi="微软雅黑"/>
                <w:noProof/>
                <w:sz w:val="24"/>
                <w:szCs w:val="24"/>
              </w:rPr>
              <w:t>6.1 鸭苗后市预测</w:t>
            </w:r>
            <w:r w:rsidR="00EB132C" w:rsidRPr="00EB132C">
              <w:rPr>
                <w:rFonts w:ascii="微软雅黑" w:eastAsia="微软雅黑" w:hAnsi="微软雅黑"/>
                <w:noProof/>
                <w:webHidden/>
                <w:sz w:val="24"/>
                <w:szCs w:val="24"/>
              </w:rPr>
              <w:tab/>
            </w:r>
            <w:r w:rsidR="00EB132C" w:rsidRPr="00EB132C">
              <w:rPr>
                <w:rFonts w:ascii="微软雅黑" w:eastAsia="微软雅黑" w:hAnsi="微软雅黑"/>
                <w:noProof/>
                <w:webHidden/>
                <w:sz w:val="24"/>
                <w:szCs w:val="24"/>
              </w:rPr>
              <w:fldChar w:fldCharType="begin"/>
            </w:r>
            <w:r w:rsidR="00EB132C" w:rsidRPr="00EB132C">
              <w:rPr>
                <w:rFonts w:ascii="微软雅黑" w:eastAsia="微软雅黑" w:hAnsi="微软雅黑"/>
                <w:noProof/>
                <w:webHidden/>
                <w:sz w:val="24"/>
                <w:szCs w:val="24"/>
              </w:rPr>
              <w:instrText xml:space="preserve"> PAGEREF _Toc132297042 \h </w:instrText>
            </w:r>
            <w:r w:rsidR="00EB132C" w:rsidRPr="00EB132C">
              <w:rPr>
                <w:rFonts w:ascii="微软雅黑" w:eastAsia="微软雅黑" w:hAnsi="微软雅黑"/>
                <w:noProof/>
                <w:webHidden/>
                <w:sz w:val="24"/>
                <w:szCs w:val="24"/>
              </w:rPr>
            </w:r>
            <w:r w:rsidR="00EB132C" w:rsidRPr="00EB132C">
              <w:rPr>
                <w:rFonts w:ascii="微软雅黑" w:eastAsia="微软雅黑" w:hAnsi="微软雅黑"/>
                <w:noProof/>
                <w:webHidden/>
                <w:sz w:val="24"/>
                <w:szCs w:val="24"/>
              </w:rPr>
              <w:fldChar w:fldCharType="separate"/>
            </w:r>
            <w:r w:rsidR="00A62813">
              <w:rPr>
                <w:rFonts w:ascii="微软雅黑" w:eastAsia="微软雅黑" w:hAnsi="微软雅黑"/>
                <w:noProof/>
                <w:webHidden/>
                <w:sz w:val="24"/>
                <w:szCs w:val="24"/>
              </w:rPr>
              <w:t>- 12 -</w:t>
            </w:r>
            <w:r w:rsidR="00EB132C" w:rsidRPr="00EB132C">
              <w:rPr>
                <w:rFonts w:ascii="微软雅黑" w:eastAsia="微软雅黑" w:hAnsi="微软雅黑"/>
                <w:noProof/>
                <w:webHidden/>
                <w:sz w:val="24"/>
                <w:szCs w:val="24"/>
              </w:rPr>
              <w:fldChar w:fldCharType="end"/>
            </w:r>
          </w:hyperlink>
        </w:p>
        <w:p w:rsidR="00EB132C" w:rsidRPr="00EB132C" w:rsidRDefault="00F60FD6">
          <w:pPr>
            <w:pStyle w:val="31"/>
            <w:tabs>
              <w:tab w:val="right" w:leader="dot" w:pos="8980"/>
            </w:tabs>
            <w:ind w:firstLine="400"/>
            <w:rPr>
              <w:rFonts w:ascii="微软雅黑" w:eastAsia="微软雅黑" w:hAnsi="微软雅黑" w:cstheme="minorBidi"/>
              <w:i w:val="0"/>
              <w:iCs w:val="0"/>
              <w:noProof/>
              <w:sz w:val="24"/>
              <w:szCs w:val="24"/>
            </w:rPr>
          </w:pPr>
          <w:hyperlink w:anchor="_Toc132297043" w:history="1">
            <w:r w:rsidR="00EB132C" w:rsidRPr="00EB132C">
              <w:rPr>
                <w:rStyle w:val="af4"/>
                <w:rFonts w:ascii="微软雅黑" w:eastAsia="微软雅黑" w:hAnsi="微软雅黑"/>
                <w:noProof/>
                <w:sz w:val="24"/>
                <w:szCs w:val="24"/>
              </w:rPr>
              <w:t>6.2 肉鸭后市预测</w:t>
            </w:r>
            <w:r w:rsidR="00EB132C" w:rsidRPr="00EB132C">
              <w:rPr>
                <w:rFonts w:ascii="微软雅黑" w:eastAsia="微软雅黑" w:hAnsi="微软雅黑"/>
                <w:noProof/>
                <w:webHidden/>
                <w:sz w:val="24"/>
                <w:szCs w:val="24"/>
              </w:rPr>
              <w:tab/>
            </w:r>
            <w:r w:rsidR="00EB132C" w:rsidRPr="00EB132C">
              <w:rPr>
                <w:rFonts w:ascii="微软雅黑" w:eastAsia="微软雅黑" w:hAnsi="微软雅黑"/>
                <w:noProof/>
                <w:webHidden/>
                <w:sz w:val="24"/>
                <w:szCs w:val="24"/>
              </w:rPr>
              <w:fldChar w:fldCharType="begin"/>
            </w:r>
            <w:r w:rsidR="00EB132C" w:rsidRPr="00EB132C">
              <w:rPr>
                <w:rFonts w:ascii="微软雅黑" w:eastAsia="微软雅黑" w:hAnsi="微软雅黑"/>
                <w:noProof/>
                <w:webHidden/>
                <w:sz w:val="24"/>
                <w:szCs w:val="24"/>
              </w:rPr>
              <w:instrText xml:space="preserve"> PAGEREF _Toc132297043 \h </w:instrText>
            </w:r>
            <w:r w:rsidR="00EB132C" w:rsidRPr="00EB132C">
              <w:rPr>
                <w:rFonts w:ascii="微软雅黑" w:eastAsia="微软雅黑" w:hAnsi="微软雅黑"/>
                <w:noProof/>
                <w:webHidden/>
                <w:sz w:val="24"/>
                <w:szCs w:val="24"/>
              </w:rPr>
            </w:r>
            <w:r w:rsidR="00EB132C" w:rsidRPr="00EB132C">
              <w:rPr>
                <w:rFonts w:ascii="微软雅黑" w:eastAsia="微软雅黑" w:hAnsi="微软雅黑"/>
                <w:noProof/>
                <w:webHidden/>
                <w:sz w:val="24"/>
                <w:szCs w:val="24"/>
              </w:rPr>
              <w:fldChar w:fldCharType="separate"/>
            </w:r>
            <w:r w:rsidR="00A62813">
              <w:rPr>
                <w:rFonts w:ascii="微软雅黑" w:eastAsia="微软雅黑" w:hAnsi="微软雅黑"/>
                <w:noProof/>
                <w:webHidden/>
                <w:sz w:val="24"/>
                <w:szCs w:val="24"/>
              </w:rPr>
              <w:t>- 13 -</w:t>
            </w:r>
            <w:r w:rsidR="00EB132C" w:rsidRPr="00EB132C">
              <w:rPr>
                <w:rFonts w:ascii="微软雅黑" w:eastAsia="微软雅黑" w:hAnsi="微软雅黑"/>
                <w:noProof/>
                <w:webHidden/>
                <w:sz w:val="24"/>
                <w:szCs w:val="24"/>
              </w:rPr>
              <w:fldChar w:fldCharType="end"/>
            </w:r>
          </w:hyperlink>
        </w:p>
        <w:p w:rsidR="00EB132C" w:rsidRPr="00EB132C" w:rsidRDefault="00F60FD6">
          <w:pPr>
            <w:pStyle w:val="31"/>
            <w:tabs>
              <w:tab w:val="right" w:leader="dot" w:pos="8980"/>
            </w:tabs>
            <w:ind w:firstLine="400"/>
            <w:rPr>
              <w:rFonts w:ascii="微软雅黑" w:eastAsia="微软雅黑" w:hAnsi="微软雅黑" w:cstheme="minorBidi"/>
              <w:i w:val="0"/>
              <w:iCs w:val="0"/>
              <w:noProof/>
              <w:sz w:val="24"/>
              <w:szCs w:val="24"/>
            </w:rPr>
          </w:pPr>
          <w:hyperlink w:anchor="_Toc132297044" w:history="1">
            <w:r w:rsidR="00EB132C" w:rsidRPr="00EB132C">
              <w:rPr>
                <w:rStyle w:val="af4"/>
                <w:rFonts w:ascii="微软雅黑" w:eastAsia="微软雅黑" w:hAnsi="微软雅黑"/>
                <w:noProof/>
                <w:sz w:val="24"/>
                <w:szCs w:val="24"/>
              </w:rPr>
              <w:t>6.3 白条鸭及分割品后市预测</w:t>
            </w:r>
            <w:r w:rsidR="00EB132C" w:rsidRPr="00EB132C">
              <w:rPr>
                <w:rFonts w:ascii="微软雅黑" w:eastAsia="微软雅黑" w:hAnsi="微软雅黑"/>
                <w:noProof/>
                <w:webHidden/>
                <w:sz w:val="24"/>
                <w:szCs w:val="24"/>
              </w:rPr>
              <w:tab/>
            </w:r>
            <w:r w:rsidR="00EB132C" w:rsidRPr="00EB132C">
              <w:rPr>
                <w:rFonts w:ascii="微软雅黑" w:eastAsia="微软雅黑" w:hAnsi="微软雅黑"/>
                <w:noProof/>
                <w:webHidden/>
                <w:sz w:val="24"/>
                <w:szCs w:val="24"/>
              </w:rPr>
              <w:fldChar w:fldCharType="begin"/>
            </w:r>
            <w:r w:rsidR="00EB132C" w:rsidRPr="00EB132C">
              <w:rPr>
                <w:rFonts w:ascii="微软雅黑" w:eastAsia="微软雅黑" w:hAnsi="微软雅黑"/>
                <w:noProof/>
                <w:webHidden/>
                <w:sz w:val="24"/>
                <w:szCs w:val="24"/>
              </w:rPr>
              <w:instrText xml:space="preserve"> PAGEREF _Toc132297044 \h </w:instrText>
            </w:r>
            <w:r w:rsidR="00EB132C" w:rsidRPr="00EB132C">
              <w:rPr>
                <w:rFonts w:ascii="微软雅黑" w:eastAsia="微软雅黑" w:hAnsi="微软雅黑"/>
                <w:noProof/>
                <w:webHidden/>
                <w:sz w:val="24"/>
                <w:szCs w:val="24"/>
              </w:rPr>
            </w:r>
            <w:r w:rsidR="00EB132C" w:rsidRPr="00EB132C">
              <w:rPr>
                <w:rFonts w:ascii="微软雅黑" w:eastAsia="微软雅黑" w:hAnsi="微软雅黑"/>
                <w:noProof/>
                <w:webHidden/>
                <w:sz w:val="24"/>
                <w:szCs w:val="24"/>
              </w:rPr>
              <w:fldChar w:fldCharType="separate"/>
            </w:r>
            <w:r w:rsidR="00A62813">
              <w:rPr>
                <w:rFonts w:ascii="微软雅黑" w:eastAsia="微软雅黑" w:hAnsi="微软雅黑"/>
                <w:noProof/>
                <w:webHidden/>
                <w:sz w:val="24"/>
                <w:szCs w:val="24"/>
              </w:rPr>
              <w:t>- 14 -</w:t>
            </w:r>
            <w:r w:rsidR="00EB132C" w:rsidRPr="00EB132C">
              <w:rPr>
                <w:rFonts w:ascii="微软雅黑" w:eastAsia="微软雅黑" w:hAnsi="微软雅黑"/>
                <w:noProof/>
                <w:webHidden/>
                <w:sz w:val="24"/>
                <w:szCs w:val="24"/>
              </w:rPr>
              <w:fldChar w:fldCharType="end"/>
            </w:r>
          </w:hyperlink>
        </w:p>
        <w:p w:rsidR="002F3A5B" w:rsidRDefault="009C66E8">
          <w:pPr>
            <w:ind w:left="-62" w:firstLineChars="0" w:firstLine="482"/>
            <w:jc w:val="center"/>
          </w:pPr>
          <w:r>
            <w:rPr>
              <w:rFonts w:ascii="微软雅黑" w:eastAsia="微软雅黑" w:hAnsi="微软雅黑"/>
              <w:b/>
              <w:bCs/>
              <w:szCs w:val="24"/>
              <w:lang w:val="zh-CN"/>
            </w:rPr>
            <w:fldChar w:fldCharType="end"/>
          </w:r>
        </w:p>
      </w:sdtContent>
    </w:sdt>
    <w:p w:rsidR="002F3A5B" w:rsidRDefault="002F3A5B">
      <w:pPr>
        <w:ind w:firstLine="480"/>
      </w:pPr>
    </w:p>
    <w:p w:rsidR="002F3A5B" w:rsidRDefault="002F3A5B">
      <w:pPr>
        <w:ind w:firstLine="480"/>
      </w:pPr>
    </w:p>
    <w:p w:rsidR="002F3A5B" w:rsidRDefault="002F3A5B">
      <w:pPr>
        <w:ind w:firstLine="480"/>
      </w:pPr>
    </w:p>
    <w:p w:rsidR="00AC3385" w:rsidRDefault="00AC3385">
      <w:pPr>
        <w:ind w:firstLine="480"/>
      </w:pPr>
    </w:p>
    <w:p w:rsidR="002F3A5B" w:rsidRDefault="002F3A5B">
      <w:pPr>
        <w:tabs>
          <w:tab w:val="left" w:pos="5805"/>
        </w:tabs>
        <w:ind w:firstLineChars="0" w:firstLine="0"/>
        <w:sectPr w:rsidR="002F3A5B">
          <w:headerReference w:type="even" r:id="rId11"/>
          <w:headerReference w:type="default" r:id="rId12"/>
          <w:footerReference w:type="even" r:id="rId13"/>
          <w:footerReference w:type="default" r:id="rId14"/>
          <w:headerReference w:type="first" r:id="rId15"/>
          <w:footerReference w:type="first" r:id="rId16"/>
          <w:type w:val="oddPage"/>
          <w:pgSz w:w="11910" w:h="16840"/>
          <w:pgMar w:top="1700" w:right="1240" w:bottom="280" w:left="1680" w:header="970" w:footer="624" w:gutter="0"/>
          <w:pgNumType w:fmt="numberInDash" w:start="0"/>
          <w:cols w:space="720"/>
          <w:docGrid w:linePitch="326"/>
        </w:sectPr>
      </w:pPr>
    </w:p>
    <w:p w:rsidR="002F3A5B" w:rsidRDefault="009C66E8">
      <w:pPr>
        <w:pStyle w:val="2"/>
      </w:pPr>
      <w:bookmarkStart w:id="12" w:name="_Toc132297026"/>
      <w:r>
        <w:rPr>
          <w:rFonts w:hint="eastAsia"/>
        </w:rPr>
        <w:lastRenderedPageBreak/>
        <w:t>本周核心观点</w:t>
      </w:r>
      <w:bookmarkEnd w:id="12"/>
    </w:p>
    <w:p w:rsidR="00580EF1" w:rsidRPr="002F6F6D" w:rsidRDefault="002A7158" w:rsidP="00580EF1">
      <w:pPr>
        <w:ind w:firstLine="480"/>
      </w:pPr>
      <w:r>
        <w:t>本</w:t>
      </w:r>
      <w:r>
        <w:rPr>
          <w:rFonts w:hint="eastAsia"/>
        </w:rPr>
        <w:t>周</w:t>
      </w:r>
      <w:r>
        <w:t>种蛋、鸭苗</w:t>
      </w:r>
      <w:r w:rsidR="009324F6">
        <w:rPr>
          <w:rFonts w:hint="eastAsia"/>
        </w:rPr>
        <w:t>阶梯式下落</w:t>
      </w:r>
      <w:r w:rsidR="003E1A4F">
        <w:rPr>
          <w:rFonts w:hint="eastAsia"/>
        </w:rPr>
        <w:t>，</w:t>
      </w:r>
      <w:r w:rsidR="009236D4">
        <w:rPr>
          <w:rFonts w:hint="eastAsia"/>
        </w:rPr>
        <w:t>计划</w:t>
      </w:r>
      <w:r w:rsidR="009324F6">
        <w:rPr>
          <w:rFonts w:hint="eastAsia"/>
        </w:rPr>
        <w:t>偏慢</w:t>
      </w:r>
      <w:r w:rsidR="009236D4">
        <w:rPr>
          <w:rFonts w:hint="eastAsia"/>
        </w:rPr>
        <w:t>，</w:t>
      </w:r>
      <w:r w:rsidR="00504024">
        <w:rPr>
          <w:rFonts w:hint="eastAsia"/>
          <w:color w:val="000000" w:themeColor="text1"/>
        </w:rPr>
        <w:t>上下游博弈加剧</w:t>
      </w:r>
      <w:r w:rsidR="009324F6">
        <w:rPr>
          <w:rFonts w:hint="eastAsia"/>
          <w:color w:val="000000" w:themeColor="text1"/>
        </w:rPr>
        <w:t>，</w:t>
      </w:r>
      <w:r w:rsidR="003E4E48">
        <w:rPr>
          <w:rFonts w:hint="eastAsia"/>
        </w:rPr>
        <w:t>难以维持高价</w:t>
      </w:r>
      <w:r w:rsidR="009324F6">
        <w:rPr>
          <w:rFonts w:hint="eastAsia"/>
        </w:rPr>
        <w:t>，</w:t>
      </w:r>
      <w:r w:rsidR="003E1A4F">
        <w:rPr>
          <w:rFonts w:hint="eastAsia"/>
        </w:rPr>
        <w:t>合同鸭</w:t>
      </w:r>
      <w:r w:rsidR="009324F6">
        <w:rPr>
          <w:rFonts w:hint="eastAsia"/>
        </w:rPr>
        <w:t>投放</w:t>
      </w:r>
      <w:r w:rsidR="003E1A4F">
        <w:rPr>
          <w:rFonts w:hint="eastAsia"/>
        </w:rPr>
        <w:t>成本</w:t>
      </w:r>
      <w:r w:rsidR="009324F6">
        <w:rPr>
          <w:rFonts w:hint="eastAsia"/>
        </w:rPr>
        <w:t>明显下调；</w:t>
      </w:r>
      <w:r w:rsidR="00EB132C">
        <w:rPr>
          <w:rFonts w:hint="eastAsia"/>
        </w:rPr>
        <w:t>本周</w:t>
      </w:r>
      <w:r w:rsidR="004438E2">
        <w:rPr>
          <w:rFonts w:hint="eastAsia"/>
          <w:color w:val="000000" w:themeColor="text1"/>
        </w:rPr>
        <w:t>市场鸭</w:t>
      </w:r>
      <w:r w:rsidR="00EB132C">
        <w:rPr>
          <w:rFonts w:hint="eastAsia"/>
          <w:color w:val="000000" w:themeColor="text1"/>
        </w:rPr>
        <w:t>部分低于成本线进厂</w:t>
      </w:r>
      <w:r w:rsidR="009236D4">
        <w:rPr>
          <w:rFonts w:hint="eastAsia"/>
          <w:color w:val="000000" w:themeColor="text1"/>
        </w:rPr>
        <w:t>，进厂量缩减</w:t>
      </w:r>
      <w:r>
        <w:t>；产品端行业</w:t>
      </w:r>
      <w:r w:rsidR="009236D4">
        <w:rPr>
          <w:rFonts w:hint="eastAsia"/>
        </w:rPr>
        <w:t>优惠政策较多，</w:t>
      </w:r>
      <w:r w:rsidR="00EB132C">
        <w:rPr>
          <w:rFonts w:hint="eastAsia"/>
        </w:rPr>
        <w:t>分割副产跳水，库存中等偏高，经销观望情绪加重</w:t>
      </w:r>
      <w:r w:rsidR="007D54F8">
        <w:rPr>
          <w:rFonts w:hint="eastAsia"/>
        </w:rPr>
        <w:t>，买涨不买跌，</w:t>
      </w:r>
      <w:r w:rsidR="009236D4">
        <w:rPr>
          <w:rFonts w:hint="eastAsia"/>
        </w:rPr>
        <w:t>无明显库存</w:t>
      </w:r>
      <w:r w:rsidR="00EB132C">
        <w:rPr>
          <w:rFonts w:hint="eastAsia"/>
        </w:rPr>
        <w:t>，周中开始有批发性酱卤工厂订单</w:t>
      </w:r>
      <w:r w:rsidRPr="00A0246A">
        <w:rPr>
          <w:color w:val="000000" w:themeColor="text1"/>
        </w:rPr>
        <w:t>。预计</w:t>
      </w:r>
      <w:r w:rsidRPr="00A0246A">
        <w:rPr>
          <w:rFonts w:hint="eastAsia"/>
          <w:color w:val="000000" w:themeColor="text1"/>
        </w:rPr>
        <w:t>下周鸭苗、种蛋</w:t>
      </w:r>
      <w:r w:rsidR="009236D4">
        <w:rPr>
          <w:rFonts w:hint="eastAsia"/>
          <w:color w:val="000000" w:themeColor="text1"/>
        </w:rPr>
        <w:t>仍有显弱走势</w:t>
      </w:r>
      <w:r w:rsidR="00504024" w:rsidRPr="00A0246A">
        <w:rPr>
          <w:rFonts w:hint="eastAsia"/>
          <w:color w:val="000000" w:themeColor="text1"/>
        </w:rPr>
        <w:t>，</w:t>
      </w:r>
      <w:r w:rsidRPr="00A0246A">
        <w:rPr>
          <w:rFonts w:hint="eastAsia"/>
          <w:color w:val="000000" w:themeColor="text1"/>
        </w:rPr>
        <w:t>产品</w:t>
      </w:r>
      <w:r>
        <w:rPr>
          <w:rFonts w:hint="eastAsia"/>
        </w:rPr>
        <w:t>端</w:t>
      </w:r>
      <w:r w:rsidR="003E1A4F">
        <w:rPr>
          <w:rFonts w:hint="eastAsia"/>
        </w:rPr>
        <w:t>倒挂严重</w:t>
      </w:r>
      <w:r w:rsidR="00D536D4">
        <w:rPr>
          <w:rFonts w:hint="eastAsia"/>
        </w:rPr>
        <w:t>，</w:t>
      </w:r>
      <w:r w:rsidR="009236D4">
        <w:rPr>
          <w:rFonts w:hint="eastAsia"/>
        </w:rPr>
        <w:t>整体</w:t>
      </w:r>
      <w:r w:rsidR="00EB132C">
        <w:rPr>
          <w:rFonts w:hint="eastAsia"/>
        </w:rPr>
        <w:t>或在</w:t>
      </w:r>
      <w:r w:rsidR="00EB132C">
        <w:rPr>
          <w:rFonts w:hint="eastAsia"/>
        </w:rPr>
        <w:t>2</w:t>
      </w:r>
      <w:r w:rsidR="00EB132C">
        <w:t>0</w:t>
      </w:r>
      <w:r w:rsidR="00EB132C">
        <w:rPr>
          <w:rFonts w:hint="eastAsia"/>
        </w:rPr>
        <w:t>日前维持偏弱</w:t>
      </w:r>
      <w:r w:rsidR="003E1A4F">
        <w:rPr>
          <w:rFonts w:hint="eastAsia"/>
        </w:rPr>
        <w:t>趋势</w:t>
      </w:r>
      <w:r>
        <w:t>。</w:t>
      </w:r>
    </w:p>
    <w:p w:rsidR="002F3A5B" w:rsidRDefault="009C66E8">
      <w:pPr>
        <w:pStyle w:val="2"/>
        <w:numPr>
          <w:ilvl w:val="0"/>
          <w:numId w:val="1"/>
        </w:numPr>
      </w:pPr>
      <w:bookmarkStart w:id="13" w:name="_Toc132297027"/>
      <w:bookmarkEnd w:id="4"/>
      <w:bookmarkEnd w:id="9"/>
      <w:bookmarkEnd w:id="10"/>
      <w:bookmarkEnd w:id="11"/>
      <w:r>
        <w:rPr>
          <w:rFonts w:hint="eastAsia"/>
        </w:rPr>
        <w:t>本周价格回顾</w:t>
      </w:r>
      <w:bookmarkEnd w:id="13"/>
    </w:p>
    <w:p w:rsidR="002F3A5B" w:rsidRDefault="009C66E8">
      <w:pPr>
        <w:pStyle w:val="3"/>
        <w:numPr>
          <w:ilvl w:val="1"/>
          <w:numId w:val="2"/>
        </w:numPr>
      </w:pPr>
      <w:bookmarkStart w:id="14" w:name="_Toc132297028"/>
      <w:r>
        <w:rPr>
          <w:rFonts w:hint="eastAsia"/>
        </w:rPr>
        <w:t>鸭苗重要市场价格回顾</w:t>
      </w:r>
      <w:bookmarkEnd w:id="14"/>
    </w:p>
    <w:p w:rsidR="002F3A5B" w:rsidRDefault="009C66E8">
      <w:pPr>
        <w:pStyle w:val="5"/>
        <w:rPr>
          <w:rFonts w:ascii="楷体" w:hAnsi="楷体"/>
          <w:szCs w:val="24"/>
        </w:rPr>
      </w:pPr>
      <w:r>
        <w:rPr>
          <w:rFonts w:hint="eastAsia"/>
        </w:rPr>
        <w:t>表</w:t>
      </w:r>
      <w:r>
        <w:rPr>
          <w:rFonts w:hint="eastAsia"/>
        </w:rPr>
        <w:t>1</w:t>
      </w:r>
      <w:r>
        <w:t xml:space="preserve"> </w:t>
      </w:r>
      <w:r>
        <w:rPr>
          <w:rFonts w:hint="eastAsia"/>
        </w:rPr>
        <w:t>鸭苗重要企业价格回</w:t>
      </w:r>
      <w:r>
        <w:rPr>
          <w:rFonts w:hint="eastAsia"/>
          <w:szCs w:val="24"/>
        </w:rPr>
        <w:t>顾</w:t>
      </w:r>
    </w:p>
    <w:p w:rsidR="002F3A5B" w:rsidRDefault="009C66E8" w:rsidP="004E661D">
      <w:pPr>
        <w:spacing w:line="60" w:lineRule="auto"/>
        <w:ind w:firstLine="480"/>
        <w:jc w:val="right"/>
        <w:rPr>
          <w:rFonts w:ascii="楷体" w:hAnsi="楷体"/>
        </w:rPr>
      </w:pPr>
      <w:r>
        <w:rPr>
          <w:rFonts w:ascii="楷体" w:hAnsi="楷体" w:hint="eastAsia"/>
        </w:rPr>
        <w:t>单位：元/羽</w:t>
      </w:r>
    </w:p>
    <w:tbl>
      <w:tblPr>
        <w:tblW w:w="48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4"/>
        <w:gridCol w:w="2034"/>
        <w:gridCol w:w="2216"/>
        <w:gridCol w:w="1887"/>
      </w:tblGrid>
      <w:tr w:rsidR="00FD67F2" w:rsidTr="00CC2B7B">
        <w:trPr>
          <w:trHeight w:val="924"/>
        </w:trPr>
        <w:tc>
          <w:tcPr>
            <w:tcW w:w="2563" w:type="dxa"/>
            <w:tcBorders>
              <w:top w:val="nil"/>
              <w:left w:val="nil"/>
              <w:bottom w:val="nil"/>
              <w:right w:val="nil"/>
            </w:tcBorders>
            <w:shd w:val="clear" w:color="auto" w:fill="023985"/>
            <w:noWrap/>
            <w:vAlign w:val="center"/>
          </w:tcPr>
          <w:p w:rsidR="002F3A5B" w:rsidRDefault="009C66E8">
            <w:pPr>
              <w:pStyle w:val="af7"/>
              <w:rPr>
                <w:b/>
                <w:bCs/>
              </w:rPr>
            </w:pPr>
            <w:bookmarkStart w:id="15" w:name="_Hlk119002985"/>
            <w:r>
              <w:rPr>
                <w:rFonts w:hint="eastAsia"/>
                <w:b/>
                <w:bCs/>
              </w:rPr>
              <w:t>企业</w:t>
            </w:r>
          </w:p>
        </w:tc>
        <w:tc>
          <w:tcPr>
            <w:tcW w:w="2034" w:type="dxa"/>
            <w:tcBorders>
              <w:top w:val="nil"/>
              <w:left w:val="nil"/>
              <w:bottom w:val="nil"/>
              <w:right w:val="nil"/>
            </w:tcBorders>
            <w:shd w:val="clear" w:color="auto" w:fill="023985"/>
            <w:noWrap/>
            <w:vAlign w:val="center"/>
          </w:tcPr>
          <w:p w:rsidR="002F3A5B" w:rsidRDefault="009C66E8">
            <w:pPr>
              <w:pStyle w:val="af7"/>
              <w:rPr>
                <w:b/>
                <w:bCs/>
              </w:rPr>
            </w:pPr>
            <w:r>
              <w:rPr>
                <w:rFonts w:hint="eastAsia"/>
                <w:b/>
                <w:bCs/>
              </w:rPr>
              <w:t>本周均价</w:t>
            </w:r>
          </w:p>
        </w:tc>
        <w:tc>
          <w:tcPr>
            <w:tcW w:w="2216" w:type="dxa"/>
            <w:tcBorders>
              <w:top w:val="nil"/>
              <w:left w:val="nil"/>
              <w:bottom w:val="nil"/>
              <w:right w:val="nil"/>
            </w:tcBorders>
            <w:shd w:val="clear" w:color="auto" w:fill="023985"/>
            <w:noWrap/>
            <w:vAlign w:val="center"/>
          </w:tcPr>
          <w:p w:rsidR="002F3A5B" w:rsidRDefault="009C66E8">
            <w:pPr>
              <w:pStyle w:val="af7"/>
              <w:rPr>
                <w:b/>
                <w:bCs/>
              </w:rPr>
            </w:pPr>
            <w:r>
              <w:rPr>
                <w:rFonts w:hint="eastAsia"/>
                <w:b/>
                <w:bCs/>
              </w:rPr>
              <w:t>上周均价</w:t>
            </w:r>
          </w:p>
        </w:tc>
        <w:tc>
          <w:tcPr>
            <w:tcW w:w="1884" w:type="dxa"/>
            <w:tcBorders>
              <w:top w:val="nil"/>
              <w:left w:val="nil"/>
              <w:bottom w:val="nil"/>
              <w:right w:val="nil"/>
            </w:tcBorders>
            <w:shd w:val="clear" w:color="auto" w:fill="023985"/>
            <w:noWrap/>
            <w:vAlign w:val="center"/>
          </w:tcPr>
          <w:p w:rsidR="002F3A5B" w:rsidRDefault="009C66E8">
            <w:pPr>
              <w:pStyle w:val="af7"/>
              <w:rPr>
                <w:b/>
                <w:bCs/>
              </w:rPr>
            </w:pPr>
            <w:r>
              <w:rPr>
                <w:rFonts w:hint="eastAsia"/>
                <w:b/>
                <w:bCs/>
              </w:rPr>
              <w:t>涨跌幅</w:t>
            </w:r>
          </w:p>
        </w:tc>
      </w:tr>
      <w:bookmarkEnd w:id="15"/>
      <w:tr w:rsidR="00CB4B7F" w:rsidTr="00CC2B7B">
        <w:trPr>
          <w:trHeight w:val="187"/>
        </w:trPr>
        <w:tc>
          <w:tcPr>
            <w:tcW w:w="2563" w:type="dxa"/>
            <w:tcBorders>
              <w:top w:val="nil"/>
              <w:left w:val="nil"/>
              <w:bottom w:val="nil"/>
              <w:right w:val="nil"/>
            </w:tcBorders>
            <w:shd w:val="clear" w:color="auto" w:fill="FFFFFF" w:themeFill="background1"/>
            <w:noWrap/>
            <w:vAlign w:val="center"/>
          </w:tcPr>
          <w:p w:rsidR="00CB4B7F" w:rsidRPr="00FD67F2" w:rsidRDefault="00CB4B7F" w:rsidP="00CB4B7F">
            <w:pPr>
              <w:pStyle w:val="af7"/>
              <w:rPr>
                <w:b/>
                <w:bCs/>
                <w:color w:val="000000" w:themeColor="text1"/>
              </w:rPr>
            </w:pPr>
            <w:r w:rsidRPr="00FD67F2">
              <w:rPr>
                <w:rFonts w:hint="eastAsia"/>
                <w:b/>
                <w:bCs/>
                <w:color w:val="000000" w:themeColor="text1"/>
              </w:rPr>
              <w:t>徐</w:t>
            </w:r>
            <w:r w:rsidRPr="00FD67F2">
              <w:rPr>
                <w:rFonts w:hint="eastAsia"/>
                <w:b/>
                <w:bCs/>
                <w:color w:val="000000" w:themeColor="text1"/>
              </w:rPr>
              <w:t xml:space="preserve">  </w:t>
            </w:r>
            <w:r w:rsidRPr="00FD67F2">
              <w:rPr>
                <w:rFonts w:hint="eastAsia"/>
                <w:b/>
                <w:bCs/>
                <w:color w:val="000000" w:themeColor="text1"/>
              </w:rPr>
              <w:t>桂（自提）</w:t>
            </w:r>
          </w:p>
        </w:tc>
        <w:tc>
          <w:tcPr>
            <w:tcW w:w="2034" w:type="dxa"/>
            <w:tcBorders>
              <w:top w:val="nil"/>
              <w:left w:val="nil"/>
              <w:bottom w:val="nil"/>
              <w:right w:val="nil"/>
            </w:tcBorders>
            <w:shd w:val="clear" w:color="auto" w:fill="auto"/>
            <w:noWrap/>
            <w:vAlign w:val="center"/>
          </w:tcPr>
          <w:p w:rsidR="00CB4B7F" w:rsidRPr="00CB4B7F" w:rsidRDefault="00CB4B7F" w:rsidP="00CB4B7F">
            <w:pPr>
              <w:pStyle w:val="af7"/>
              <w:rPr>
                <w:bCs/>
              </w:rPr>
            </w:pPr>
            <w:r w:rsidRPr="00CB4B7F">
              <w:rPr>
                <w:rFonts w:hint="eastAsia"/>
                <w:bCs/>
              </w:rPr>
              <w:t xml:space="preserve">4.11 </w:t>
            </w:r>
          </w:p>
        </w:tc>
        <w:tc>
          <w:tcPr>
            <w:tcW w:w="2216" w:type="dxa"/>
            <w:tcBorders>
              <w:top w:val="nil"/>
              <w:left w:val="nil"/>
              <w:bottom w:val="nil"/>
              <w:right w:val="nil"/>
            </w:tcBorders>
            <w:shd w:val="clear" w:color="auto" w:fill="auto"/>
            <w:noWrap/>
            <w:vAlign w:val="center"/>
          </w:tcPr>
          <w:p w:rsidR="00CB4B7F" w:rsidRPr="00CB4B7F" w:rsidRDefault="00CB4B7F" w:rsidP="00CB4B7F">
            <w:pPr>
              <w:pStyle w:val="af7"/>
              <w:rPr>
                <w:bCs/>
              </w:rPr>
            </w:pPr>
            <w:r w:rsidRPr="00CB4B7F">
              <w:rPr>
                <w:rFonts w:hint="eastAsia"/>
                <w:bCs/>
              </w:rPr>
              <w:t xml:space="preserve">5.26 </w:t>
            </w:r>
          </w:p>
        </w:tc>
        <w:tc>
          <w:tcPr>
            <w:tcW w:w="1884" w:type="dxa"/>
            <w:tcBorders>
              <w:top w:val="nil"/>
              <w:left w:val="nil"/>
              <w:bottom w:val="nil"/>
              <w:right w:val="nil"/>
            </w:tcBorders>
            <w:shd w:val="clear" w:color="auto" w:fill="auto"/>
            <w:noWrap/>
            <w:vAlign w:val="center"/>
          </w:tcPr>
          <w:p w:rsidR="00CB4B7F" w:rsidRPr="00CB4B7F" w:rsidRDefault="00CB4B7F" w:rsidP="00CB4B7F">
            <w:pPr>
              <w:pStyle w:val="af7"/>
              <w:rPr>
                <w:bCs/>
                <w:color w:val="00B050"/>
              </w:rPr>
            </w:pPr>
            <w:r w:rsidRPr="00CB4B7F">
              <w:rPr>
                <w:rFonts w:hint="eastAsia"/>
                <w:bCs/>
                <w:color w:val="00B050"/>
              </w:rPr>
              <w:t>-21.74%</w:t>
            </w:r>
          </w:p>
        </w:tc>
      </w:tr>
      <w:tr w:rsidR="00CB4B7F" w:rsidTr="00CC2B7B">
        <w:trPr>
          <w:trHeight w:val="187"/>
        </w:trPr>
        <w:tc>
          <w:tcPr>
            <w:tcW w:w="2563" w:type="dxa"/>
            <w:tcBorders>
              <w:top w:val="nil"/>
              <w:left w:val="nil"/>
              <w:bottom w:val="nil"/>
              <w:right w:val="nil"/>
            </w:tcBorders>
            <w:shd w:val="clear" w:color="auto" w:fill="FFFFFF" w:themeFill="background1"/>
            <w:noWrap/>
            <w:vAlign w:val="center"/>
          </w:tcPr>
          <w:p w:rsidR="00CB4B7F" w:rsidRPr="00FD67F2" w:rsidRDefault="00CB4B7F" w:rsidP="00CB4B7F">
            <w:pPr>
              <w:pStyle w:val="af7"/>
              <w:rPr>
                <w:b/>
                <w:bCs/>
                <w:color w:val="000000" w:themeColor="text1"/>
              </w:rPr>
            </w:pPr>
            <w:r w:rsidRPr="00FD67F2">
              <w:rPr>
                <w:rFonts w:hint="eastAsia"/>
                <w:b/>
                <w:bCs/>
                <w:color w:val="000000" w:themeColor="text1"/>
              </w:rPr>
              <w:t>新希望六和（自提）</w:t>
            </w:r>
          </w:p>
        </w:tc>
        <w:tc>
          <w:tcPr>
            <w:tcW w:w="2034" w:type="dxa"/>
            <w:tcBorders>
              <w:top w:val="nil"/>
              <w:left w:val="nil"/>
              <w:bottom w:val="nil"/>
              <w:right w:val="nil"/>
            </w:tcBorders>
            <w:shd w:val="clear" w:color="auto" w:fill="auto"/>
            <w:noWrap/>
            <w:vAlign w:val="center"/>
          </w:tcPr>
          <w:p w:rsidR="00CB4B7F" w:rsidRPr="00CB4B7F" w:rsidRDefault="00CB4B7F" w:rsidP="00CB4B7F">
            <w:pPr>
              <w:pStyle w:val="af7"/>
              <w:rPr>
                <w:bCs/>
              </w:rPr>
            </w:pPr>
            <w:r w:rsidRPr="00CB4B7F">
              <w:rPr>
                <w:rFonts w:hint="eastAsia"/>
                <w:bCs/>
              </w:rPr>
              <w:t xml:space="preserve">4.16 </w:t>
            </w:r>
          </w:p>
        </w:tc>
        <w:tc>
          <w:tcPr>
            <w:tcW w:w="2216" w:type="dxa"/>
            <w:tcBorders>
              <w:top w:val="nil"/>
              <w:left w:val="nil"/>
              <w:bottom w:val="nil"/>
              <w:right w:val="nil"/>
            </w:tcBorders>
            <w:shd w:val="clear" w:color="auto" w:fill="auto"/>
            <w:noWrap/>
            <w:vAlign w:val="center"/>
          </w:tcPr>
          <w:p w:rsidR="00CB4B7F" w:rsidRPr="00CB4B7F" w:rsidRDefault="00CB4B7F" w:rsidP="00CB4B7F">
            <w:pPr>
              <w:pStyle w:val="af7"/>
              <w:rPr>
                <w:bCs/>
              </w:rPr>
            </w:pPr>
            <w:r w:rsidRPr="00CB4B7F">
              <w:rPr>
                <w:rFonts w:hint="eastAsia"/>
                <w:bCs/>
              </w:rPr>
              <w:t xml:space="preserve">5.27 </w:t>
            </w:r>
          </w:p>
        </w:tc>
        <w:tc>
          <w:tcPr>
            <w:tcW w:w="1884" w:type="dxa"/>
            <w:tcBorders>
              <w:top w:val="nil"/>
              <w:left w:val="nil"/>
              <w:bottom w:val="nil"/>
              <w:right w:val="nil"/>
            </w:tcBorders>
            <w:shd w:val="clear" w:color="auto" w:fill="auto"/>
            <w:noWrap/>
            <w:vAlign w:val="center"/>
          </w:tcPr>
          <w:p w:rsidR="00CB4B7F" w:rsidRPr="00CB4B7F" w:rsidRDefault="00CB4B7F" w:rsidP="00CB4B7F">
            <w:pPr>
              <w:pStyle w:val="af7"/>
              <w:rPr>
                <w:bCs/>
                <w:color w:val="00B050"/>
              </w:rPr>
            </w:pPr>
            <w:r w:rsidRPr="00CB4B7F">
              <w:rPr>
                <w:rFonts w:hint="eastAsia"/>
                <w:bCs/>
                <w:color w:val="00B050"/>
              </w:rPr>
              <w:t>-21.05%</w:t>
            </w:r>
          </w:p>
        </w:tc>
      </w:tr>
      <w:tr w:rsidR="00CB4B7F" w:rsidTr="00CC2B7B">
        <w:trPr>
          <w:trHeight w:val="187"/>
        </w:trPr>
        <w:tc>
          <w:tcPr>
            <w:tcW w:w="2563" w:type="dxa"/>
            <w:tcBorders>
              <w:top w:val="nil"/>
              <w:left w:val="nil"/>
              <w:bottom w:val="nil"/>
              <w:right w:val="nil"/>
            </w:tcBorders>
            <w:shd w:val="clear" w:color="auto" w:fill="FFFFFF" w:themeFill="background1"/>
            <w:noWrap/>
            <w:vAlign w:val="center"/>
          </w:tcPr>
          <w:p w:rsidR="00CB4B7F" w:rsidRPr="00FD67F2" w:rsidRDefault="00CB4B7F" w:rsidP="00CB4B7F">
            <w:pPr>
              <w:pStyle w:val="af7"/>
              <w:rPr>
                <w:b/>
                <w:bCs/>
                <w:color w:val="000000" w:themeColor="text1"/>
              </w:rPr>
            </w:pPr>
            <w:r w:rsidRPr="00FD67F2">
              <w:rPr>
                <w:rFonts w:hint="eastAsia"/>
                <w:b/>
                <w:bCs/>
                <w:color w:val="000000" w:themeColor="text1"/>
              </w:rPr>
              <w:t>益客（到户）</w:t>
            </w:r>
          </w:p>
        </w:tc>
        <w:tc>
          <w:tcPr>
            <w:tcW w:w="2034" w:type="dxa"/>
            <w:tcBorders>
              <w:top w:val="nil"/>
              <w:left w:val="nil"/>
              <w:bottom w:val="nil"/>
              <w:right w:val="nil"/>
            </w:tcBorders>
            <w:shd w:val="clear" w:color="auto" w:fill="auto"/>
            <w:noWrap/>
            <w:vAlign w:val="center"/>
          </w:tcPr>
          <w:p w:rsidR="00CB4B7F" w:rsidRPr="00CB4B7F" w:rsidRDefault="00CB4B7F" w:rsidP="00CB4B7F">
            <w:pPr>
              <w:pStyle w:val="af7"/>
              <w:rPr>
                <w:bCs/>
              </w:rPr>
            </w:pPr>
            <w:r w:rsidRPr="00CB4B7F">
              <w:rPr>
                <w:rFonts w:hint="eastAsia"/>
                <w:bCs/>
              </w:rPr>
              <w:t xml:space="preserve">4.18 </w:t>
            </w:r>
          </w:p>
        </w:tc>
        <w:tc>
          <w:tcPr>
            <w:tcW w:w="2216" w:type="dxa"/>
            <w:tcBorders>
              <w:top w:val="nil"/>
              <w:left w:val="nil"/>
              <w:bottom w:val="nil"/>
              <w:right w:val="nil"/>
            </w:tcBorders>
            <w:shd w:val="clear" w:color="auto" w:fill="auto"/>
            <w:noWrap/>
            <w:vAlign w:val="center"/>
          </w:tcPr>
          <w:p w:rsidR="00CB4B7F" w:rsidRPr="00CB4B7F" w:rsidRDefault="00CB4B7F" w:rsidP="00CB4B7F">
            <w:pPr>
              <w:pStyle w:val="af7"/>
              <w:rPr>
                <w:bCs/>
              </w:rPr>
            </w:pPr>
            <w:r w:rsidRPr="00CB4B7F">
              <w:rPr>
                <w:rFonts w:hint="eastAsia"/>
                <w:bCs/>
              </w:rPr>
              <w:t xml:space="preserve">5.33 </w:t>
            </w:r>
          </w:p>
        </w:tc>
        <w:tc>
          <w:tcPr>
            <w:tcW w:w="1884" w:type="dxa"/>
            <w:tcBorders>
              <w:top w:val="nil"/>
              <w:left w:val="nil"/>
              <w:bottom w:val="nil"/>
              <w:right w:val="nil"/>
            </w:tcBorders>
            <w:shd w:val="clear" w:color="auto" w:fill="auto"/>
            <w:noWrap/>
            <w:vAlign w:val="center"/>
          </w:tcPr>
          <w:p w:rsidR="00CB4B7F" w:rsidRPr="00CB4B7F" w:rsidRDefault="00CB4B7F" w:rsidP="00CB4B7F">
            <w:pPr>
              <w:pStyle w:val="af7"/>
              <w:rPr>
                <w:bCs/>
                <w:color w:val="00B050"/>
              </w:rPr>
            </w:pPr>
            <w:r w:rsidRPr="00CB4B7F">
              <w:rPr>
                <w:rFonts w:hint="eastAsia"/>
                <w:bCs/>
                <w:color w:val="00B050"/>
              </w:rPr>
              <w:t>-21.45%</w:t>
            </w:r>
          </w:p>
        </w:tc>
      </w:tr>
      <w:tr w:rsidR="00CB4B7F" w:rsidTr="00CC2B7B">
        <w:trPr>
          <w:trHeight w:val="187"/>
        </w:trPr>
        <w:tc>
          <w:tcPr>
            <w:tcW w:w="2563" w:type="dxa"/>
            <w:tcBorders>
              <w:top w:val="nil"/>
              <w:left w:val="nil"/>
              <w:bottom w:val="nil"/>
              <w:right w:val="nil"/>
            </w:tcBorders>
            <w:shd w:val="clear" w:color="auto" w:fill="FFFFFF" w:themeFill="background1"/>
            <w:noWrap/>
            <w:vAlign w:val="center"/>
          </w:tcPr>
          <w:p w:rsidR="00CB4B7F" w:rsidRPr="00FD67F2" w:rsidRDefault="00CB4B7F" w:rsidP="00CB4B7F">
            <w:pPr>
              <w:pStyle w:val="af7"/>
              <w:rPr>
                <w:b/>
                <w:bCs/>
                <w:color w:val="000000" w:themeColor="text1"/>
              </w:rPr>
            </w:pPr>
            <w:r w:rsidRPr="00FD67F2">
              <w:rPr>
                <w:rFonts w:hint="eastAsia"/>
                <w:b/>
                <w:bCs/>
                <w:color w:val="000000" w:themeColor="text1"/>
              </w:rPr>
              <w:t>和康源（到户）</w:t>
            </w:r>
          </w:p>
        </w:tc>
        <w:tc>
          <w:tcPr>
            <w:tcW w:w="2034" w:type="dxa"/>
            <w:tcBorders>
              <w:top w:val="nil"/>
              <w:left w:val="nil"/>
              <w:bottom w:val="nil"/>
              <w:right w:val="nil"/>
            </w:tcBorders>
            <w:shd w:val="clear" w:color="auto" w:fill="auto"/>
            <w:noWrap/>
            <w:vAlign w:val="center"/>
          </w:tcPr>
          <w:p w:rsidR="00CB4B7F" w:rsidRPr="00CB4B7F" w:rsidRDefault="00CB4B7F" w:rsidP="00CB4B7F">
            <w:pPr>
              <w:pStyle w:val="af7"/>
              <w:rPr>
                <w:bCs/>
              </w:rPr>
            </w:pPr>
            <w:r w:rsidRPr="00CB4B7F">
              <w:rPr>
                <w:rFonts w:hint="eastAsia"/>
                <w:bCs/>
              </w:rPr>
              <w:t xml:space="preserve">4.23 </w:t>
            </w:r>
          </w:p>
        </w:tc>
        <w:tc>
          <w:tcPr>
            <w:tcW w:w="2216" w:type="dxa"/>
            <w:tcBorders>
              <w:top w:val="nil"/>
              <w:left w:val="nil"/>
              <w:bottom w:val="nil"/>
              <w:right w:val="nil"/>
            </w:tcBorders>
            <w:shd w:val="clear" w:color="auto" w:fill="auto"/>
            <w:noWrap/>
            <w:vAlign w:val="center"/>
          </w:tcPr>
          <w:p w:rsidR="00CB4B7F" w:rsidRPr="00CB4B7F" w:rsidRDefault="00CB4B7F" w:rsidP="00CB4B7F">
            <w:pPr>
              <w:pStyle w:val="af7"/>
              <w:rPr>
                <w:bCs/>
              </w:rPr>
            </w:pPr>
            <w:r w:rsidRPr="00CB4B7F">
              <w:rPr>
                <w:rFonts w:hint="eastAsia"/>
                <w:bCs/>
              </w:rPr>
              <w:t xml:space="preserve">5.38 </w:t>
            </w:r>
          </w:p>
        </w:tc>
        <w:tc>
          <w:tcPr>
            <w:tcW w:w="1884" w:type="dxa"/>
            <w:tcBorders>
              <w:top w:val="nil"/>
              <w:left w:val="nil"/>
              <w:bottom w:val="nil"/>
              <w:right w:val="nil"/>
            </w:tcBorders>
            <w:shd w:val="clear" w:color="auto" w:fill="auto"/>
            <w:noWrap/>
            <w:vAlign w:val="center"/>
          </w:tcPr>
          <w:p w:rsidR="00CB4B7F" w:rsidRPr="00CB4B7F" w:rsidRDefault="00CB4B7F" w:rsidP="00CB4B7F">
            <w:pPr>
              <w:pStyle w:val="af7"/>
              <w:rPr>
                <w:bCs/>
                <w:color w:val="00B050"/>
              </w:rPr>
            </w:pPr>
            <w:r w:rsidRPr="00CB4B7F">
              <w:rPr>
                <w:rFonts w:hint="eastAsia"/>
                <w:bCs/>
                <w:color w:val="00B050"/>
              </w:rPr>
              <w:t>-21.25%</w:t>
            </w:r>
          </w:p>
        </w:tc>
      </w:tr>
      <w:tr w:rsidR="00CB4B7F" w:rsidTr="00CC2B7B">
        <w:trPr>
          <w:trHeight w:val="187"/>
        </w:trPr>
        <w:tc>
          <w:tcPr>
            <w:tcW w:w="2563" w:type="dxa"/>
            <w:tcBorders>
              <w:top w:val="nil"/>
              <w:left w:val="nil"/>
              <w:bottom w:val="nil"/>
              <w:right w:val="nil"/>
            </w:tcBorders>
            <w:shd w:val="clear" w:color="auto" w:fill="FFFFFF" w:themeFill="background1"/>
            <w:noWrap/>
            <w:vAlign w:val="center"/>
          </w:tcPr>
          <w:p w:rsidR="00CB4B7F" w:rsidRPr="00FD67F2" w:rsidRDefault="00CB4B7F" w:rsidP="00CB4B7F">
            <w:pPr>
              <w:pStyle w:val="af7"/>
              <w:rPr>
                <w:b/>
                <w:bCs/>
                <w:color w:val="000000" w:themeColor="text1"/>
              </w:rPr>
            </w:pPr>
            <w:r w:rsidRPr="00FD67F2">
              <w:rPr>
                <w:rFonts w:hint="eastAsia"/>
                <w:b/>
                <w:bCs/>
                <w:color w:val="000000" w:themeColor="text1"/>
              </w:rPr>
              <w:t>和美（自提）</w:t>
            </w:r>
          </w:p>
        </w:tc>
        <w:tc>
          <w:tcPr>
            <w:tcW w:w="2034" w:type="dxa"/>
            <w:tcBorders>
              <w:top w:val="nil"/>
              <w:left w:val="nil"/>
              <w:bottom w:val="nil"/>
              <w:right w:val="nil"/>
            </w:tcBorders>
            <w:shd w:val="clear" w:color="auto" w:fill="auto"/>
            <w:noWrap/>
            <w:vAlign w:val="center"/>
          </w:tcPr>
          <w:p w:rsidR="00CB4B7F" w:rsidRPr="00CB4B7F" w:rsidRDefault="00CB4B7F" w:rsidP="00CB4B7F">
            <w:pPr>
              <w:pStyle w:val="af7"/>
              <w:rPr>
                <w:bCs/>
              </w:rPr>
            </w:pPr>
            <w:r w:rsidRPr="00CB4B7F">
              <w:rPr>
                <w:rFonts w:hint="eastAsia"/>
                <w:bCs/>
              </w:rPr>
              <w:t xml:space="preserve">4.16 </w:t>
            </w:r>
          </w:p>
        </w:tc>
        <w:tc>
          <w:tcPr>
            <w:tcW w:w="2216" w:type="dxa"/>
            <w:tcBorders>
              <w:top w:val="nil"/>
              <w:left w:val="nil"/>
              <w:bottom w:val="nil"/>
              <w:right w:val="nil"/>
            </w:tcBorders>
            <w:shd w:val="clear" w:color="auto" w:fill="auto"/>
            <w:noWrap/>
            <w:vAlign w:val="center"/>
          </w:tcPr>
          <w:p w:rsidR="00CB4B7F" w:rsidRPr="00CB4B7F" w:rsidRDefault="00CB4B7F" w:rsidP="00CB4B7F">
            <w:pPr>
              <w:pStyle w:val="af7"/>
              <w:rPr>
                <w:bCs/>
              </w:rPr>
            </w:pPr>
            <w:r w:rsidRPr="00CB4B7F">
              <w:rPr>
                <w:rFonts w:hint="eastAsia"/>
                <w:bCs/>
              </w:rPr>
              <w:t xml:space="preserve">5.31 </w:t>
            </w:r>
          </w:p>
        </w:tc>
        <w:tc>
          <w:tcPr>
            <w:tcW w:w="1884" w:type="dxa"/>
            <w:tcBorders>
              <w:top w:val="nil"/>
              <w:left w:val="nil"/>
              <w:bottom w:val="nil"/>
              <w:right w:val="nil"/>
            </w:tcBorders>
            <w:shd w:val="clear" w:color="auto" w:fill="auto"/>
            <w:noWrap/>
            <w:vAlign w:val="center"/>
          </w:tcPr>
          <w:p w:rsidR="00CB4B7F" w:rsidRPr="00CB4B7F" w:rsidRDefault="00CB4B7F" w:rsidP="00CB4B7F">
            <w:pPr>
              <w:pStyle w:val="af7"/>
              <w:rPr>
                <w:bCs/>
                <w:color w:val="00B050"/>
              </w:rPr>
            </w:pPr>
            <w:r w:rsidRPr="00CB4B7F">
              <w:rPr>
                <w:rFonts w:hint="eastAsia"/>
                <w:bCs/>
                <w:color w:val="00B050"/>
              </w:rPr>
              <w:t>-21.53%</w:t>
            </w:r>
          </w:p>
        </w:tc>
      </w:tr>
      <w:tr w:rsidR="00CB4B7F" w:rsidTr="00CC2B7B">
        <w:trPr>
          <w:trHeight w:val="187"/>
        </w:trPr>
        <w:tc>
          <w:tcPr>
            <w:tcW w:w="2563" w:type="dxa"/>
            <w:tcBorders>
              <w:top w:val="nil"/>
              <w:left w:val="nil"/>
              <w:bottom w:val="nil"/>
              <w:right w:val="nil"/>
            </w:tcBorders>
            <w:shd w:val="clear" w:color="auto" w:fill="FFFFFF" w:themeFill="background1"/>
            <w:noWrap/>
            <w:vAlign w:val="center"/>
          </w:tcPr>
          <w:p w:rsidR="00CB4B7F" w:rsidRPr="00FD67F2" w:rsidRDefault="00CB4B7F" w:rsidP="00CB4B7F">
            <w:pPr>
              <w:pStyle w:val="af7"/>
              <w:rPr>
                <w:b/>
                <w:bCs/>
                <w:color w:val="000000" w:themeColor="text1"/>
              </w:rPr>
            </w:pPr>
            <w:r w:rsidRPr="00FD67F2">
              <w:rPr>
                <w:rFonts w:hint="eastAsia"/>
                <w:b/>
                <w:bCs/>
                <w:color w:val="000000" w:themeColor="text1"/>
              </w:rPr>
              <w:t>强</w:t>
            </w:r>
            <w:r w:rsidRPr="00FD67F2">
              <w:rPr>
                <w:rFonts w:hint="eastAsia"/>
                <w:b/>
                <w:bCs/>
                <w:color w:val="000000" w:themeColor="text1"/>
              </w:rPr>
              <w:t xml:space="preserve">  </w:t>
            </w:r>
            <w:r w:rsidRPr="00FD67F2">
              <w:rPr>
                <w:rFonts w:hint="eastAsia"/>
                <w:b/>
                <w:bCs/>
                <w:color w:val="000000" w:themeColor="text1"/>
              </w:rPr>
              <w:t>英（自提）</w:t>
            </w:r>
          </w:p>
        </w:tc>
        <w:tc>
          <w:tcPr>
            <w:tcW w:w="2034" w:type="dxa"/>
            <w:tcBorders>
              <w:top w:val="nil"/>
              <w:left w:val="nil"/>
              <w:bottom w:val="nil"/>
              <w:right w:val="nil"/>
            </w:tcBorders>
            <w:shd w:val="clear" w:color="auto" w:fill="auto"/>
            <w:noWrap/>
            <w:vAlign w:val="center"/>
          </w:tcPr>
          <w:p w:rsidR="00CB4B7F" w:rsidRPr="00CB4B7F" w:rsidRDefault="00CB4B7F" w:rsidP="00CB4B7F">
            <w:pPr>
              <w:pStyle w:val="af7"/>
              <w:rPr>
                <w:bCs/>
              </w:rPr>
            </w:pPr>
            <w:r w:rsidRPr="00CB4B7F">
              <w:rPr>
                <w:rFonts w:hint="eastAsia"/>
                <w:bCs/>
              </w:rPr>
              <w:t xml:space="preserve">4.11 </w:t>
            </w:r>
          </w:p>
        </w:tc>
        <w:tc>
          <w:tcPr>
            <w:tcW w:w="2216" w:type="dxa"/>
            <w:tcBorders>
              <w:top w:val="nil"/>
              <w:left w:val="nil"/>
              <w:bottom w:val="nil"/>
              <w:right w:val="nil"/>
            </w:tcBorders>
            <w:shd w:val="clear" w:color="auto" w:fill="auto"/>
            <w:noWrap/>
            <w:vAlign w:val="center"/>
          </w:tcPr>
          <w:p w:rsidR="00CB4B7F" w:rsidRPr="00CB4B7F" w:rsidRDefault="00CB4B7F" w:rsidP="00CB4B7F">
            <w:pPr>
              <w:pStyle w:val="af7"/>
              <w:rPr>
                <w:bCs/>
              </w:rPr>
            </w:pPr>
            <w:r w:rsidRPr="00CB4B7F">
              <w:rPr>
                <w:rFonts w:hint="eastAsia"/>
                <w:bCs/>
              </w:rPr>
              <w:t xml:space="preserve">5.26 </w:t>
            </w:r>
          </w:p>
        </w:tc>
        <w:tc>
          <w:tcPr>
            <w:tcW w:w="1884" w:type="dxa"/>
            <w:tcBorders>
              <w:top w:val="nil"/>
              <w:left w:val="nil"/>
              <w:bottom w:val="nil"/>
              <w:right w:val="nil"/>
            </w:tcBorders>
            <w:shd w:val="clear" w:color="auto" w:fill="auto"/>
            <w:noWrap/>
            <w:vAlign w:val="center"/>
          </w:tcPr>
          <w:p w:rsidR="00CB4B7F" w:rsidRPr="00CB4B7F" w:rsidRDefault="00CB4B7F" w:rsidP="00CB4B7F">
            <w:pPr>
              <w:pStyle w:val="af7"/>
              <w:rPr>
                <w:bCs/>
                <w:color w:val="00B050"/>
              </w:rPr>
            </w:pPr>
            <w:r w:rsidRPr="00CB4B7F">
              <w:rPr>
                <w:rFonts w:hint="eastAsia"/>
                <w:bCs/>
                <w:color w:val="00B050"/>
              </w:rPr>
              <w:t>-21.74%</w:t>
            </w:r>
          </w:p>
        </w:tc>
      </w:tr>
      <w:tr w:rsidR="00CB4B7F" w:rsidTr="00CC2B7B">
        <w:trPr>
          <w:trHeight w:val="187"/>
        </w:trPr>
        <w:tc>
          <w:tcPr>
            <w:tcW w:w="2563" w:type="dxa"/>
            <w:tcBorders>
              <w:top w:val="nil"/>
              <w:left w:val="nil"/>
              <w:bottom w:val="nil"/>
              <w:right w:val="nil"/>
            </w:tcBorders>
            <w:shd w:val="clear" w:color="auto" w:fill="FFFFFF" w:themeFill="background1"/>
            <w:noWrap/>
            <w:vAlign w:val="center"/>
          </w:tcPr>
          <w:p w:rsidR="00CB4B7F" w:rsidRPr="00FD67F2" w:rsidRDefault="00CB4B7F" w:rsidP="00CB4B7F">
            <w:pPr>
              <w:pStyle w:val="af7"/>
              <w:rPr>
                <w:b/>
                <w:bCs/>
                <w:color w:val="000000" w:themeColor="text1"/>
              </w:rPr>
            </w:pPr>
            <w:r w:rsidRPr="00FD67F2">
              <w:rPr>
                <w:rFonts w:hint="eastAsia"/>
                <w:b/>
                <w:bCs/>
                <w:color w:val="000000" w:themeColor="text1"/>
              </w:rPr>
              <w:t>金枫（到户）</w:t>
            </w:r>
          </w:p>
        </w:tc>
        <w:tc>
          <w:tcPr>
            <w:tcW w:w="2034" w:type="dxa"/>
            <w:tcBorders>
              <w:top w:val="nil"/>
              <w:left w:val="nil"/>
              <w:bottom w:val="nil"/>
              <w:right w:val="nil"/>
            </w:tcBorders>
            <w:shd w:val="clear" w:color="auto" w:fill="auto"/>
            <w:noWrap/>
            <w:vAlign w:val="center"/>
          </w:tcPr>
          <w:p w:rsidR="00CB4B7F" w:rsidRPr="00CB4B7F" w:rsidRDefault="00CB4B7F" w:rsidP="00CB4B7F">
            <w:pPr>
              <w:pStyle w:val="af7"/>
              <w:rPr>
                <w:bCs/>
              </w:rPr>
            </w:pPr>
            <w:r w:rsidRPr="00CB4B7F">
              <w:rPr>
                <w:rFonts w:hint="eastAsia"/>
                <w:bCs/>
              </w:rPr>
              <w:t xml:space="preserve">4.28 </w:t>
            </w:r>
          </w:p>
        </w:tc>
        <w:tc>
          <w:tcPr>
            <w:tcW w:w="2216" w:type="dxa"/>
            <w:tcBorders>
              <w:top w:val="nil"/>
              <w:left w:val="nil"/>
              <w:bottom w:val="nil"/>
              <w:right w:val="nil"/>
            </w:tcBorders>
            <w:shd w:val="clear" w:color="auto" w:fill="auto"/>
            <w:noWrap/>
            <w:vAlign w:val="center"/>
          </w:tcPr>
          <w:p w:rsidR="00CB4B7F" w:rsidRPr="00CB4B7F" w:rsidRDefault="00CB4B7F" w:rsidP="00CB4B7F">
            <w:pPr>
              <w:pStyle w:val="af7"/>
              <w:rPr>
                <w:bCs/>
              </w:rPr>
            </w:pPr>
            <w:r w:rsidRPr="00CB4B7F">
              <w:rPr>
                <w:rFonts w:hint="eastAsia"/>
                <w:bCs/>
              </w:rPr>
              <w:t xml:space="preserve">5.43 </w:t>
            </w:r>
          </w:p>
        </w:tc>
        <w:tc>
          <w:tcPr>
            <w:tcW w:w="1884" w:type="dxa"/>
            <w:tcBorders>
              <w:top w:val="nil"/>
              <w:left w:val="nil"/>
              <w:bottom w:val="nil"/>
              <w:right w:val="nil"/>
            </w:tcBorders>
            <w:shd w:val="clear" w:color="auto" w:fill="auto"/>
            <w:noWrap/>
            <w:vAlign w:val="center"/>
          </w:tcPr>
          <w:p w:rsidR="00CB4B7F" w:rsidRPr="00CB4B7F" w:rsidRDefault="00CB4B7F" w:rsidP="00CB4B7F">
            <w:pPr>
              <w:pStyle w:val="af7"/>
              <w:rPr>
                <w:bCs/>
                <w:color w:val="00B050"/>
              </w:rPr>
            </w:pPr>
            <w:r w:rsidRPr="00CB4B7F">
              <w:rPr>
                <w:rFonts w:hint="eastAsia"/>
                <w:bCs/>
                <w:color w:val="00B050"/>
              </w:rPr>
              <w:t>-21.06%</w:t>
            </w:r>
          </w:p>
        </w:tc>
      </w:tr>
      <w:tr w:rsidR="00CB4B7F" w:rsidTr="00CC2B7B">
        <w:trPr>
          <w:trHeight w:val="187"/>
        </w:trPr>
        <w:tc>
          <w:tcPr>
            <w:tcW w:w="2563" w:type="dxa"/>
            <w:tcBorders>
              <w:top w:val="nil"/>
              <w:left w:val="nil"/>
              <w:bottom w:val="nil"/>
              <w:right w:val="nil"/>
            </w:tcBorders>
            <w:shd w:val="clear" w:color="auto" w:fill="FFFFFF" w:themeFill="background1"/>
            <w:noWrap/>
            <w:vAlign w:val="center"/>
          </w:tcPr>
          <w:p w:rsidR="00CB4B7F" w:rsidRPr="00FD67F2" w:rsidRDefault="00CB4B7F" w:rsidP="00CB4B7F">
            <w:pPr>
              <w:pStyle w:val="af7"/>
              <w:rPr>
                <w:b/>
                <w:bCs/>
                <w:color w:val="000000" w:themeColor="text1"/>
              </w:rPr>
            </w:pPr>
            <w:r w:rsidRPr="00FD67F2">
              <w:rPr>
                <w:rFonts w:hint="eastAsia"/>
                <w:b/>
                <w:bCs/>
                <w:color w:val="000000" w:themeColor="text1"/>
              </w:rPr>
              <w:t>康</w:t>
            </w:r>
            <w:r w:rsidRPr="00FD67F2">
              <w:rPr>
                <w:rFonts w:hint="eastAsia"/>
                <w:b/>
                <w:bCs/>
                <w:color w:val="000000" w:themeColor="text1"/>
              </w:rPr>
              <w:t xml:space="preserve">  </w:t>
            </w:r>
            <w:r w:rsidRPr="00FD67F2">
              <w:rPr>
                <w:rFonts w:hint="eastAsia"/>
                <w:b/>
                <w:bCs/>
                <w:color w:val="000000" w:themeColor="text1"/>
              </w:rPr>
              <w:t>旺（自提）</w:t>
            </w:r>
          </w:p>
        </w:tc>
        <w:tc>
          <w:tcPr>
            <w:tcW w:w="2034" w:type="dxa"/>
            <w:tcBorders>
              <w:top w:val="nil"/>
              <w:left w:val="nil"/>
              <w:bottom w:val="nil"/>
              <w:right w:val="nil"/>
            </w:tcBorders>
            <w:shd w:val="clear" w:color="auto" w:fill="auto"/>
            <w:noWrap/>
            <w:vAlign w:val="center"/>
          </w:tcPr>
          <w:p w:rsidR="00CB4B7F" w:rsidRPr="00CB4B7F" w:rsidRDefault="00CB4B7F" w:rsidP="00CB4B7F">
            <w:pPr>
              <w:pStyle w:val="af7"/>
              <w:rPr>
                <w:bCs/>
              </w:rPr>
            </w:pPr>
            <w:r w:rsidRPr="00CB4B7F">
              <w:rPr>
                <w:rFonts w:hint="eastAsia"/>
                <w:bCs/>
              </w:rPr>
              <w:t xml:space="preserve">3.69 </w:t>
            </w:r>
          </w:p>
        </w:tc>
        <w:tc>
          <w:tcPr>
            <w:tcW w:w="2216" w:type="dxa"/>
            <w:tcBorders>
              <w:top w:val="nil"/>
              <w:left w:val="nil"/>
              <w:bottom w:val="nil"/>
              <w:right w:val="nil"/>
            </w:tcBorders>
            <w:shd w:val="clear" w:color="auto" w:fill="auto"/>
            <w:noWrap/>
            <w:vAlign w:val="center"/>
          </w:tcPr>
          <w:p w:rsidR="00CB4B7F" w:rsidRPr="00CB4B7F" w:rsidRDefault="00CB4B7F" w:rsidP="00CB4B7F">
            <w:pPr>
              <w:pStyle w:val="af7"/>
              <w:rPr>
                <w:bCs/>
              </w:rPr>
            </w:pPr>
            <w:r w:rsidRPr="00CB4B7F">
              <w:rPr>
                <w:rFonts w:hint="eastAsia"/>
                <w:bCs/>
              </w:rPr>
              <w:t xml:space="preserve">4.90 </w:t>
            </w:r>
          </w:p>
        </w:tc>
        <w:tc>
          <w:tcPr>
            <w:tcW w:w="1884" w:type="dxa"/>
            <w:tcBorders>
              <w:top w:val="nil"/>
              <w:left w:val="nil"/>
              <w:bottom w:val="nil"/>
              <w:right w:val="nil"/>
            </w:tcBorders>
            <w:shd w:val="clear" w:color="auto" w:fill="auto"/>
            <w:noWrap/>
            <w:vAlign w:val="center"/>
          </w:tcPr>
          <w:p w:rsidR="00CB4B7F" w:rsidRPr="00CB4B7F" w:rsidRDefault="00CB4B7F" w:rsidP="00CB4B7F">
            <w:pPr>
              <w:pStyle w:val="af7"/>
              <w:rPr>
                <w:bCs/>
                <w:color w:val="00B050"/>
              </w:rPr>
            </w:pPr>
            <w:r w:rsidRPr="00CB4B7F">
              <w:rPr>
                <w:rFonts w:hint="eastAsia"/>
                <w:bCs/>
                <w:color w:val="00B050"/>
              </w:rPr>
              <w:t>-24.78%</w:t>
            </w:r>
          </w:p>
        </w:tc>
      </w:tr>
      <w:tr w:rsidR="00CB4B7F" w:rsidTr="00CC2B7B">
        <w:trPr>
          <w:trHeight w:val="187"/>
        </w:trPr>
        <w:tc>
          <w:tcPr>
            <w:tcW w:w="2563" w:type="dxa"/>
            <w:tcBorders>
              <w:top w:val="nil"/>
              <w:left w:val="nil"/>
              <w:bottom w:val="nil"/>
              <w:right w:val="nil"/>
            </w:tcBorders>
            <w:shd w:val="clear" w:color="auto" w:fill="FFFFFF" w:themeFill="background1"/>
            <w:noWrap/>
            <w:vAlign w:val="center"/>
          </w:tcPr>
          <w:p w:rsidR="00CB4B7F" w:rsidRPr="00FD67F2" w:rsidRDefault="00CB4B7F" w:rsidP="00CB4B7F">
            <w:pPr>
              <w:pStyle w:val="af7"/>
              <w:rPr>
                <w:b/>
                <w:bCs/>
                <w:color w:val="000000" w:themeColor="text1"/>
              </w:rPr>
            </w:pPr>
            <w:r w:rsidRPr="00FD67F2">
              <w:rPr>
                <w:rFonts w:hint="eastAsia"/>
                <w:b/>
                <w:bCs/>
                <w:color w:val="000000" w:themeColor="text1"/>
              </w:rPr>
              <w:t>全国均价</w:t>
            </w:r>
          </w:p>
        </w:tc>
        <w:tc>
          <w:tcPr>
            <w:tcW w:w="2034" w:type="dxa"/>
            <w:tcBorders>
              <w:top w:val="nil"/>
              <w:left w:val="nil"/>
              <w:bottom w:val="nil"/>
              <w:right w:val="nil"/>
            </w:tcBorders>
            <w:shd w:val="clear" w:color="000000" w:fill="FFFFFF"/>
            <w:noWrap/>
            <w:vAlign w:val="center"/>
          </w:tcPr>
          <w:p w:rsidR="00CB4B7F" w:rsidRPr="00CB4B7F" w:rsidRDefault="00CB4B7F" w:rsidP="00CB4B7F">
            <w:pPr>
              <w:pStyle w:val="af7"/>
              <w:rPr>
                <w:bCs/>
              </w:rPr>
            </w:pPr>
            <w:r w:rsidRPr="00CB4B7F">
              <w:rPr>
                <w:rFonts w:hint="eastAsia"/>
                <w:bCs/>
              </w:rPr>
              <w:t xml:space="preserve">4.13 </w:t>
            </w:r>
          </w:p>
        </w:tc>
        <w:tc>
          <w:tcPr>
            <w:tcW w:w="2216" w:type="dxa"/>
            <w:tcBorders>
              <w:top w:val="nil"/>
              <w:left w:val="nil"/>
              <w:bottom w:val="nil"/>
              <w:right w:val="nil"/>
            </w:tcBorders>
            <w:shd w:val="clear" w:color="000000" w:fill="FFFFFF"/>
            <w:noWrap/>
            <w:vAlign w:val="center"/>
          </w:tcPr>
          <w:p w:rsidR="00CB4B7F" w:rsidRPr="00CB4B7F" w:rsidRDefault="00CB4B7F" w:rsidP="00CB4B7F">
            <w:pPr>
              <w:pStyle w:val="af7"/>
              <w:rPr>
                <w:bCs/>
              </w:rPr>
            </w:pPr>
            <w:r w:rsidRPr="00CB4B7F">
              <w:rPr>
                <w:rFonts w:hint="eastAsia"/>
                <w:bCs/>
              </w:rPr>
              <w:t xml:space="preserve">5.24 </w:t>
            </w:r>
          </w:p>
        </w:tc>
        <w:tc>
          <w:tcPr>
            <w:tcW w:w="1884" w:type="dxa"/>
            <w:tcBorders>
              <w:top w:val="nil"/>
              <w:left w:val="nil"/>
              <w:bottom w:val="nil"/>
              <w:right w:val="nil"/>
            </w:tcBorders>
            <w:shd w:val="clear" w:color="auto" w:fill="auto"/>
            <w:noWrap/>
            <w:vAlign w:val="center"/>
          </w:tcPr>
          <w:p w:rsidR="00CB4B7F" w:rsidRPr="00CB4B7F" w:rsidRDefault="00CB4B7F" w:rsidP="00CB4B7F">
            <w:pPr>
              <w:pStyle w:val="af7"/>
              <w:rPr>
                <w:bCs/>
                <w:color w:val="00B050"/>
              </w:rPr>
            </w:pPr>
            <w:r w:rsidRPr="00CB4B7F">
              <w:rPr>
                <w:rFonts w:hint="eastAsia"/>
                <w:bCs/>
                <w:color w:val="00B050"/>
              </w:rPr>
              <w:t>-21.25%</w:t>
            </w:r>
          </w:p>
        </w:tc>
      </w:tr>
      <w:tr w:rsidR="002F3A5B" w:rsidTr="00CC2B7B">
        <w:trPr>
          <w:trHeight w:val="1338"/>
        </w:trPr>
        <w:tc>
          <w:tcPr>
            <w:tcW w:w="8700" w:type="dxa"/>
            <w:gridSpan w:val="4"/>
            <w:tcBorders>
              <w:top w:val="nil"/>
              <w:left w:val="nil"/>
              <w:bottom w:val="nil"/>
              <w:right w:val="nil"/>
            </w:tcBorders>
            <w:shd w:val="clear" w:color="auto" w:fill="FFFFFF" w:themeFill="background1"/>
            <w:noWrap/>
            <w:vAlign w:val="center"/>
          </w:tcPr>
          <w:p w:rsidR="006B0420" w:rsidRDefault="00B459D5" w:rsidP="00CC2B7B">
            <w:pPr>
              <w:spacing w:line="240" w:lineRule="auto"/>
              <w:ind w:firstLine="480"/>
              <w:rPr>
                <w:color w:val="000000" w:themeColor="text1"/>
              </w:rPr>
            </w:pPr>
            <w:r>
              <w:rPr>
                <w:rFonts w:hint="eastAsia"/>
                <w:color w:val="000000" w:themeColor="text1"/>
              </w:rPr>
              <w:t>本周</w:t>
            </w:r>
            <w:r w:rsidR="00FD67F2">
              <w:rPr>
                <w:rFonts w:hint="eastAsia"/>
                <w:color w:val="000000" w:themeColor="text1"/>
              </w:rPr>
              <w:t>鸭苗</w:t>
            </w:r>
            <w:r w:rsidR="00C95F17">
              <w:rPr>
                <w:rFonts w:hint="eastAsia"/>
                <w:color w:val="000000" w:themeColor="text1"/>
              </w:rPr>
              <w:t>高价、低价</w:t>
            </w:r>
            <w:r w:rsidR="006B0420">
              <w:rPr>
                <w:rFonts w:hint="eastAsia"/>
                <w:color w:val="000000" w:themeColor="text1"/>
              </w:rPr>
              <w:t>区间</w:t>
            </w:r>
            <w:r w:rsidR="00852A8A">
              <w:rPr>
                <w:color w:val="000000" w:themeColor="text1"/>
              </w:rPr>
              <w:t>3.22-4.64</w:t>
            </w:r>
            <w:r w:rsidR="009C66E8">
              <w:rPr>
                <w:rFonts w:hint="eastAsia"/>
                <w:color w:val="000000" w:themeColor="text1"/>
              </w:rPr>
              <w:t>元</w:t>
            </w:r>
            <w:r w:rsidR="009C66E8">
              <w:rPr>
                <w:rFonts w:hint="eastAsia"/>
                <w:color w:val="000000" w:themeColor="text1"/>
              </w:rPr>
              <w:t>/</w:t>
            </w:r>
            <w:r w:rsidR="00FE55AF">
              <w:rPr>
                <w:rFonts w:hint="eastAsia"/>
                <w:color w:val="000000" w:themeColor="text1"/>
              </w:rPr>
              <w:t>羽，</w:t>
            </w:r>
            <w:r w:rsidR="006B0420">
              <w:rPr>
                <w:rFonts w:hint="eastAsia"/>
                <w:color w:val="000000" w:themeColor="text1"/>
              </w:rPr>
              <w:t>周均价下跌</w:t>
            </w:r>
            <w:r w:rsidR="00852A8A">
              <w:rPr>
                <w:color w:val="000000" w:themeColor="text1"/>
              </w:rPr>
              <w:t>1.16</w:t>
            </w:r>
            <w:r w:rsidR="00816965">
              <w:rPr>
                <w:rFonts w:hint="eastAsia"/>
                <w:color w:val="000000" w:themeColor="text1"/>
              </w:rPr>
              <w:t>元</w:t>
            </w:r>
            <w:r w:rsidR="00816965">
              <w:rPr>
                <w:rFonts w:hint="eastAsia"/>
                <w:color w:val="000000" w:themeColor="text1"/>
              </w:rPr>
              <w:t>/</w:t>
            </w:r>
            <w:r w:rsidR="00816965">
              <w:rPr>
                <w:rFonts w:hint="eastAsia"/>
                <w:color w:val="000000" w:themeColor="text1"/>
              </w:rPr>
              <w:t>羽</w:t>
            </w:r>
            <w:r w:rsidR="00651DCB">
              <w:rPr>
                <w:rFonts w:hint="eastAsia"/>
                <w:color w:val="000000" w:themeColor="text1"/>
              </w:rPr>
              <w:t>。</w:t>
            </w:r>
            <w:r w:rsidR="006B0420">
              <w:rPr>
                <w:rFonts w:hint="eastAsia"/>
                <w:color w:val="000000" w:themeColor="text1"/>
              </w:rPr>
              <w:t>计划</w:t>
            </w:r>
            <w:r w:rsidR="00F92777">
              <w:rPr>
                <w:rFonts w:hint="eastAsia"/>
                <w:color w:val="000000" w:themeColor="text1"/>
              </w:rPr>
              <w:t>仍</w:t>
            </w:r>
            <w:r w:rsidR="006B0420">
              <w:rPr>
                <w:rFonts w:hint="eastAsia"/>
                <w:color w:val="000000" w:themeColor="text1"/>
              </w:rPr>
              <w:t>以</w:t>
            </w:r>
            <w:r w:rsidR="00854FE5">
              <w:rPr>
                <w:rFonts w:hint="eastAsia"/>
                <w:color w:val="000000" w:themeColor="text1"/>
              </w:rPr>
              <w:t>大白条、分割为主</w:t>
            </w:r>
            <w:r w:rsidR="00893A7D" w:rsidRPr="00893A7D">
              <w:rPr>
                <w:rFonts w:hint="eastAsia"/>
                <w:color w:val="000000" w:themeColor="text1"/>
              </w:rPr>
              <w:t>，小白条</w:t>
            </w:r>
            <w:r w:rsidR="00854FE5">
              <w:rPr>
                <w:rFonts w:hint="eastAsia"/>
                <w:color w:val="000000" w:themeColor="text1"/>
              </w:rPr>
              <w:t>谨慎</w:t>
            </w:r>
            <w:r w:rsidR="00893A7D" w:rsidRPr="00893A7D">
              <w:rPr>
                <w:rFonts w:hint="eastAsia"/>
                <w:color w:val="000000" w:themeColor="text1"/>
              </w:rPr>
              <w:t>。</w:t>
            </w:r>
            <w:r w:rsidR="00854FE5">
              <w:rPr>
                <w:rFonts w:hint="eastAsia"/>
                <w:color w:val="000000" w:themeColor="text1"/>
              </w:rPr>
              <w:t>供给增加趋势明显</w:t>
            </w:r>
            <w:r w:rsidR="00EB132C">
              <w:rPr>
                <w:rFonts w:hint="eastAsia"/>
                <w:color w:val="000000" w:themeColor="text1"/>
              </w:rPr>
              <w:t>，</w:t>
            </w:r>
            <w:r w:rsidR="00540990">
              <w:rPr>
                <w:rFonts w:hint="eastAsia"/>
                <w:color w:val="000000" w:themeColor="text1"/>
              </w:rPr>
              <w:t>利空占主导。</w:t>
            </w:r>
          </w:p>
          <w:p w:rsidR="00F53A23" w:rsidRDefault="00A03AC4" w:rsidP="00FD67F2">
            <w:pPr>
              <w:spacing w:line="240" w:lineRule="auto"/>
              <w:ind w:firstLineChars="0" w:firstLine="0"/>
              <w:rPr>
                <w:color w:val="000000" w:themeColor="text1"/>
              </w:rPr>
            </w:pPr>
            <w:r w:rsidRPr="00F53A23">
              <w:rPr>
                <w:rFonts w:hint="eastAsia"/>
                <w:b/>
                <w:color w:val="000000" w:themeColor="text1"/>
              </w:rPr>
              <w:t>利空</w:t>
            </w:r>
            <w:r>
              <w:rPr>
                <w:rFonts w:hint="eastAsia"/>
                <w:color w:val="000000" w:themeColor="text1"/>
              </w:rPr>
              <w:t>：</w:t>
            </w:r>
            <w:r>
              <w:rPr>
                <w:rFonts w:hint="eastAsia"/>
                <w:color w:val="000000" w:themeColor="text1"/>
              </w:rPr>
              <w:t>1</w:t>
            </w:r>
            <w:r>
              <w:rPr>
                <w:rFonts w:hint="eastAsia"/>
                <w:color w:val="000000" w:themeColor="text1"/>
              </w:rPr>
              <w:t>、</w:t>
            </w:r>
            <w:r w:rsidR="00854FE5">
              <w:rPr>
                <w:rFonts w:hint="eastAsia"/>
                <w:color w:val="000000" w:themeColor="text1"/>
              </w:rPr>
              <w:t>供应面</w:t>
            </w:r>
            <w:r w:rsidR="008B5641">
              <w:rPr>
                <w:rFonts w:hint="eastAsia"/>
                <w:color w:val="000000" w:themeColor="text1"/>
              </w:rPr>
              <w:t>来看，苗量正在快速恢复，</w:t>
            </w:r>
            <w:r w:rsidR="00CC2B7B">
              <w:rPr>
                <w:rFonts w:hint="eastAsia"/>
                <w:color w:val="000000" w:themeColor="text1"/>
              </w:rPr>
              <w:t>根据</w:t>
            </w:r>
            <w:r w:rsidR="00CC2B7B">
              <w:rPr>
                <w:color w:val="000000" w:themeColor="text1"/>
              </w:rPr>
              <w:t>M</w:t>
            </w:r>
            <w:r w:rsidR="00CC2B7B">
              <w:rPr>
                <w:rFonts w:hint="eastAsia"/>
                <w:color w:val="000000" w:themeColor="text1"/>
              </w:rPr>
              <w:t>ysteel</w:t>
            </w:r>
            <w:r w:rsidR="00CC2B7B">
              <w:rPr>
                <w:rFonts w:hint="eastAsia"/>
                <w:color w:val="000000" w:themeColor="text1"/>
              </w:rPr>
              <w:t>农产品调研统计，本周（</w:t>
            </w:r>
            <w:r w:rsidR="00CC2B7B">
              <w:rPr>
                <w:rFonts w:hint="eastAsia"/>
                <w:color w:val="000000" w:themeColor="text1"/>
              </w:rPr>
              <w:t>4</w:t>
            </w:r>
            <w:r w:rsidR="00CC2B7B">
              <w:rPr>
                <w:color w:val="000000" w:themeColor="text1"/>
              </w:rPr>
              <w:t>.10-4.16</w:t>
            </w:r>
            <w:r w:rsidR="00CC2B7B">
              <w:rPr>
                <w:rFonts w:hint="eastAsia"/>
                <w:color w:val="000000" w:themeColor="text1"/>
              </w:rPr>
              <w:t>日）全国出苗量约</w:t>
            </w:r>
            <w:r w:rsidR="005E7260">
              <w:rPr>
                <w:color w:val="000000" w:themeColor="text1"/>
              </w:rPr>
              <w:t>1130</w:t>
            </w:r>
            <w:r w:rsidR="00CC2B7B">
              <w:rPr>
                <w:rFonts w:hint="eastAsia"/>
                <w:color w:val="000000" w:themeColor="text1"/>
              </w:rPr>
              <w:t>万羽</w:t>
            </w:r>
            <w:r w:rsidR="005E7260">
              <w:rPr>
                <w:rFonts w:hint="eastAsia"/>
                <w:color w:val="000000" w:themeColor="text1"/>
              </w:rPr>
              <w:t>/</w:t>
            </w:r>
            <w:r w:rsidR="005E7260">
              <w:rPr>
                <w:rFonts w:hint="eastAsia"/>
                <w:color w:val="000000" w:themeColor="text1"/>
              </w:rPr>
              <w:t>天</w:t>
            </w:r>
            <w:r w:rsidR="00CC2B7B">
              <w:rPr>
                <w:rFonts w:hint="eastAsia"/>
                <w:color w:val="000000" w:themeColor="text1"/>
              </w:rPr>
              <w:t>，</w:t>
            </w:r>
            <w:r w:rsidR="005E7260">
              <w:rPr>
                <w:rFonts w:hint="eastAsia"/>
                <w:color w:val="000000" w:themeColor="text1"/>
              </w:rPr>
              <w:t>较上周增加</w:t>
            </w:r>
            <w:r w:rsidR="005E7260">
              <w:rPr>
                <w:rFonts w:hint="eastAsia"/>
                <w:color w:val="000000" w:themeColor="text1"/>
              </w:rPr>
              <w:t>4</w:t>
            </w:r>
            <w:r w:rsidR="005E7260">
              <w:rPr>
                <w:color w:val="000000" w:themeColor="text1"/>
              </w:rPr>
              <w:t>0</w:t>
            </w:r>
            <w:r w:rsidR="005E7260">
              <w:rPr>
                <w:rFonts w:hint="eastAsia"/>
                <w:color w:val="000000" w:themeColor="text1"/>
              </w:rPr>
              <w:t>万羽</w:t>
            </w:r>
            <w:r w:rsidR="005E7260">
              <w:rPr>
                <w:rFonts w:hint="eastAsia"/>
                <w:color w:val="000000" w:themeColor="text1"/>
              </w:rPr>
              <w:t>/</w:t>
            </w:r>
            <w:r w:rsidR="005E7260">
              <w:rPr>
                <w:rFonts w:hint="eastAsia"/>
                <w:color w:val="000000" w:themeColor="text1"/>
              </w:rPr>
              <w:t>天，</w:t>
            </w:r>
            <w:r w:rsidR="00B55698">
              <w:rPr>
                <w:rFonts w:hint="eastAsia"/>
                <w:color w:val="000000" w:themeColor="text1"/>
              </w:rPr>
              <w:t>供应量明显增加，</w:t>
            </w:r>
            <w:r w:rsidR="008B5641">
              <w:t>大厂种蛋供应大，局部延迟上孵</w:t>
            </w:r>
            <w:r w:rsidR="008B5641">
              <w:rPr>
                <w:rFonts w:hint="eastAsia"/>
                <w:color w:val="000000" w:themeColor="text1"/>
              </w:rPr>
              <w:t>。</w:t>
            </w:r>
            <w:r w:rsidR="00F92777">
              <w:rPr>
                <w:rFonts w:hint="eastAsia"/>
                <w:color w:val="000000" w:themeColor="text1"/>
              </w:rPr>
              <w:t>2</w:t>
            </w:r>
            <w:r w:rsidR="00F92777">
              <w:rPr>
                <w:rFonts w:hint="eastAsia"/>
                <w:color w:val="000000" w:themeColor="text1"/>
              </w:rPr>
              <w:t>、</w:t>
            </w:r>
            <w:r w:rsidR="008B5641">
              <w:rPr>
                <w:rFonts w:hint="eastAsia"/>
                <w:color w:val="000000" w:themeColor="text1"/>
              </w:rPr>
              <w:t>需求面来看，高投放成本首先导致养殖户普遍上孵谨慎，种蛋提价困难</w:t>
            </w:r>
            <w:r w:rsidR="005E7260">
              <w:rPr>
                <w:rFonts w:hint="eastAsia"/>
                <w:color w:val="000000" w:themeColor="text1"/>
              </w:rPr>
              <w:t>，信心不足</w:t>
            </w:r>
            <w:r w:rsidR="008B5641">
              <w:rPr>
                <w:rFonts w:hint="eastAsia"/>
                <w:color w:val="000000" w:themeColor="text1"/>
              </w:rPr>
              <w:t>。另外</w:t>
            </w:r>
            <w:r w:rsidR="00CC2B7B">
              <w:rPr>
                <w:rFonts w:hint="eastAsia"/>
                <w:color w:val="000000" w:themeColor="text1"/>
              </w:rPr>
              <w:t>本周屠宰周转压力加大</w:t>
            </w:r>
            <w:r w:rsidR="00854FE5">
              <w:rPr>
                <w:rFonts w:hint="eastAsia"/>
                <w:color w:val="000000" w:themeColor="text1"/>
              </w:rPr>
              <w:t>，</w:t>
            </w:r>
            <w:r w:rsidR="00CC2B7B">
              <w:rPr>
                <w:rFonts w:hint="eastAsia"/>
                <w:color w:val="000000" w:themeColor="text1"/>
              </w:rPr>
              <w:t>分割、小白条亏损状态普遍</w:t>
            </w:r>
            <w:r w:rsidR="00F92777">
              <w:rPr>
                <w:rFonts w:hint="eastAsia"/>
                <w:color w:val="000000" w:themeColor="text1"/>
              </w:rPr>
              <w:t>，</w:t>
            </w:r>
            <w:r w:rsidR="00CC2B7B">
              <w:rPr>
                <w:rFonts w:hint="eastAsia"/>
                <w:color w:val="000000" w:themeColor="text1"/>
              </w:rPr>
              <w:t>计划慢，</w:t>
            </w:r>
            <w:r w:rsidR="00854FE5">
              <w:rPr>
                <w:rFonts w:hint="eastAsia"/>
                <w:color w:val="000000" w:themeColor="text1"/>
              </w:rPr>
              <w:t>博弈加剧。</w:t>
            </w:r>
          </w:p>
          <w:p w:rsidR="002F3A5B" w:rsidRDefault="009C66E8" w:rsidP="00F53A23">
            <w:pPr>
              <w:ind w:firstLine="360"/>
              <w:rPr>
                <w:i/>
                <w:iCs/>
                <w:color w:val="7F7F7F"/>
                <w:sz w:val="18"/>
              </w:rPr>
            </w:pPr>
            <w:r>
              <w:rPr>
                <w:rStyle w:val="13"/>
              </w:rPr>
              <w:t>注：</w:t>
            </w:r>
            <w:r>
              <w:rPr>
                <w:rStyle w:val="13"/>
                <w:rFonts w:hint="eastAsia"/>
              </w:rPr>
              <w:t>上述报价为主流企业报价，实际销售价格以成交价格为准。</w:t>
            </w:r>
          </w:p>
        </w:tc>
      </w:tr>
    </w:tbl>
    <w:p w:rsidR="002F3A5B" w:rsidRDefault="009C66E8">
      <w:pPr>
        <w:pStyle w:val="3"/>
        <w:numPr>
          <w:ilvl w:val="1"/>
          <w:numId w:val="2"/>
        </w:numPr>
      </w:pPr>
      <w:bookmarkStart w:id="16" w:name="_Toc132297029"/>
      <w:r>
        <w:rPr>
          <w:rFonts w:hint="eastAsia"/>
        </w:rPr>
        <w:lastRenderedPageBreak/>
        <w:t>毛鸭重要市场价格回顾</w:t>
      </w:r>
      <w:bookmarkEnd w:id="16"/>
    </w:p>
    <w:p w:rsidR="002F3A5B" w:rsidRDefault="009C66E8">
      <w:pPr>
        <w:pStyle w:val="5"/>
        <w:rPr>
          <w:rFonts w:ascii="楷体" w:hAnsi="楷体"/>
          <w:sz w:val="22"/>
        </w:rPr>
      </w:pPr>
      <w:r>
        <w:rPr>
          <w:rFonts w:hint="eastAsia"/>
        </w:rPr>
        <w:t>表</w:t>
      </w:r>
      <w:r>
        <w:rPr>
          <w:rFonts w:hint="eastAsia"/>
        </w:rPr>
        <w:t>2</w:t>
      </w:r>
      <w:r>
        <w:t xml:space="preserve"> </w:t>
      </w:r>
      <w:r>
        <w:rPr>
          <w:rFonts w:hint="eastAsia"/>
        </w:rPr>
        <w:t>毛鸭重要市场价格回顾</w:t>
      </w:r>
    </w:p>
    <w:p w:rsidR="002F3A5B" w:rsidRDefault="009C66E8">
      <w:pPr>
        <w:ind w:firstLine="480"/>
        <w:jc w:val="right"/>
        <w:rPr>
          <w:rFonts w:ascii="楷体" w:hAnsi="楷体"/>
        </w:rPr>
      </w:pPr>
      <w:r>
        <w:rPr>
          <w:rFonts w:ascii="楷体" w:hAnsi="楷体" w:hint="eastAsia"/>
        </w:rPr>
        <w:t>单位：元/斤</w:t>
      </w:r>
    </w:p>
    <w:tbl>
      <w:tblPr>
        <w:tblW w:w="8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2399"/>
        <w:gridCol w:w="2399"/>
        <w:gridCol w:w="2275"/>
      </w:tblGrid>
      <w:tr w:rsidR="002F3A5B" w:rsidTr="0096652D">
        <w:trPr>
          <w:trHeight w:val="571"/>
          <w:jc w:val="center"/>
        </w:trPr>
        <w:tc>
          <w:tcPr>
            <w:tcW w:w="1587" w:type="dxa"/>
            <w:tcBorders>
              <w:top w:val="nil"/>
              <w:left w:val="nil"/>
              <w:bottom w:val="nil"/>
              <w:right w:val="nil"/>
            </w:tcBorders>
            <w:shd w:val="clear" w:color="auto" w:fill="023985"/>
            <w:noWrap/>
            <w:vAlign w:val="center"/>
          </w:tcPr>
          <w:p w:rsidR="002F3A5B" w:rsidRDefault="009C66E8" w:rsidP="004E661D">
            <w:pPr>
              <w:pStyle w:val="af7"/>
              <w:rPr>
                <w:b/>
                <w:bCs/>
                <w:color w:val="FFFFFF" w:themeColor="background1"/>
              </w:rPr>
            </w:pPr>
            <w:r>
              <w:rPr>
                <w:rFonts w:hint="eastAsia"/>
                <w:b/>
                <w:bCs/>
                <w:color w:val="FFFFFF" w:themeColor="background1"/>
              </w:rPr>
              <w:t>市场</w:t>
            </w:r>
          </w:p>
        </w:tc>
        <w:tc>
          <w:tcPr>
            <w:tcW w:w="2399" w:type="dxa"/>
            <w:tcBorders>
              <w:top w:val="nil"/>
              <w:left w:val="nil"/>
              <w:bottom w:val="nil"/>
              <w:right w:val="nil"/>
            </w:tcBorders>
            <w:shd w:val="clear" w:color="auto" w:fill="023985"/>
            <w:noWrap/>
            <w:vAlign w:val="center"/>
          </w:tcPr>
          <w:p w:rsidR="002F3A5B" w:rsidRDefault="009C66E8">
            <w:pPr>
              <w:pStyle w:val="af7"/>
              <w:rPr>
                <w:b/>
                <w:bCs/>
              </w:rPr>
            </w:pPr>
            <w:r>
              <w:rPr>
                <w:rFonts w:hint="eastAsia"/>
                <w:b/>
                <w:bCs/>
              </w:rPr>
              <w:t>本周均价</w:t>
            </w:r>
          </w:p>
        </w:tc>
        <w:tc>
          <w:tcPr>
            <w:tcW w:w="2399" w:type="dxa"/>
            <w:tcBorders>
              <w:top w:val="nil"/>
              <w:left w:val="nil"/>
              <w:bottom w:val="nil"/>
              <w:right w:val="nil"/>
            </w:tcBorders>
            <w:shd w:val="clear" w:color="auto" w:fill="023985"/>
            <w:noWrap/>
            <w:vAlign w:val="center"/>
          </w:tcPr>
          <w:p w:rsidR="002F3A5B" w:rsidRDefault="009C66E8">
            <w:pPr>
              <w:pStyle w:val="af7"/>
              <w:rPr>
                <w:b/>
                <w:bCs/>
              </w:rPr>
            </w:pPr>
            <w:r>
              <w:rPr>
                <w:rFonts w:hint="eastAsia"/>
                <w:b/>
                <w:bCs/>
              </w:rPr>
              <w:t>上周均价</w:t>
            </w:r>
          </w:p>
        </w:tc>
        <w:tc>
          <w:tcPr>
            <w:tcW w:w="2275" w:type="dxa"/>
            <w:tcBorders>
              <w:top w:val="nil"/>
              <w:left w:val="nil"/>
              <w:bottom w:val="nil"/>
              <w:right w:val="nil"/>
            </w:tcBorders>
            <w:shd w:val="clear" w:color="auto" w:fill="023985"/>
            <w:noWrap/>
            <w:vAlign w:val="center"/>
          </w:tcPr>
          <w:p w:rsidR="002F3A5B" w:rsidRDefault="009C66E8">
            <w:pPr>
              <w:pStyle w:val="af7"/>
              <w:rPr>
                <w:b/>
                <w:bCs/>
              </w:rPr>
            </w:pPr>
            <w:r>
              <w:rPr>
                <w:rFonts w:hint="eastAsia"/>
                <w:b/>
                <w:bCs/>
              </w:rPr>
              <w:t>涨跌幅</w:t>
            </w:r>
          </w:p>
        </w:tc>
      </w:tr>
      <w:tr w:rsidR="00CB4B7F" w:rsidTr="0096652D">
        <w:trPr>
          <w:trHeight w:val="571"/>
          <w:jc w:val="center"/>
        </w:trPr>
        <w:tc>
          <w:tcPr>
            <w:tcW w:w="1587" w:type="dxa"/>
            <w:tcBorders>
              <w:top w:val="nil"/>
              <w:left w:val="nil"/>
              <w:bottom w:val="nil"/>
              <w:right w:val="nil"/>
            </w:tcBorders>
            <w:shd w:val="clear" w:color="auto" w:fill="FFFFFF" w:themeFill="background1"/>
            <w:noWrap/>
            <w:vAlign w:val="center"/>
          </w:tcPr>
          <w:p w:rsidR="00CB4B7F" w:rsidRDefault="00CB4B7F" w:rsidP="00CB4B7F">
            <w:pPr>
              <w:pStyle w:val="af7"/>
              <w:rPr>
                <w:b/>
                <w:bCs/>
              </w:rPr>
            </w:pPr>
            <w:r>
              <w:rPr>
                <w:rFonts w:hint="eastAsia"/>
                <w:b/>
                <w:bCs/>
              </w:rPr>
              <w:t>山东</w:t>
            </w:r>
          </w:p>
        </w:tc>
        <w:tc>
          <w:tcPr>
            <w:tcW w:w="2399" w:type="dxa"/>
            <w:tcBorders>
              <w:top w:val="nil"/>
              <w:left w:val="nil"/>
              <w:bottom w:val="nil"/>
              <w:right w:val="nil"/>
            </w:tcBorders>
            <w:shd w:val="clear" w:color="auto" w:fill="auto"/>
            <w:noWrap/>
            <w:vAlign w:val="center"/>
          </w:tcPr>
          <w:p w:rsidR="00CB4B7F" w:rsidRPr="00CB4B7F" w:rsidRDefault="00CB4B7F" w:rsidP="00CB4B7F">
            <w:pPr>
              <w:pStyle w:val="af7"/>
              <w:rPr>
                <w:bCs/>
              </w:rPr>
            </w:pPr>
            <w:r w:rsidRPr="00CB4B7F">
              <w:rPr>
                <w:rFonts w:hint="eastAsia"/>
                <w:bCs/>
              </w:rPr>
              <w:t xml:space="preserve">5.14 </w:t>
            </w:r>
          </w:p>
        </w:tc>
        <w:tc>
          <w:tcPr>
            <w:tcW w:w="2399" w:type="dxa"/>
            <w:tcBorders>
              <w:top w:val="nil"/>
              <w:left w:val="nil"/>
              <w:bottom w:val="nil"/>
              <w:right w:val="nil"/>
            </w:tcBorders>
            <w:shd w:val="clear" w:color="auto" w:fill="auto"/>
            <w:noWrap/>
            <w:vAlign w:val="center"/>
          </w:tcPr>
          <w:p w:rsidR="00CB4B7F" w:rsidRPr="00CB4B7F" w:rsidRDefault="00CB4B7F" w:rsidP="00CB4B7F">
            <w:pPr>
              <w:pStyle w:val="af7"/>
              <w:rPr>
                <w:bCs/>
              </w:rPr>
            </w:pPr>
            <w:r w:rsidRPr="00CB4B7F">
              <w:rPr>
                <w:rFonts w:hint="eastAsia"/>
                <w:bCs/>
              </w:rPr>
              <w:t xml:space="preserve">5.30 </w:t>
            </w:r>
          </w:p>
        </w:tc>
        <w:tc>
          <w:tcPr>
            <w:tcW w:w="2275" w:type="dxa"/>
            <w:tcBorders>
              <w:top w:val="nil"/>
              <w:left w:val="nil"/>
              <w:bottom w:val="nil"/>
              <w:right w:val="nil"/>
            </w:tcBorders>
            <w:shd w:val="clear" w:color="auto" w:fill="auto"/>
            <w:noWrap/>
            <w:vAlign w:val="center"/>
          </w:tcPr>
          <w:p w:rsidR="00CB4B7F" w:rsidRPr="00CB4B7F" w:rsidRDefault="00CB4B7F" w:rsidP="00CB4B7F">
            <w:pPr>
              <w:pStyle w:val="af7"/>
              <w:rPr>
                <w:bCs/>
                <w:color w:val="00B050"/>
              </w:rPr>
            </w:pPr>
            <w:r w:rsidRPr="00CB4B7F">
              <w:rPr>
                <w:rFonts w:hint="eastAsia"/>
                <w:bCs/>
                <w:color w:val="00B050"/>
              </w:rPr>
              <w:t>-3.04%</w:t>
            </w:r>
          </w:p>
        </w:tc>
      </w:tr>
      <w:tr w:rsidR="00CB4B7F" w:rsidTr="0096652D">
        <w:trPr>
          <w:trHeight w:val="571"/>
          <w:jc w:val="center"/>
        </w:trPr>
        <w:tc>
          <w:tcPr>
            <w:tcW w:w="1587" w:type="dxa"/>
            <w:tcBorders>
              <w:top w:val="nil"/>
              <w:left w:val="nil"/>
              <w:bottom w:val="nil"/>
              <w:right w:val="nil"/>
            </w:tcBorders>
            <w:shd w:val="clear" w:color="auto" w:fill="FFFFFF" w:themeFill="background1"/>
            <w:noWrap/>
            <w:vAlign w:val="center"/>
          </w:tcPr>
          <w:p w:rsidR="00CB4B7F" w:rsidRDefault="00CB4B7F" w:rsidP="00CB4B7F">
            <w:pPr>
              <w:pStyle w:val="af7"/>
              <w:rPr>
                <w:b/>
                <w:bCs/>
              </w:rPr>
            </w:pPr>
            <w:r>
              <w:rPr>
                <w:rFonts w:hint="eastAsia"/>
                <w:b/>
                <w:bCs/>
              </w:rPr>
              <w:t>江苏</w:t>
            </w:r>
          </w:p>
        </w:tc>
        <w:tc>
          <w:tcPr>
            <w:tcW w:w="2399" w:type="dxa"/>
            <w:tcBorders>
              <w:top w:val="nil"/>
              <w:left w:val="nil"/>
              <w:bottom w:val="nil"/>
              <w:right w:val="nil"/>
            </w:tcBorders>
            <w:shd w:val="clear" w:color="auto" w:fill="auto"/>
            <w:noWrap/>
            <w:vAlign w:val="center"/>
          </w:tcPr>
          <w:p w:rsidR="00CB4B7F" w:rsidRPr="00CB4B7F" w:rsidRDefault="00CB4B7F" w:rsidP="00CB4B7F">
            <w:pPr>
              <w:pStyle w:val="af7"/>
              <w:rPr>
                <w:bCs/>
              </w:rPr>
            </w:pPr>
            <w:r w:rsidRPr="00CB4B7F">
              <w:rPr>
                <w:rFonts w:hint="eastAsia"/>
                <w:bCs/>
              </w:rPr>
              <w:t xml:space="preserve">4.94 </w:t>
            </w:r>
          </w:p>
        </w:tc>
        <w:tc>
          <w:tcPr>
            <w:tcW w:w="2399" w:type="dxa"/>
            <w:tcBorders>
              <w:top w:val="nil"/>
              <w:left w:val="nil"/>
              <w:bottom w:val="nil"/>
              <w:right w:val="nil"/>
            </w:tcBorders>
            <w:shd w:val="clear" w:color="auto" w:fill="auto"/>
            <w:noWrap/>
            <w:vAlign w:val="center"/>
          </w:tcPr>
          <w:p w:rsidR="00CB4B7F" w:rsidRPr="00CB4B7F" w:rsidRDefault="00CB4B7F" w:rsidP="00CB4B7F">
            <w:pPr>
              <w:pStyle w:val="af7"/>
              <w:rPr>
                <w:bCs/>
              </w:rPr>
            </w:pPr>
            <w:r w:rsidRPr="00CB4B7F">
              <w:rPr>
                <w:rFonts w:hint="eastAsia"/>
                <w:bCs/>
              </w:rPr>
              <w:t xml:space="preserve">5.09 </w:t>
            </w:r>
          </w:p>
        </w:tc>
        <w:tc>
          <w:tcPr>
            <w:tcW w:w="2275" w:type="dxa"/>
            <w:tcBorders>
              <w:top w:val="nil"/>
              <w:left w:val="nil"/>
              <w:bottom w:val="nil"/>
              <w:right w:val="nil"/>
            </w:tcBorders>
            <w:shd w:val="clear" w:color="auto" w:fill="auto"/>
            <w:noWrap/>
            <w:vAlign w:val="center"/>
          </w:tcPr>
          <w:p w:rsidR="00CB4B7F" w:rsidRPr="00CB4B7F" w:rsidRDefault="00CB4B7F" w:rsidP="00CB4B7F">
            <w:pPr>
              <w:pStyle w:val="af7"/>
              <w:rPr>
                <w:bCs/>
                <w:color w:val="00B050"/>
              </w:rPr>
            </w:pPr>
            <w:r w:rsidRPr="00CB4B7F">
              <w:rPr>
                <w:rFonts w:hint="eastAsia"/>
                <w:bCs/>
                <w:color w:val="00B050"/>
              </w:rPr>
              <w:t>-3.05%</w:t>
            </w:r>
          </w:p>
        </w:tc>
      </w:tr>
      <w:tr w:rsidR="00CB4B7F" w:rsidTr="0096652D">
        <w:trPr>
          <w:trHeight w:val="571"/>
          <w:jc w:val="center"/>
        </w:trPr>
        <w:tc>
          <w:tcPr>
            <w:tcW w:w="1587" w:type="dxa"/>
            <w:tcBorders>
              <w:top w:val="nil"/>
              <w:left w:val="nil"/>
              <w:bottom w:val="nil"/>
              <w:right w:val="nil"/>
            </w:tcBorders>
            <w:shd w:val="clear" w:color="auto" w:fill="FFFFFF" w:themeFill="background1"/>
            <w:noWrap/>
            <w:vAlign w:val="center"/>
          </w:tcPr>
          <w:p w:rsidR="00CB4B7F" w:rsidRDefault="00CB4B7F" w:rsidP="00CB4B7F">
            <w:pPr>
              <w:pStyle w:val="af7"/>
              <w:rPr>
                <w:b/>
                <w:bCs/>
              </w:rPr>
            </w:pPr>
            <w:r>
              <w:rPr>
                <w:rFonts w:hint="eastAsia"/>
                <w:b/>
                <w:bCs/>
              </w:rPr>
              <w:t>河南</w:t>
            </w:r>
          </w:p>
        </w:tc>
        <w:tc>
          <w:tcPr>
            <w:tcW w:w="2399" w:type="dxa"/>
            <w:tcBorders>
              <w:top w:val="nil"/>
              <w:left w:val="nil"/>
              <w:bottom w:val="nil"/>
              <w:right w:val="nil"/>
            </w:tcBorders>
            <w:shd w:val="clear" w:color="auto" w:fill="auto"/>
            <w:noWrap/>
            <w:vAlign w:val="center"/>
          </w:tcPr>
          <w:p w:rsidR="00CB4B7F" w:rsidRPr="00CB4B7F" w:rsidRDefault="00CB4B7F" w:rsidP="00CB4B7F">
            <w:pPr>
              <w:pStyle w:val="af7"/>
              <w:rPr>
                <w:bCs/>
              </w:rPr>
            </w:pPr>
            <w:r w:rsidRPr="00CB4B7F">
              <w:rPr>
                <w:rFonts w:hint="eastAsia"/>
                <w:bCs/>
              </w:rPr>
              <w:t xml:space="preserve">5.16 </w:t>
            </w:r>
          </w:p>
        </w:tc>
        <w:tc>
          <w:tcPr>
            <w:tcW w:w="2399" w:type="dxa"/>
            <w:tcBorders>
              <w:top w:val="nil"/>
              <w:left w:val="nil"/>
              <w:bottom w:val="nil"/>
              <w:right w:val="nil"/>
            </w:tcBorders>
            <w:shd w:val="clear" w:color="auto" w:fill="auto"/>
            <w:noWrap/>
            <w:vAlign w:val="center"/>
          </w:tcPr>
          <w:p w:rsidR="00CB4B7F" w:rsidRPr="00CB4B7F" w:rsidRDefault="00CB4B7F" w:rsidP="00CB4B7F">
            <w:pPr>
              <w:pStyle w:val="af7"/>
              <w:rPr>
                <w:bCs/>
              </w:rPr>
            </w:pPr>
            <w:r w:rsidRPr="00CB4B7F">
              <w:rPr>
                <w:rFonts w:hint="eastAsia"/>
                <w:bCs/>
              </w:rPr>
              <w:t xml:space="preserve">5.10 </w:t>
            </w:r>
          </w:p>
        </w:tc>
        <w:tc>
          <w:tcPr>
            <w:tcW w:w="2275" w:type="dxa"/>
            <w:tcBorders>
              <w:top w:val="nil"/>
              <w:left w:val="nil"/>
              <w:bottom w:val="nil"/>
              <w:right w:val="nil"/>
            </w:tcBorders>
            <w:shd w:val="clear" w:color="auto" w:fill="auto"/>
            <w:noWrap/>
            <w:vAlign w:val="center"/>
          </w:tcPr>
          <w:p w:rsidR="00CB4B7F" w:rsidRPr="00CB4B7F" w:rsidRDefault="00CB4B7F" w:rsidP="00CB4B7F">
            <w:pPr>
              <w:pStyle w:val="af7"/>
              <w:rPr>
                <w:bCs/>
                <w:color w:val="FF0000"/>
              </w:rPr>
            </w:pPr>
            <w:r w:rsidRPr="00CB4B7F">
              <w:rPr>
                <w:rFonts w:hint="eastAsia"/>
                <w:bCs/>
                <w:color w:val="FF0000"/>
              </w:rPr>
              <w:t>1.12%</w:t>
            </w:r>
          </w:p>
        </w:tc>
      </w:tr>
      <w:tr w:rsidR="00CB4B7F" w:rsidTr="0096652D">
        <w:trPr>
          <w:trHeight w:val="571"/>
          <w:jc w:val="center"/>
        </w:trPr>
        <w:tc>
          <w:tcPr>
            <w:tcW w:w="1587" w:type="dxa"/>
            <w:tcBorders>
              <w:top w:val="nil"/>
              <w:left w:val="nil"/>
              <w:bottom w:val="nil"/>
              <w:right w:val="nil"/>
            </w:tcBorders>
            <w:shd w:val="clear" w:color="auto" w:fill="FFFFFF" w:themeFill="background1"/>
            <w:noWrap/>
            <w:vAlign w:val="center"/>
          </w:tcPr>
          <w:p w:rsidR="00CB4B7F" w:rsidRDefault="00CB4B7F" w:rsidP="00CB4B7F">
            <w:pPr>
              <w:pStyle w:val="af7"/>
              <w:rPr>
                <w:b/>
                <w:bCs/>
              </w:rPr>
            </w:pPr>
            <w:r>
              <w:rPr>
                <w:rFonts w:hint="eastAsia"/>
                <w:b/>
                <w:bCs/>
              </w:rPr>
              <w:t>河北</w:t>
            </w:r>
          </w:p>
        </w:tc>
        <w:tc>
          <w:tcPr>
            <w:tcW w:w="2399" w:type="dxa"/>
            <w:tcBorders>
              <w:top w:val="nil"/>
              <w:left w:val="nil"/>
              <w:bottom w:val="nil"/>
              <w:right w:val="nil"/>
            </w:tcBorders>
            <w:shd w:val="clear" w:color="000000" w:fill="FFFFFF"/>
            <w:noWrap/>
            <w:vAlign w:val="center"/>
          </w:tcPr>
          <w:p w:rsidR="00CB4B7F" w:rsidRPr="00CB4B7F" w:rsidRDefault="00CB4B7F" w:rsidP="00CB4B7F">
            <w:pPr>
              <w:pStyle w:val="af7"/>
              <w:rPr>
                <w:bCs/>
              </w:rPr>
            </w:pPr>
            <w:r w:rsidRPr="00CB4B7F">
              <w:rPr>
                <w:rFonts w:hint="eastAsia"/>
                <w:bCs/>
              </w:rPr>
              <w:t xml:space="preserve">5.16 </w:t>
            </w:r>
          </w:p>
        </w:tc>
        <w:tc>
          <w:tcPr>
            <w:tcW w:w="2399" w:type="dxa"/>
            <w:tcBorders>
              <w:top w:val="nil"/>
              <w:left w:val="nil"/>
              <w:bottom w:val="nil"/>
              <w:right w:val="nil"/>
            </w:tcBorders>
            <w:shd w:val="clear" w:color="000000" w:fill="FFFFFF"/>
            <w:noWrap/>
            <w:vAlign w:val="center"/>
          </w:tcPr>
          <w:p w:rsidR="00CB4B7F" w:rsidRPr="00CB4B7F" w:rsidRDefault="00CB4B7F" w:rsidP="00CB4B7F">
            <w:pPr>
              <w:pStyle w:val="af7"/>
              <w:rPr>
                <w:bCs/>
              </w:rPr>
            </w:pPr>
            <w:r w:rsidRPr="00CB4B7F">
              <w:rPr>
                <w:rFonts w:hint="eastAsia"/>
                <w:bCs/>
              </w:rPr>
              <w:t xml:space="preserve">5.10 </w:t>
            </w:r>
          </w:p>
        </w:tc>
        <w:tc>
          <w:tcPr>
            <w:tcW w:w="2275" w:type="dxa"/>
            <w:tcBorders>
              <w:top w:val="nil"/>
              <w:left w:val="nil"/>
              <w:bottom w:val="nil"/>
              <w:right w:val="nil"/>
            </w:tcBorders>
            <w:shd w:val="clear" w:color="auto" w:fill="auto"/>
            <w:noWrap/>
            <w:vAlign w:val="center"/>
          </w:tcPr>
          <w:p w:rsidR="00CB4B7F" w:rsidRPr="00CB4B7F" w:rsidRDefault="00CB4B7F" w:rsidP="00CB4B7F">
            <w:pPr>
              <w:pStyle w:val="af7"/>
              <w:rPr>
                <w:bCs/>
                <w:color w:val="FF0000"/>
              </w:rPr>
            </w:pPr>
            <w:r w:rsidRPr="00CB4B7F">
              <w:rPr>
                <w:rFonts w:hint="eastAsia"/>
                <w:bCs/>
                <w:color w:val="FF0000"/>
              </w:rPr>
              <w:t>1.12%</w:t>
            </w:r>
          </w:p>
        </w:tc>
      </w:tr>
      <w:tr w:rsidR="00CB4B7F" w:rsidTr="0096652D">
        <w:trPr>
          <w:trHeight w:val="571"/>
          <w:jc w:val="center"/>
        </w:trPr>
        <w:tc>
          <w:tcPr>
            <w:tcW w:w="1587" w:type="dxa"/>
            <w:tcBorders>
              <w:top w:val="nil"/>
              <w:left w:val="nil"/>
              <w:bottom w:val="nil"/>
              <w:right w:val="nil"/>
            </w:tcBorders>
            <w:shd w:val="clear" w:color="auto" w:fill="FFFFFF" w:themeFill="background1"/>
            <w:noWrap/>
            <w:vAlign w:val="center"/>
          </w:tcPr>
          <w:p w:rsidR="00CB4B7F" w:rsidRDefault="00CB4B7F" w:rsidP="00CB4B7F">
            <w:pPr>
              <w:pStyle w:val="af7"/>
              <w:rPr>
                <w:b/>
                <w:bCs/>
              </w:rPr>
            </w:pPr>
            <w:r>
              <w:rPr>
                <w:rFonts w:hint="eastAsia"/>
                <w:b/>
                <w:bCs/>
              </w:rPr>
              <w:t>安徽</w:t>
            </w:r>
          </w:p>
        </w:tc>
        <w:tc>
          <w:tcPr>
            <w:tcW w:w="2399" w:type="dxa"/>
            <w:tcBorders>
              <w:top w:val="nil"/>
              <w:left w:val="nil"/>
              <w:bottom w:val="nil"/>
              <w:right w:val="nil"/>
            </w:tcBorders>
            <w:shd w:val="clear" w:color="auto" w:fill="auto"/>
            <w:noWrap/>
            <w:vAlign w:val="center"/>
          </w:tcPr>
          <w:p w:rsidR="00CB4B7F" w:rsidRPr="00CB4B7F" w:rsidRDefault="00CB4B7F" w:rsidP="00CB4B7F">
            <w:pPr>
              <w:pStyle w:val="af7"/>
              <w:rPr>
                <w:bCs/>
              </w:rPr>
            </w:pPr>
            <w:r w:rsidRPr="00CB4B7F">
              <w:rPr>
                <w:rFonts w:hint="eastAsia"/>
                <w:bCs/>
              </w:rPr>
              <w:t xml:space="preserve">5.16 </w:t>
            </w:r>
          </w:p>
        </w:tc>
        <w:tc>
          <w:tcPr>
            <w:tcW w:w="2399" w:type="dxa"/>
            <w:tcBorders>
              <w:top w:val="nil"/>
              <w:left w:val="nil"/>
              <w:bottom w:val="nil"/>
              <w:right w:val="nil"/>
            </w:tcBorders>
            <w:shd w:val="clear" w:color="auto" w:fill="auto"/>
            <w:noWrap/>
            <w:vAlign w:val="center"/>
          </w:tcPr>
          <w:p w:rsidR="00CB4B7F" w:rsidRPr="00CB4B7F" w:rsidRDefault="00CB4B7F" w:rsidP="00CB4B7F">
            <w:pPr>
              <w:pStyle w:val="af7"/>
              <w:rPr>
                <w:bCs/>
              </w:rPr>
            </w:pPr>
            <w:r w:rsidRPr="00CB4B7F">
              <w:rPr>
                <w:rFonts w:hint="eastAsia"/>
                <w:bCs/>
              </w:rPr>
              <w:t xml:space="preserve">5.39 </w:t>
            </w:r>
          </w:p>
        </w:tc>
        <w:tc>
          <w:tcPr>
            <w:tcW w:w="2275" w:type="dxa"/>
            <w:tcBorders>
              <w:top w:val="nil"/>
              <w:left w:val="nil"/>
              <w:bottom w:val="nil"/>
              <w:right w:val="nil"/>
            </w:tcBorders>
            <w:shd w:val="clear" w:color="auto" w:fill="auto"/>
            <w:noWrap/>
            <w:vAlign w:val="center"/>
          </w:tcPr>
          <w:p w:rsidR="00CB4B7F" w:rsidRPr="00CB4B7F" w:rsidRDefault="00CB4B7F" w:rsidP="00CB4B7F">
            <w:pPr>
              <w:pStyle w:val="af7"/>
              <w:rPr>
                <w:bCs/>
                <w:color w:val="00B050"/>
              </w:rPr>
            </w:pPr>
            <w:r w:rsidRPr="00CB4B7F">
              <w:rPr>
                <w:rFonts w:hint="eastAsia"/>
                <w:bCs/>
                <w:color w:val="00B050"/>
              </w:rPr>
              <w:t>-4.24%</w:t>
            </w:r>
          </w:p>
        </w:tc>
      </w:tr>
      <w:tr w:rsidR="00CB4B7F" w:rsidTr="0096652D">
        <w:trPr>
          <w:trHeight w:val="571"/>
          <w:jc w:val="center"/>
        </w:trPr>
        <w:tc>
          <w:tcPr>
            <w:tcW w:w="1587" w:type="dxa"/>
            <w:tcBorders>
              <w:top w:val="nil"/>
              <w:left w:val="nil"/>
              <w:bottom w:val="nil"/>
              <w:right w:val="nil"/>
            </w:tcBorders>
            <w:shd w:val="clear" w:color="auto" w:fill="FFFFFF" w:themeFill="background1"/>
            <w:noWrap/>
            <w:vAlign w:val="center"/>
          </w:tcPr>
          <w:p w:rsidR="00CB4B7F" w:rsidRDefault="00CB4B7F" w:rsidP="00CB4B7F">
            <w:pPr>
              <w:pStyle w:val="af7"/>
              <w:rPr>
                <w:b/>
                <w:bCs/>
              </w:rPr>
            </w:pPr>
            <w:r>
              <w:rPr>
                <w:rFonts w:hint="eastAsia"/>
                <w:b/>
                <w:bCs/>
              </w:rPr>
              <w:t>四川</w:t>
            </w:r>
          </w:p>
        </w:tc>
        <w:tc>
          <w:tcPr>
            <w:tcW w:w="2399" w:type="dxa"/>
            <w:tcBorders>
              <w:top w:val="nil"/>
              <w:left w:val="nil"/>
              <w:bottom w:val="nil"/>
              <w:right w:val="nil"/>
            </w:tcBorders>
            <w:shd w:val="clear" w:color="auto" w:fill="auto"/>
            <w:noWrap/>
            <w:vAlign w:val="center"/>
          </w:tcPr>
          <w:p w:rsidR="00CB4B7F" w:rsidRPr="00CB4B7F" w:rsidRDefault="00CB4B7F" w:rsidP="00CB4B7F">
            <w:pPr>
              <w:pStyle w:val="af7"/>
              <w:rPr>
                <w:bCs/>
              </w:rPr>
            </w:pPr>
            <w:r w:rsidRPr="00CB4B7F">
              <w:rPr>
                <w:rFonts w:hint="eastAsia"/>
                <w:bCs/>
              </w:rPr>
              <w:t xml:space="preserve">6.04 </w:t>
            </w:r>
          </w:p>
        </w:tc>
        <w:tc>
          <w:tcPr>
            <w:tcW w:w="2399" w:type="dxa"/>
            <w:tcBorders>
              <w:top w:val="nil"/>
              <w:left w:val="nil"/>
              <w:bottom w:val="nil"/>
              <w:right w:val="nil"/>
            </w:tcBorders>
            <w:shd w:val="clear" w:color="auto" w:fill="auto"/>
            <w:noWrap/>
            <w:vAlign w:val="center"/>
          </w:tcPr>
          <w:p w:rsidR="00CB4B7F" w:rsidRPr="00CB4B7F" w:rsidRDefault="00CB4B7F" w:rsidP="00CB4B7F">
            <w:pPr>
              <w:pStyle w:val="af7"/>
              <w:rPr>
                <w:bCs/>
              </w:rPr>
            </w:pPr>
            <w:r w:rsidRPr="00CB4B7F">
              <w:rPr>
                <w:rFonts w:hint="eastAsia"/>
                <w:bCs/>
              </w:rPr>
              <w:t xml:space="preserve">6.07 </w:t>
            </w:r>
          </w:p>
        </w:tc>
        <w:tc>
          <w:tcPr>
            <w:tcW w:w="2275" w:type="dxa"/>
            <w:tcBorders>
              <w:top w:val="nil"/>
              <w:left w:val="nil"/>
              <w:bottom w:val="nil"/>
              <w:right w:val="nil"/>
            </w:tcBorders>
            <w:shd w:val="clear" w:color="auto" w:fill="auto"/>
            <w:noWrap/>
            <w:vAlign w:val="center"/>
          </w:tcPr>
          <w:p w:rsidR="00CB4B7F" w:rsidRPr="00CB4B7F" w:rsidRDefault="00CB4B7F" w:rsidP="00CB4B7F">
            <w:pPr>
              <w:pStyle w:val="af7"/>
              <w:rPr>
                <w:bCs/>
                <w:color w:val="00B050"/>
              </w:rPr>
            </w:pPr>
            <w:r w:rsidRPr="00CB4B7F">
              <w:rPr>
                <w:rFonts w:hint="eastAsia"/>
                <w:bCs/>
                <w:color w:val="00B050"/>
              </w:rPr>
              <w:t>-0.56%</w:t>
            </w:r>
          </w:p>
        </w:tc>
      </w:tr>
      <w:tr w:rsidR="00CB4B7F" w:rsidTr="0096652D">
        <w:trPr>
          <w:trHeight w:val="571"/>
          <w:jc w:val="center"/>
        </w:trPr>
        <w:tc>
          <w:tcPr>
            <w:tcW w:w="1587" w:type="dxa"/>
            <w:tcBorders>
              <w:top w:val="nil"/>
              <w:left w:val="nil"/>
              <w:bottom w:val="nil"/>
              <w:right w:val="nil"/>
            </w:tcBorders>
            <w:shd w:val="clear" w:color="auto" w:fill="FFFFFF" w:themeFill="background1"/>
            <w:noWrap/>
            <w:vAlign w:val="center"/>
          </w:tcPr>
          <w:p w:rsidR="00CB4B7F" w:rsidRDefault="00CB4B7F" w:rsidP="00CB4B7F">
            <w:pPr>
              <w:pStyle w:val="af7"/>
              <w:rPr>
                <w:b/>
                <w:bCs/>
              </w:rPr>
            </w:pPr>
            <w:r>
              <w:rPr>
                <w:rFonts w:hint="eastAsia"/>
                <w:b/>
                <w:bCs/>
              </w:rPr>
              <w:t>广东</w:t>
            </w:r>
          </w:p>
        </w:tc>
        <w:tc>
          <w:tcPr>
            <w:tcW w:w="2399" w:type="dxa"/>
            <w:tcBorders>
              <w:top w:val="nil"/>
              <w:left w:val="nil"/>
              <w:bottom w:val="nil"/>
              <w:right w:val="nil"/>
            </w:tcBorders>
            <w:shd w:val="clear" w:color="auto" w:fill="auto"/>
            <w:noWrap/>
            <w:vAlign w:val="center"/>
          </w:tcPr>
          <w:p w:rsidR="00CB4B7F" w:rsidRPr="00CB4B7F" w:rsidRDefault="00CB4B7F" w:rsidP="00CB4B7F">
            <w:pPr>
              <w:pStyle w:val="af7"/>
              <w:rPr>
                <w:bCs/>
              </w:rPr>
            </w:pPr>
            <w:r w:rsidRPr="00CB4B7F">
              <w:rPr>
                <w:rFonts w:hint="eastAsia"/>
                <w:bCs/>
              </w:rPr>
              <w:t xml:space="preserve">5.26 </w:t>
            </w:r>
          </w:p>
        </w:tc>
        <w:tc>
          <w:tcPr>
            <w:tcW w:w="2399" w:type="dxa"/>
            <w:tcBorders>
              <w:top w:val="nil"/>
              <w:left w:val="nil"/>
              <w:bottom w:val="nil"/>
              <w:right w:val="nil"/>
            </w:tcBorders>
            <w:shd w:val="clear" w:color="auto" w:fill="auto"/>
            <w:noWrap/>
            <w:vAlign w:val="center"/>
          </w:tcPr>
          <w:p w:rsidR="00CB4B7F" w:rsidRPr="00CB4B7F" w:rsidRDefault="00CB4B7F" w:rsidP="00CB4B7F">
            <w:pPr>
              <w:pStyle w:val="af7"/>
              <w:rPr>
                <w:bCs/>
              </w:rPr>
            </w:pPr>
            <w:r w:rsidRPr="00CB4B7F">
              <w:rPr>
                <w:rFonts w:hint="eastAsia"/>
                <w:bCs/>
              </w:rPr>
              <w:t xml:space="preserve">5.54 </w:t>
            </w:r>
          </w:p>
        </w:tc>
        <w:tc>
          <w:tcPr>
            <w:tcW w:w="2275" w:type="dxa"/>
            <w:tcBorders>
              <w:top w:val="nil"/>
              <w:left w:val="nil"/>
              <w:bottom w:val="nil"/>
              <w:right w:val="nil"/>
            </w:tcBorders>
            <w:shd w:val="clear" w:color="auto" w:fill="auto"/>
            <w:noWrap/>
            <w:vAlign w:val="center"/>
          </w:tcPr>
          <w:p w:rsidR="00CB4B7F" w:rsidRPr="00CB4B7F" w:rsidRDefault="00CB4B7F" w:rsidP="00CB4B7F">
            <w:pPr>
              <w:pStyle w:val="af7"/>
              <w:rPr>
                <w:bCs/>
                <w:color w:val="00B050"/>
              </w:rPr>
            </w:pPr>
            <w:r w:rsidRPr="00CB4B7F">
              <w:rPr>
                <w:rFonts w:hint="eastAsia"/>
                <w:bCs/>
                <w:color w:val="00B050"/>
              </w:rPr>
              <w:t>-5.15%</w:t>
            </w:r>
          </w:p>
        </w:tc>
      </w:tr>
      <w:tr w:rsidR="00CB4B7F" w:rsidRPr="00185825" w:rsidTr="0096652D">
        <w:trPr>
          <w:trHeight w:val="571"/>
          <w:jc w:val="center"/>
        </w:trPr>
        <w:tc>
          <w:tcPr>
            <w:tcW w:w="1587" w:type="dxa"/>
            <w:tcBorders>
              <w:top w:val="nil"/>
              <w:left w:val="nil"/>
              <w:bottom w:val="nil"/>
              <w:right w:val="nil"/>
            </w:tcBorders>
            <w:shd w:val="clear" w:color="auto" w:fill="FFFFFF" w:themeFill="background1"/>
            <w:noWrap/>
            <w:vAlign w:val="center"/>
          </w:tcPr>
          <w:p w:rsidR="00CB4B7F" w:rsidRDefault="00CB4B7F" w:rsidP="00CB4B7F">
            <w:pPr>
              <w:pStyle w:val="af7"/>
              <w:rPr>
                <w:b/>
                <w:bCs/>
              </w:rPr>
            </w:pPr>
            <w:r>
              <w:rPr>
                <w:rFonts w:hint="eastAsia"/>
                <w:b/>
                <w:bCs/>
              </w:rPr>
              <w:t>北方均价</w:t>
            </w:r>
          </w:p>
        </w:tc>
        <w:tc>
          <w:tcPr>
            <w:tcW w:w="2399" w:type="dxa"/>
            <w:tcBorders>
              <w:top w:val="nil"/>
              <w:left w:val="nil"/>
              <w:bottom w:val="nil"/>
              <w:right w:val="nil"/>
            </w:tcBorders>
            <w:shd w:val="clear" w:color="auto" w:fill="auto"/>
            <w:noWrap/>
            <w:vAlign w:val="center"/>
          </w:tcPr>
          <w:p w:rsidR="00CB4B7F" w:rsidRPr="00CB4B7F" w:rsidRDefault="00CB4B7F" w:rsidP="00CB4B7F">
            <w:pPr>
              <w:pStyle w:val="af7"/>
              <w:rPr>
                <w:bCs/>
              </w:rPr>
            </w:pPr>
            <w:r w:rsidRPr="00CB4B7F">
              <w:rPr>
                <w:rFonts w:hint="eastAsia"/>
                <w:bCs/>
              </w:rPr>
              <w:t xml:space="preserve">5.11 </w:t>
            </w:r>
          </w:p>
        </w:tc>
        <w:tc>
          <w:tcPr>
            <w:tcW w:w="2399" w:type="dxa"/>
            <w:tcBorders>
              <w:top w:val="nil"/>
              <w:left w:val="nil"/>
              <w:bottom w:val="nil"/>
              <w:right w:val="nil"/>
            </w:tcBorders>
            <w:shd w:val="clear" w:color="auto" w:fill="auto"/>
            <w:noWrap/>
            <w:vAlign w:val="center"/>
          </w:tcPr>
          <w:p w:rsidR="00CB4B7F" w:rsidRPr="00CB4B7F" w:rsidRDefault="00CB4B7F" w:rsidP="00CB4B7F">
            <w:pPr>
              <w:pStyle w:val="af7"/>
              <w:rPr>
                <w:bCs/>
              </w:rPr>
            </w:pPr>
            <w:r w:rsidRPr="00CB4B7F">
              <w:rPr>
                <w:rFonts w:hint="eastAsia"/>
                <w:bCs/>
              </w:rPr>
              <w:t xml:space="preserve">5.20 </w:t>
            </w:r>
          </w:p>
        </w:tc>
        <w:tc>
          <w:tcPr>
            <w:tcW w:w="2275" w:type="dxa"/>
            <w:tcBorders>
              <w:top w:val="nil"/>
              <w:left w:val="nil"/>
              <w:bottom w:val="nil"/>
              <w:right w:val="nil"/>
            </w:tcBorders>
            <w:shd w:val="clear" w:color="auto" w:fill="auto"/>
            <w:noWrap/>
            <w:vAlign w:val="center"/>
          </w:tcPr>
          <w:p w:rsidR="00CB4B7F" w:rsidRPr="00CB4B7F" w:rsidRDefault="00CB4B7F" w:rsidP="00CB4B7F">
            <w:pPr>
              <w:pStyle w:val="af7"/>
              <w:rPr>
                <w:bCs/>
                <w:color w:val="00B050"/>
              </w:rPr>
            </w:pPr>
            <w:r w:rsidRPr="00CB4B7F">
              <w:rPr>
                <w:rFonts w:hint="eastAsia"/>
                <w:bCs/>
                <w:color w:val="00B050"/>
              </w:rPr>
              <w:t>-1.66%</w:t>
            </w:r>
          </w:p>
        </w:tc>
      </w:tr>
      <w:tr w:rsidR="00CB4B7F" w:rsidTr="0096652D">
        <w:trPr>
          <w:trHeight w:val="571"/>
          <w:jc w:val="center"/>
        </w:trPr>
        <w:tc>
          <w:tcPr>
            <w:tcW w:w="1587" w:type="dxa"/>
            <w:tcBorders>
              <w:top w:val="nil"/>
              <w:left w:val="nil"/>
              <w:bottom w:val="nil"/>
              <w:right w:val="nil"/>
            </w:tcBorders>
            <w:shd w:val="clear" w:color="auto" w:fill="FFFFFF" w:themeFill="background1"/>
            <w:noWrap/>
            <w:vAlign w:val="center"/>
          </w:tcPr>
          <w:p w:rsidR="00CB4B7F" w:rsidRDefault="00CB4B7F" w:rsidP="00CB4B7F">
            <w:pPr>
              <w:pStyle w:val="af7"/>
              <w:rPr>
                <w:b/>
                <w:bCs/>
              </w:rPr>
            </w:pPr>
            <w:r>
              <w:rPr>
                <w:rFonts w:hint="eastAsia"/>
                <w:b/>
                <w:bCs/>
              </w:rPr>
              <w:t>南方均价</w:t>
            </w:r>
          </w:p>
        </w:tc>
        <w:tc>
          <w:tcPr>
            <w:tcW w:w="2399" w:type="dxa"/>
            <w:tcBorders>
              <w:top w:val="nil"/>
              <w:left w:val="nil"/>
              <w:bottom w:val="nil"/>
              <w:right w:val="nil"/>
            </w:tcBorders>
            <w:shd w:val="clear" w:color="auto" w:fill="auto"/>
            <w:noWrap/>
            <w:vAlign w:val="center"/>
          </w:tcPr>
          <w:p w:rsidR="00CB4B7F" w:rsidRPr="00CB4B7F" w:rsidRDefault="00CB4B7F" w:rsidP="00CB4B7F">
            <w:pPr>
              <w:pStyle w:val="af7"/>
              <w:rPr>
                <w:bCs/>
              </w:rPr>
            </w:pPr>
            <w:r w:rsidRPr="00CB4B7F">
              <w:rPr>
                <w:rFonts w:hint="eastAsia"/>
                <w:bCs/>
              </w:rPr>
              <w:t xml:space="preserve">5.61 </w:t>
            </w:r>
          </w:p>
        </w:tc>
        <w:tc>
          <w:tcPr>
            <w:tcW w:w="2399" w:type="dxa"/>
            <w:tcBorders>
              <w:top w:val="nil"/>
              <w:left w:val="nil"/>
              <w:bottom w:val="nil"/>
              <w:right w:val="nil"/>
            </w:tcBorders>
            <w:shd w:val="clear" w:color="auto" w:fill="auto"/>
            <w:noWrap/>
            <w:vAlign w:val="center"/>
          </w:tcPr>
          <w:p w:rsidR="00CB4B7F" w:rsidRPr="00CB4B7F" w:rsidRDefault="00CB4B7F" w:rsidP="00CB4B7F">
            <w:pPr>
              <w:pStyle w:val="af7"/>
              <w:rPr>
                <w:bCs/>
              </w:rPr>
            </w:pPr>
            <w:r w:rsidRPr="00CB4B7F">
              <w:rPr>
                <w:rFonts w:hint="eastAsia"/>
                <w:bCs/>
              </w:rPr>
              <w:t xml:space="preserve">5.85 </w:t>
            </w:r>
          </w:p>
        </w:tc>
        <w:tc>
          <w:tcPr>
            <w:tcW w:w="2275" w:type="dxa"/>
            <w:tcBorders>
              <w:top w:val="nil"/>
              <w:left w:val="nil"/>
              <w:bottom w:val="nil"/>
              <w:right w:val="nil"/>
            </w:tcBorders>
            <w:shd w:val="clear" w:color="auto" w:fill="auto"/>
            <w:noWrap/>
            <w:vAlign w:val="center"/>
          </w:tcPr>
          <w:p w:rsidR="00CB4B7F" w:rsidRPr="00CB4B7F" w:rsidRDefault="00CB4B7F" w:rsidP="00CB4B7F">
            <w:pPr>
              <w:pStyle w:val="af7"/>
              <w:rPr>
                <w:bCs/>
                <w:color w:val="00B050"/>
              </w:rPr>
            </w:pPr>
            <w:r w:rsidRPr="00CB4B7F">
              <w:rPr>
                <w:rFonts w:hint="eastAsia"/>
                <w:bCs/>
                <w:color w:val="00B050"/>
              </w:rPr>
              <w:t>-4.17%</w:t>
            </w:r>
          </w:p>
        </w:tc>
      </w:tr>
      <w:tr w:rsidR="002F3A5B" w:rsidTr="00FD67F2">
        <w:trPr>
          <w:trHeight w:val="2089"/>
          <w:jc w:val="center"/>
        </w:trPr>
        <w:tc>
          <w:tcPr>
            <w:tcW w:w="8660" w:type="dxa"/>
            <w:gridSpan w:val="4"/>
            <w:tcBorders>
              <w:top w:val="nil"/>
              <w:left w:val="nil"/>
              <w:bottom w:val="nil"/>
              <w:right w:val="nil"/>
            </w:tcBorders>
            <w:shd w:val="clear" w:color="auto" w:fill="FFFFFF" w:themeFill="background1"/>
            <w:noWrap/>
            <w:vAlign w:val="center"/>
          </w:tcPr>
          <w:p w:rsidR="002F1B44" w:rsidRPr="00CC2B7B" w:rsidRDefault="009C66E8" w:rsidP="00CC2B7B">
            <w:pPr>
              <w:pStyle w:val="ac"/>
              <w:shd w:val="clear" w:color="auto" w:fill="FFFFFF"/>
              <w:spacing w:before="0" w:beforeAutospacing="0" w:after="0" w:afterAutospacing="0" w:line="360" w:lineRule="atLeast"/>
              <w:ind w:firstLine="480"/>
              <w:rPr>
                <w:rFonts w:cstheme="minorBidi"/>
                <w:color w:val="000000" w:themeColor="text1"/>
                <w:szCs w:val="22"/>
              </w:rPr>
            </w:pPr>
            <w:r>
              <w:rPr>
                <w:rFonts w:cstheme="minorBidi" w:hint="eastAsia"/>
                <w:color w:val="000000" w:themeColor="text1"/>
                <w:szCs w:val="22"/>
              </w:rPr>
              <w:t>本周全国毛鸭均价</w:t>
            </w:r>
            <w:r w:rsidR="00CC2B7B">
              <w:rPr>
                <w:rFonts w:cstheme="minorBidi" w:hint="eastAsia"/>
                <w:color w:val="000000" w:themeColor="text1"/>
                <w:szCs w:val="22"/>
              </w:rPr>
              <w:t>有涨有跌</w:t>
            </w:r>
            <w:r w:rsidR="00703A81">
              <w:rPr>
                <w:rFonts w:cstheme="minorBidi" w:hint="eastAsia"/>
                <w:color w:val="000000" w:themeColor="text1"/>
                <w:szCs w:val="22"/>
              </w:rPr>
              <w:t>。</w:t>
            </w:r>
            <w:r>
              <w:rPr>
                <w:rFonts w:cstheme="minorBidi" w:hint="eastAsia"/>
                <w:color w:val="000000" w:themeColor="text1"/>
                <w:szCs w:val="22"/>
              </w:rPr>
              <w:t>北方毛鸭市场均价</w:t>
            </w:r>
            <w:r w:rsidR="00CC2B7B">
              <w:rPr>
                <w:rFonts w:cstheme="minorBidi"/>
                <w:color w:val="000000" w:themeColor="text1"/>
                <w:szCs w:val="22"/>
              </w:rPr>
              <w:t>5.06-5.13</w:t>
            </w:r>
            <w:r>
              <w:rPr>
                <w:rFonts w:cstheme="minorBidi" w:hint="eastAsia"/>
                <w:color w:val="000000" w:themeColor="text1"/>
                <w:szCs w:val="22"/>
              </w:rPr>
              <w:t>元</w:t>
            </w:r>
            <w:r>
              <w:rPr>
                <w:rFonts w:cstheme="minorBidi" w:hint="eastAsia"/>
                <w:color w:val="000000" w:themeColor="text1"/>
                <w:szCs w:val="22"/>
              </w:rPr>
              <w:t>/</w:t>
            </w:r>
            <w:r>
              <w:rPr>
                <w:rFonts w:cstheme="minorBidi" w:hint="eastAsia"/>
                <w:color w:val="000000" w:themeColor="text1"/>
                <w:szCs w:val="22"/>
              </w:rPr>
              <w:t>斤区间，南方活禽</w:t>
            </w:r>
            <w:r>
              <w:rPr>
                <w:rFonts w:hint="eastAsia"/>
                <w:color w:val="000000" w:themeColor="text1"/>
              </w:rPr>
              <w:t>市场均价</w:t>
            </w:r>
            <w:r w:rsidR="00CC2B7B">
              <w:rPr>
                <w:color w:val="000000" w:themeColor="text1"/>
              </w:rPr>
              <w:t>5.25-5.83</w:t>
            </w:r>
            <w:r>
              <w:rPr>
                <w:rFonts w:hint="eastAsia"/>
                <w:color w:val="000000" w:themeColor="text1"/>
              </w:rPr>
              <w:t>元</w:t>
            </w:r>
            <w:r>
              <w:rPr>
                <w:rFonts w:hint="eastAsia"/>
                <w:color w:val="000000" w:themeColor="text1"/>
              </w:rPr>
              <w:t>/</w:t>
            </w:r>
            <w:r>
              <w:rPr>
                <w:rFonts w:hint="eastAsia"/>
                <w:color w:val="000000" w:themeColor="text1"/>
              </w:rPr>
              <w:t>斤。</w:t>
            </w:r>
            <w:r w:rsidR="00FA21F5" w:rsidRPr="00FA21F5">
              <w:rPr>
                <w:rFonts w:hint="eastAsia"/>
                <w:b/>
              </w:rPr>
              <w:t>利空</w:t>
            </w:r>
            <w:r w:rsidR="00CC2B7B">
              <w:rPr>
                <w:rFonts w:hint="eastAsia"/>
                <w:b/>
              </w:rPr>
              <w:t>主导</w:t>
            </w:r>
            <w:r w:rsidR="00FA21F5" w:rsidRPr="00FA21F5">
              <w:rPr>
                <w:rFonts w:hint="eastAsia"/>
                <w:b/>
              </w:rPr>
              <w:t>：</w:t>
            </w:r>
            <w:r w:rsidR="009E09BB">
              <w:rPr>
                <w:rFonts w:hint="eastAsia"/>
              </w:rPr>
              <w:t>1</w:t>
            </w:r>
            <w:r w:rsidR="009E09BB">
              <w:rPr>
                <w:rFonts w:hint="eastAsia"/>
              </w:rPr>
              <w:t>、</w:t>
            </w:r>
            <w:r w:rsidR="00134FC8">
              <w:rPr>
                <w:rFonts w:hint="eastAsia"/>
              </w:rPr>
              <w:t>产品端厂家销量下滑明显，</w:t>
            </w:r>
            <w:r w:rsidR="008F0868">
              <w:rPr>
                <w:rFonts w:hint="eastAsia"/>
              </w:rPr>
              <w:t>均有出货压力</w:t>
            </w:r>
            <w:r w:rsidR="00134FC8">
              <w:rPr>
                <w:rFonts w:hint="eastAsia"/>
              </w:rPr>
              <w:t>且暂无明显</w:t>
            </w:r>
            <w:r w:rsidR="00CC2B7B">
              <w:rPr>
                <w:rFonts w:hint="eastAsia"/>
              </w:rPr>
              <w:t>支撑价格走势</w:t>
            </w:r>
            <w:r w:rsidR="00134FC8">
              <w:rPr>
                <w:rFonts w:hint="eastAsia"/>
              </w:rPr>
              <w:t>，市场鸭订单明显减少，</w:t>
            </w:r>
            <w:r w:rsidR="00843EC0">
              <w:rPr>
                <w:rFonts w:hint="eastAsia"/>
              </w:rPr>
              <w:t>波动下滑，局部</w:t>
            </w:r>
            <w:r w:rsidR="00134FC8">
              <w:rPr>
                <w:rFonts w:hint="eastAsia"/>
              </w:rPr>
              <w:t>继续</w:t>
            </w:r>
            <w:r w:rsidR="008F0868">
              <w:rPr>
                <w:rFonts w:hint="eastAsia"/>
              </w:rPr>
              <w:t>亏损出栏情况。</w:t>
            </w:r>
            <w:r w:rsidR="00134FC8">
              <w:rPr>
                <w:rFonts w:hint="eastAsia"/>
              </w:rPr>
              <w:t>2</w:t>
            </w:r>
            <w:r w:rsidR="00134FC8">
              <w:rPr>
                <w:rFonts w:hint="eastAsia"/>
              </w:rPr>
              <w:t>、生猪走势萎靡，对禽肉消费支撑弱。整体来看，</w:t>
            </w:r>
            <w:r w:rsidR="00134FC8" w:rsidRPr="00134FC8">
              <w:rPr>
                <w:rFonts w:hint="eastAsia"/>
              </w:rPr>
              <w:t>市场供强需弱局面仍将延续，</w:t>
            </w:r>
            <w:r w:rsidR="00134FC8">
              <w:rPr>
                <w:rFonts w:hint="eastAsia"/>
              </w:rPr>
              <w:t>毛鸭报价弱势。</w:t>
            </w:r>
          </w:p>
        </w:tc>
      </w:tr>
    </w:tbl>
    <w:p w:rsidR="002F3A5B" w:rsidRDefault="009C66E8">
      <w:pPr>
        <w:pStyle w:val="2"/>
      </w:pPr>
      <w:bookmarkStart w:id="17" w:name="_Toc66351476"/>
      <w:bookmarkStart w:id="18" w:name="_Toc66351512"/>
      <w:bookmarkStart w:id="19" w:name="_Toc57975358"/>
      <w:bookmarkStart w:id="20" w:name="_Toc57975284"/>
      <w:bookmarkStart w:id="21" w:name="_Toc132297030"/>
      <w:r>
        <w:rPr>
          <w:rFonts w:hint="eastAsia"/>
        </w:rPr>
        <w:lastRenderedPageBreak/>
        <w:t>第二章</w:t>
      </w:r>
      <w:bookmarkEnd w:id="17"/>
      <w:bookmarkEnd w:id="18"/>
      <w:bookmarkEnd w:id="19"/>
      <w:bookmarkEnd w:id="20"/>
      <w:r>
        <w:rPr>
          <w:rFonts w:hint="eastAsia"/>
        </w:rPr>
        <w:t xml:space="preserve"> </w:t>
      </w:r>
      <w:r>
        <w:rPr>
          <w:rFonts w:hint="eastAsia"/>
        </w:rPr>
        <w:t>本周市场回顾</w:t>
      </w:r>
      <w:bookmarkEnd w:id="21"/>
    </w:p>
    <w:p w:rsidR="002F3A5B" w:rsidRDefault="009C66E8">
      <w:pPr>
        <w:pStyle w:val="3"/>
      </w:pPr>
      <w:bookmarkStart w:id="22" w:name="_Toc132297031"/>
      <w:r>
        <w:rPr>
          <w:rFonts w:hint="eastAsia"/>
        </w:rPr>
        <w:t>2</w:t>
      </w:r>
      <w:r>
        <w:t xml:space="preserve">.1 </w:t>
      </w:r>
      <w:r>
        <w:rPr>
          <w:rFonts w:hint="eastAsia"/>
        </w:rPr>
        <w:t>种蛋</w:t>
      </w:r>
      <w:r w:rsidR="00CC2B7B">
        <w:rPr>
          <w:rFonts w:hint="eastAsia"/>
        </w:rPr>
        <w:t>快速下滑</w:t>
      </w:r>
      <w:bookmarkEnd w:id="22"/>
    </w:p>
    <w:p w:rsidR="000D338B" w:rsidRDefault="00DE4329" w:rsidP="000D338B">
      <w:pPr>
        <w:ind w:firstLine="480"/>
        <w:jc w:val="center"/>
        <w:rPr>
          <w:rStyle w:val="13"/>
        </w:rPr>
      </w:pPr>
      <w:r>
        <w:rPr>
          <w:noProof/>
        </w:rPr>
        <w:drawing>
          <wp:inline distT="0" distB="0" distL="0" distR="0" wp14:anchorId="552EDA68" wp14:editId="017DA11A">
            <wp:extent cx="4583642" cy="2709333"/>
            <wp:effectExtent l="0" t="0" r="7620" b="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F3A5B" w:rsidRDefault="009C66E8">
      <w:pPr>
        <w:ind w:firstLine="360"/>
        <w:jc w:val="right"/>
      </w:pPr>
      <w:r>
        <w:rPr>
          <w:rStyle w:val="13"/>
          <w:rFonts w:hint="eastAsia"/>
        </w:rPr>
        <w:t>数据来源：钢联数据</w:t>
      </w:r>
    </w:p>
    <w:p w:rsidR="002F3A5B" w:rsidRDefault="009C66E8">
      <w:pPr>
        <w:pStyle w:val="5"/>
      </w:pPr>
      <w:r>
        <w:rPr>
          <w:rFonts w:hint="eastAsia"/>
        </w:rPr>
        <w:t>图</w:t>
      </w:r>
      <w:r>
        <w:rPr>
          <w:rFonts w:hint="eastAsia"/>
        </w:rPr>
        <w:t xml:space="preserve">1 </w:t>
      </w:r>
      <w:r>
        <w:rPr>
          <w:rFonts w:hint="eastAsia"/>
        </w:rPr>
        <w:t>全国种蛋均价走势图</w:t>
      </w:r>
    </w:p>
    <w:p w:rsidR="00454C68" w:rsidRDefault="008F0868" w:rsidP="00CC2B7B">
      <w:pPr>
        <w:ind w:firstLine="480"/>
      </w:pPr>
      <w:r>
        <w:rPr>
          <w:rFonts w:hint="eastAsia"/>
        </w:rPr>
        <w:t>本周种蛋全国均价</w:t>
      </w:r>
      <w:r w:rsidR="00CC2B7B">
        <w:t>1.86</w:t>
      </w:r>
      <w:r w:rsidR="009C66E8">
        <w:rPr>
          <w:rFonts w:hint="eastAsia"/>
        </w:rPr>
        <w:t>元</w:t>
      </w:r>
      <w:r w:rsidR="009C66E8">
        <w:rPr>
          <w:rFonts w:hint="eastAsia"/>
        </w:rPr>
        <w:t>/</w:t>
      </w:r>
      <w:r w:rsidR="004F53F5">
        <w:rPr>
          <w:rFonts w:hint="eastAsia"/>
        </w:rPr>
        <w:t>枚，较上周均价</w:t>
      </w:r>
      <w:r w:rsidR="00FA21F5">
        <w:rPr>
          <w:rFonts w:hint="eastAsia"/>
        </w:rPr>
        <w:t>下跌</w:t>
      </w:r>
      <w:r w:rsidR="00CC2B7B">
        <w:t>0.</w:t>
      </w:r>
      <w:r w:rsidR="00CC2B7B">
        <w:rPr>
          <w:rFonts w:hint="eastAsia"/>
        </w:rPr>
        <w:t>7</w:t>
      </w:r>
      <w:r w:rsidR="00CC2B7B">
        <w:t>0</w:t>
      </w:r>
      <w:r w:rsidR="009C66E8">
        <w:rPr>
          <w:rFonts w:hint="eastAsia"/>
        </w:rPr>
        <w:t>元</w:t>
      </w:r>
      <w:r w:rsidR="009C66E8">
        <w:rPr>
          <w:rFonts w:hint="eastAsia"/>
        </w:rPr>
        <w:t>/</w:t>
      </w:r>
      <w:r w:rsidR="00BA5ADB">
        <w:rPr>
          <w:rFonts w:hint="eastAsia"/>
        </w:rPr>
        <w:t>枚，环比</w:t>
      </w:r>
      <w:r w:rsidR="00FA21F5">
        <w:rPr>
          <w:rFonts w:hint="eastAsia"/>
        </w:rPr>
        <w:t>跌幅</w:t>
      </w:r>
      <w:r w:rsidR="00CC2B7B">
        <w:t>27.37</w:t>
      </w:r>
      <w:r w:rsidR="009C66E8">
        <w:rPr>
          <w:rFonts w:hint="eastAsia"/>
        </w:rPr>
        <w:t>%</w:t>
      </w:r>
      <w:r w:rsidR="009C66E8">
        <w:rPr>
          <w:rFonts w:hint="eastAsia"/>
        </w:rPr>
        <w:t>，同比涨幅</w:t>
      </w:r>
      <w:r w:rsidR="00CC2B7B">
        <w:t>40.16</w:t>
      </w:r>
      <w:r w:rsidR="009C66E8">
        <w:rPr>
          <w:rFonts w:hint="eastAsia"/>
        </w:rPr>
        <w:t>%</w:t>
      </w:r>
      <w:r w:rsidR="00051D59">
        <w:rPr>
          <w:rFonts w:hint="eastAsia"/>
        </w:rPr>
        <w:t>，</w:t>
      </w:r>
      <w:r w:rsidR="00051D59">
        <w:rPr>
          <w:rFonts w:hint="eastAsia"/>
          <w:lang w:bidi="zh-CN"/>
        </w:rPr>
        <w:t>均价在</w:t>
      </w:r>
      <w:r w:rsidR="00CC2B7B">
        <w:rPr>
          <w:lang w:bidi="zh-CN"/>
        </w:rPr>
        <w:t>1.50-2.30</w:t>
      </w:r>
      <w:r w:rsidR="00051D59">
        <w:rPr>
          <w:rFonts w:hint="eastAsia"/>
          <w:lang w:bidi="zh-CN"/>
        </w:rPr>
        <w:t>元</w:t>
      </w:r>
      <w:r w:rsidR="00051D59">
        <w:rPr>
          <w:rFonts w:hint="eastAsia"/>
          <w:lang w:bidi="zh-CN"/>
        </w:rPr>
        <w:t>/</w:t>
      </w:r>
      <w:r w:rsidR="00B459D5">
        <w:rPr>
          <w:rFonts w:hint="eastAsia"/>
          <w:lang w:bidi="zh-CN"/>
        </w:rPr>
        <w:t>枚区间</w:t>
      </w:r>
      <w:r w:rsidR="00BA5ADB">
        <w:rPr>
          <w:rFonts w:hint="eastAsia"/>
          <w:lang w:bidi="zh-CN"/>
        </w:rPr>
        <w:t>。</w:t>
      </w:r>
    </w:p>
    <w:p w:rsidR="00454C68" w:rsidRDefault="00D536D4" w:rsidP="00454C68">
      <w:pPr>
        <w:ind w:firstLine="480"/>
        <w:rPr>
          <w:lang w:bidi="zh-CN"/>
        </w:rPr>
      </w:pPr>
      <w:r>
        <w:rPr>
          <w:rFonts w:hint="eastAsia"/>
          <w:lang w:bidi="zh-CN"/>
        </w:rPr>
        <w:t>周尾情绪基本稳定，主流报价</w:t>
      </w:r>
      <w:r>
        <w:rPr>
          <w:rFonts w:hint="eastAsia"/>
          <w:lang w:bidi="zh-CN"/>
        </w:rPr>
        <w:t>1</w:t>
      </w:r>
      <w:r>
        <w:rPr>
          <w:lang w:bidi="zh-CN"/>
        </w:rPr>
        <w:t>.30-1.50</w:t>
      </w:r>
      <w:r>
        <w:rPr>
          <w:rFonts w:hint="eastAsia"/>
          <w:lang w:bidi="zh-CN"/>
        </w:rPr>
        <w:t>元</w:t>
      </w:r>
      <w:r>
        <w:rPr>
          <w:rFonts w:hint="eastAsia"/>
          <w:lang w:bidi="zh-CN"/>
        </w:rPr>
        <w:t>/</w:t>
      </w:r>
      <w:r>
        <w:rPr>
          <w:rFonts w:hint="eastAsia"/>
          <w:lang w:bidi="zh-CN"/>
        </w:rPr>
        <w:t>枚，回落走势偏缓。本周主要利空点为大厂种蛋增加趋势明显，上孵节奏不佳</w:t>
      </w:r>
      <w:r w:rsidRPr="00FF7C9E">
        <w:rPr>
          <w:rFonts w:hint="eastAsia"/>
          <w:lang w:bidi="zh-CN"/>
        </w:rPr>
        <w:t>，</w:t>
      </w:r>
      <w:r>
        <w:rPr>
          <w:rFonts w:hint="eastAsia"/>
          <w:lang w:bidi="zh-CN"/>
        </w:rPr>
        <w:t>散户偏谨慎，看空后市，实际成交较于报价仍有剪刀差。</w:t>
      </w:r>
    </w:p>
    <w:p w:rsidR="002F3A5B" w:rsidRDefault="009C66E8">
      <w:pPr>
        <w:pStyle w:val="3"/>
      </w:pPr>
      <w:bookmarkStart w:id="23" w:name="_Toc57975360"/>
      <w:bookmarkStart w:id="24" w:name="_Toc57975286"/>
      <w:bookmarkStart w:id="25" w:name="_Toc66351478"/>
      <w:bookmarkStart w:id="26" w:name="_Toc66351514"/>
      <w:bookmarkStart w:id="27" w:name="_Toc132297032"/>
      <w:r>
        <w:lastRenderedPageBreak/>
        <w:t>2</w:t>
      </w:r>
      <w:r>
        <w:rPr>
          <w:rFonts w:hint="eastAsia"/>
        </w:rPr>
        <w:t>.</w:t>
      </w:r>
      <w:r>
        <w:t>2</w:t>
      </w:r>
      <w:bookmarkEnd w:id="23"/>
      <w:bookmarkEnd w:id="24"/>
      <w:bookmarkEnd w:id="25"/>
      <w:bookmarkEnd w:id="26"/>
      <w:r>
        <w:t xml:space="preserve"> </w:t>
      </w:r>
      <w:r>
        <w:rPr>
          <w:rFonts w:hint="eastAsia"/>
        </w:rPr>
        <w:t>鸭苗</w:t>
      </w:r>
      <w:r w:rsidR="00CC2B7B">
        <w:rPr>
          <w:rFonts w:hint="eastAsia"/>
        </w:rPr>
        <w:t>阶梯下行</w:t>
      </w:r>
      <w:bookmarkEnd w:id="27"/>
    </w:p>
    <w:p w:rsidR="002F3A5B" w:rsidRDefault="00DE4329">
      <w:pPr>
        <w:ind w:firstLine="480"/>
        <w:jc w:val="center"/>
        <w:rPr>
          <w:rStyle w:val="13"/>
          <w:rFonts w:cs="Times New Roman"/>
        </w:rPr>
      </w:pPr>
      <w:r>
        <w:rPr>
          <w:noProof/>
        </w:rPr>
        <w:drawing>
          <wp:inline distT="0" distB="0" distL="0" distR="0" wp14:anchorId="4B9A1A57" wp14:editId="71F168C6">
            <wp:extent cx="4577291" cy="2709333"/>
            <wp:effectExtent l="0" t="0" r="0" b="0"/>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F3A5B" w:rsidRDefault="009C66E8">
      <w:pPr>
        <w:ind w:firstLine="360"/>
        <w:jc w:val="right"/>
      </w:pPr>
      <w:r>
        <w:rPr>
          <w:rStyle w:val="13"/>
          <w:rFonts w:cs="Times New Roman" w:hint="eastAsia"/>
        </w:rPr>
        <w:t>数据来源：钢联数据</w:t>
      </w:r>
    </w:p>
    <w:p w:rsidR="002F3A5B" w:rsidRDefault="009C66E8">
      <w:pPr>
        <w:pStyle w:val="5"/>
      </w:pPr>
      <w:r>
        <w:rPr>
          <w:rFonts w:hint="eastAsia"/>
        </w:rPr>
        <w:t>图</w:t>
      </w:r>
      <w:r>
        <w:rPr>
          <w:rFonts w:hint="eastAsia"/>
        </w:rPr>
        <w:t xml:space="preserve">2 </w:t>
      </w:r>
      <w:r>
        <w:rPr>
          <w:rFonts w:hint="eastAsia"/>
        </w:rPr>
        <w:t>全国鸭苗均价走势图</w:t>
      </w:r>
    </w:p>
    <w:p w:rsidR="002F3A5B" w:rsidRDefault="009C66E8" w:rsidP="00B55698">
      <w:pPr>
        <w:ind w:firstLine="480"/>
      </w:pPr>
      <w:r>
        <w:rPr>
          <w:rFonts w:hint="eastAsia"/>
        </w:rPr>
        <w:t>本周全国鸭苗，周度全国均价</w:t>
      </w:r>
      <w:r w:rsidR="00CC2B7B">
        <w:t>4.0</w:t>
      </w:r>
      <w:r w:rsidR="00B55698">
        <w:rPr>
          <w:rFonts w:hint="eastAsia"/>
        </w:rPr>
        <w:t>3</w:t>
      </w:r>
      <w:r>
        <w:rPr>
          <w:rFonts w:hint="eastAsia"/>
        </w:rPr>
        <w:t>元</w:t>
      </w:r>
      <w:r>
        <w:rPr>
          <w:rFonts w:hint="eastAsia"/>
        </w:rPr>
        <w:t>/</w:t>
      </w:r>
      <w:r w:rsidR="001D3561">
        <w:rPr>
          <w:rFonts w:hint="eastAsia"/>
        </w:rPr>
        <w:t>羽，较上周均价</w:t>
      </w:r>
      <w:r w:rsidR="00893A7D">
        <w:rPr>
          <w:rFonts w:hint="eastAsia"/>
        </w:rPr>
        <w:t>下跌</w:t>
      </w:r>
      <w:r w:rsidR="00B55698">
        <w:t>1.16</w:t>
      </w:r>
      <w:r>
        <w:rPr>
          <w:rFonts w:hint="eastAsia"/>
        </w:rPr>
        <w:t>元</w:t>
      </w:r>
      <w:r>
        <w:rPr>
          <w:rFonts w:hint="eastAsia"/>
        </w:rPr>
        <w:t>/</w:t>
      </w:r>
      <w:r w:rsidR="00893A7D">
        <w:rPr>
          <w:rFonts w:hint="eastAsia"/>
        </w:rPr>
        <w:t>羽，环比跌</w:t>
      </w:r>
      <w:r w:rsidR="00265882">
        <w:rPr>
          <w:rFonts w:hint="eastAsia"/>
        </w:rPr>
        <w:t>幅</w:t>
      </w:r>
      <w:r w:rsidR="00B55698">
        <w:t>22.34</w:t>
      </w:r>
      <w:r>
        <w:rPr>
          <w:rFonts w:hint="eastAsia"/>
        </w:rPr>
        <w:t>%</w:t>
      </w:r>
      <w:r>
        <w:rPr>
          <w:rFonts w:hint="eastAsia"/>
        </w:rPr>
        <w:t>，同比涨幅</w:t>
      </w:r>
      <w:r w:rsidR="00B55698">
        <w:t>279.40</w:t>
      </w:r>
      <w:r>
        <w:rPr>
          <w:rFonts w:hint="eastAsia"/>
        </w:rPr>
        <w:t>%</w:t>
      </w:r>
      <w:r>
        <w:rPr>
          <w:rFonts w:hint="eastAsia"/>
        </w:rPr>
        <w:t>。</w:t>
      </w:r>
    </w:p>
    <w:p w:rsidR="001D3561" w:rsidRPr="005E7260" w:rsidRDefault="00B55698" w:rsidP="00265882">
      <w:pPr>
        <w:ind w:firstLine="480"/>
      </w:pPr>
      <w:r>
        <w:rPr>
          <w:rFonts w:hint="eastAsia"/>
        </w:rPr>
        <w:t>本周</w:t>
      </w:r>
      <w:r w:rsidR="00843EC0">
        <w:rPr>
          <w:rFonts w:hint="eastAsia"/>
        </w:rPr>
        <w:t>苗价</w:t>
      </w:r>
      <w:r w:rsidR="005E7260">
        <w:rPr>
          <w:rFonts w:hint="eastAsia"/>
        </w:rPr>
        <w:t>阶梯式快速下滑，供应量明显增加，计划集中于大鸭及分割，</w:t>
      </w:r>
      <w:r w:rsidR="005E7260" w:rsidRPr="005E7260">
        <w:rPr>
          <w:rFonts w:hint="eastAsia"/>
        </w:rPr>
        <w:t>屠宰继续限价，</w:t>
      </w:r>
      <w:r w:rsidR="005E7260">
        <w:rPr>
          <w:rFonts w:hint="eastAsia"/>
        </w:rPr>
        <w:t>投放成本明显下降，市场信心不足</w:t>
      </w:r>
      <w:r w:rsidR="005E7260" w:rsidRPr="005E7260">
        <w:rPr>
          <w:rFonts w:hint="eastAsia"/>
        </w:rPr>
        <w:t>，局部地区实际成交价格低于报价。</w:t>
      </w:r>
    </w:p>
    <w:p w:rsidR="00B32148" w:rsidRPr="003113DC" w:rsidRDefault="00B32148" w:rsidP="009C66E8">
      <w:pPr>
        <w:ind w:firstLine="480"/>
      </w:pPr>
    </w:p>
    <w:p w:rsidR="002F3A5B" w:rsidRDefault="009C66E8">
      <w:pPr>
        <w:pStyle w:val="3"/>
      </w:pPr>
      <w:bookmarkStart w:id="28" w:name="_Toc132297033"/>
      <w:r>
        <w:lastRenderedPageBreak/>
        <w:t>2</w:t>
      </w:r>
      <w:r>
        <w:rPr>
          <w:rFonts w:hint="eastAsia"/>
        </w:rPr>
        <w:t>.3</w:t>
      </w:r>
      <w:r>
        <w:t xml:space="preserve"> </w:t>
      </w:r>
      <w:r w:rsidR="00185825">
        <w:rPr>
          <w:rFonts w:hint="eastAsia"/>
        </w:rPr>
        <w:t>肉鸭</w:t>
      </w:r>
      <w:r w:rsidR="00F7204F">
        <w:rPr>
          <w:rFonts w:hint="eastAsia"/>
        </w:rPr>
        <w:t>有涨有落</w:t>
      </w:r>
      <w:bookmarkEnd w:id="28"/>
    </w:p>
    <w:p w:rsidR="002F3A5B" w:rsidRDefault="00DE4329">
      <w:pPr>
        <w:ind w:firstLine="480"/>
        <w:jc w:val="center"/>
        <w:rPr>
          <w:rStyle w:val="13"/>
          <w:rFonts w:cs="Times New Roman"/>
        </w:rPr>
      </w:pPr>
      <w:r>
        <w:rPr>
          <w:noProof/>
        </w:rPr>
        <w:drawing>
          <wp:inline distT="0" distB="0" distL="0" distR="0" wp14:anchorId="554D722F" wp14:editId="17225177">
            <wp:extent cx="4572000" cy="2743200"/>
            <wp:effectExtent l="0" t="0" r="0" b="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F3A5B" w:rsidRDefault="009C66E8">
      <w:pPr>
        <w:ind w:firstLine="360"/>
        <w:jc w:val="right"/>
      </w:pPr>
      <w:r>
        <w:rPr>
          <w:rStyle w:val="13"/>
          <w:rFonts w:cs="Times New Roman" w:hint="eastAsia"/>
        </w:rPr>
        <w:t>数据来源：钢联数据</w:t>
      </w:r>
    </w:p>
    <w:p w:rsidR="002F3A5B" w:rsidRDefault="009C66E8">
      <w:pPr>
        <w:pStyle w:val="5"/>
      </w:pPr>
      <w:r>
        <w:rPr>
          <w:rFonts w:hint="eastAsia"/>
        </w:rPr>
        <w:t>图</w:t>
      </w:r>
      <w:r>
        <w:rPr>
          <w:rFonts w:hint="eastAsia"/>
        </w:rPr>
        <w:t xml:space="preserve">3 </w:t>
      </w:r>
      <w:r w:rsidR="00185825">
        <w:rPr>
          <w:rFonts w:hint="eastAsia"/>
        </w:rPr>
        <w:t>全国肉鸭</w:t>
      </w:r>
      <w:r>
        <w:rPr>
          <w:rFonts w:hint="eastAsia"/>
        </w:rPr>
        <w:t>均价走势图</w:t>
      </w:r>
    </w:p>
    <w:p w:rsidR="002F3A5B" w:rsidRDefault="002F1B44">
      <w:pPr>
        <w:ind w:firstLine="480"/>
      </w:pPr>
      <w:r>
        <w:rPr>
          <w:rFonts w:hint="eastAsia"/>
        </w:rPr>
        <w:t>本周毛鸭稳中有降</w:t>
      </w:r>
      <w:r w:rsidR="009C66E8">
        <w:rPr>
          <w:rFonts w:hint="eastAsia"/>
        </w:rPr>
        <w:t>，全国均价</w:t>
      </w:r>
      <w:r w:rsidR="003113DC">
        <w:t>5.11</w:t>
      </w:r>
      <w:r w:rsidR="009C66E8">
        <w:rPr>
          <w:rFonts w:hint="eastAsia"/>
        </w:rPr>
        <w:t>元</w:t>
      </w:r>
      <w:r w:rsidR="009C66E8">
        <w:rPr>
          <w:rFonts w:hint="eastAsia"/>
        </w:rPr>
        <w:t>/</w:t>
      </w:r>
      <w:r>
        <w:rPr>
          <w:rFonts w:hint="eastAsia"/>
        </w:rPr>
        <w:t>斤，较上周均价</w:t>
      </w:r>
      <w:r w:rsidR="00843EC0">
        <w:rPr>
          <w:rFonts w:hint="eastAsia"/>
        </w:rPr>
        <w:t>下跌</w:t>
      </w:r>
      <w:r w:rsidR="003113DC">
        <w:t>0.09</w:t>
      </w:r>
      <w:r w:rsidR="00F7204F">
        <w:rPr>
          <w:rFonts w:hint="eastAsia"/>
        </w:rPr>
        <w:t>元</w:t>
      </w:r>
      <w:r w:rsidR="00F7204F">
        <w:rPr>
          <w:rFonts w:hint="eastAsia"/>
        </w:rPr>
        <w:t>/</w:t>
      </w:r>
      <w:r w:rsidR="00843EC0">
        <w:rPr>
          <w:rFonts w:hint="eastAsia"/>
        </w:rPr>
        <w:t>斤，环比跌</w:t>
      </w:r>
      <w:r w:rsidR="00F7204F">
        <w:rPr>
          <w:rFonts w:hint="eastAsia"/>
        </w:rPr>
        <w:t>幅</w:t>
      </w:r>
      <w:r w:rsidR="003113DC">
        <w:t>1.66</w:t>
      </w:r>
      <w:r w:rsidR="009C66E8">
        <w:t>%</w:t>
      </w:r>
      <w:r w:rsidR="009C66E8">
        <w:rPr>
          <w:rFonts w:hint="eastAsia"/>
        </w:rPr>
        <w:t>，同比涨幅</w:t>
      </w:r>
      <w:r w:rsidR="003113DC">
        <w:t>36.99</w:t>
      </w:r>
      <w:r w:rsidR="009C66E8">
        <w:t>%</w:t>
      </w:r>
      <w:r>
        <w:rPr>
          <w:rFonts w:hint="eastAsia"/>
        </w:rPr>
        <w:t>；南方活禽市场均价</w:t>
      </w:r>
      <w:r w:rsidR="003113DC">
        <w:t>5.61</w:t>
      </w:r>
      <w:r w:rsidR="009C66E8">
        <w:rPr>
          <w:rFonts w:hint="eastAsia"/>
        </w:rPr>
        <w:t>元</w:t>
      </w:r>
      <w:r w:rsidR="009C66E8">
        <w:rPr>
          <w:rFonts w:hint="eastAsia"/>
        </w:rPr>
        <w:t>/</w:t>
      </w:r>
      <w:r>
        <w:rPr>
          <w:rFonts w:hint="eastAsia"/>
        </w:rPr>
        <w:t>斤，较上周均价下跌</w:t>
      </w:r>
      <w:r w:rsidR="003113DC">
        <w:t>0.24</w:t>
      </w:r>
      <w:r w:rsidR="009C66E8">
        <w:rPr>
          <w:rFonts w:hint="eastAsia"/>
        </w:rPr>
        <w:t>元</w:t>
      </w:r>
      <w:r w:rsidR="009C66E8">
        <w:rPr>
          <w:rFonts w:hint="eastAsia"/>
        </w:rPr>
        <w:t>/</w:t>
      </w:r>
      <w:r w:rsidR="009C66E8">
        <w:rPr>
          <w:rFonts w:hint="eastAsia"/>
        </w:rPr>
        <w:t>斤，环比</w:t>
      </w:r>
      <w:r>
        <w:rPr>
          <w:rFonts w:hint="eastAsia"/>
        </w:rPr>
        <w:t>跌幅</w:t>
      </w:r>
      <w:r w:rsidR="003113DC">
        <w:t>4.17</w:t>
      </w:r>
      <w:r w:rsidR="009C66E8">
        <w:rPr>
          <w:rFonts w:hint="eastAsia"/>
        </w:rPr>
        <w:t>%</w:t>
      </w:r>
      <w:r w:rsidR="00CA0F7E">
        <w:rPr>
          <w:rFonts w:hint="eastAsia"/>
        </w:rPr>
        <w:t>，同比涨</w:t>
      </w:r>
      <w:r w:rsidR="009C66E8">
        <w:rPr>
          <w:rFonts w:hint="eastAsia"/>
        </w:rPr>
        <w:t>幅</w:t>
      </w:r>
      <w:r w:rsidR="003113DC">
        <w:t>20.32</w:t>
      </w:r>
      <w:r w:rsidR="009C66E8">
        <w:rPr>
          <w:rFonts w:hint="eastAsia"/>
        </w:rPr>
        <w:t>%</w:t>
      </w:r>
      <w:r w:rsidR="009C66E8">
        <w:rPr>
          <w:rFonts w:hint="eastAsia"/>
        </w:rPr>
        <w:t>。</w:t>
      </w:r>
    </w:p>
    <w:p w:rsidR="00265882" w:rsidRDefault="002A44A1" w:rsidP="002F4FDF">
      <w:pPr>
        <w:ind w:firstLine="480"/>
        <w:rPr>
          <w:lang w:bidi="zh-CN"/>
        </w:rPr>
      </w:pPr>
      <w:r>
        <w:rPr>
          <w:rFonts w:hint="eastAsia"/>
          <w:lang w:bidi="zh-CN"/>
        </w:rPr>
        <w:t>本周北方市鸭</w:t>
      </w:r>
      <w:r w:rsidR="00F7204F">
        <w:rPr>
          <w:rFonts w:hint="eastAsia"/>
          <w:lang w:bidi="zh-CN"/>
        </w:rPr>
        <w:t>主</w:t>
      </w:r>
      <w:r w:rsidR="004B452D">
        <w:rPr>
          <w:rFonts w:hint="eastAsia"/>
          <w:lang w:bidi="zh-CN"/>
        </w:rPr>
        <w:t>流报价</w:t>
      </w:r>
      <w:r w:rsidR="002F1B44">
        <w:rPr>
          <w:rFonts w:hint="eastAsia"/>
          <w:lang w:bidi="zh-CN"/>
        </w:rPr>
        <w:t>重心</w:t>
      </w:r>
      <w:r>
        <w:rPr>
          <w:rFonts w:hint="eastAsia"/>
          <w:lang w:bidi="zh-CN"/>
        </w:rPr>
        <w:t>继续下移，进厂、活禽</w:t>
      </w:r>
      <w:r w:rsidR="00D97275">
        <w:rPr>
          <w:rFonts w:hint="eastAsia"/>
          <w:lang w:bidi="zh-CN"/>
        </w:rPr>
        <w:t>交易量</w:t>
      </w:r>
      <w:r w:rsidR="003113DC">
        <w:rPr>
          <w:rFonts w:hint="eastAsia"/>
          <w:lang w:bidi="zh-CN"/>
        </w:rPr>
        <w:t>均在减少</w:t>
      </w:r>
      <w:r w:rsidR="00D97275">
        <w:rPr>
          <w:rFonts w:hint="eastAsia"/>
          <w:lang w:bidi="zh-CN"/>
        </w:rPr>
        <w:t>，</w:t>
      </w:r>
      <w:r>
        <w:rPr>
          <w:rFonts w:hint="eastAsia"/>
          <w:lang w:bidi="zh-CN"/>
        </w:rPr>
        <w:t>产品端支撑弱</w:t>
      </w:r>
      <w:r w:rsidR="002F4FDF">
        <w:rPr>
          <w:rFonts w:hint="eastAsia"/>
          <w:lang w:bidi="zh-CN"/>
        </w:rPr>
        <w:t>。</w:t>
      </w:r>
      <w:r>
        <w:rPr>
          <w:rFonts w:hint="eastAsia"/>
          <w:lang w:bidi="zh-CN"/>
        </w:rPr>
        <w:t>南方活禽保持稳定。</w:t>
      </w:r>
      <w:r w:rsidR="002F1B44">
        <w:rPr>
          <w:rFonts w:hint="eastAsia"/>
          <w:lang w:bidi="zh-CN"/>
        </w:rPr>
        <w:t>合同鸭主流地区</w:t>
      </w:r>
      <w:r w:rsidR="008F297A">
        <w:rPr>
          <w:rFonts w:hint="eastAsia"/>
          <w:lang w:bidi="zh-CN"/>
        </w:rPr>
        <w:t>出栏成本在</w:t>
      </w:r>
      <w:r w:rsidR="003113DC">
        <w:rPr>
          <w:color w:val="000000" w:themeColor="text1"/>
          <w:lang w:bidi="zh-CN"/>
        </w:rPr>
        <w:t>5.30-5.20</w:t>
      </w:r>
      <w:r w:rsidR="0063747A">
        <w:rPr>
          <w:rFonts w:hint="eastAsia"/>
          <w:lang w:bidi="zh-CN"/>
        </w:rPr>
        <w:t>元</w:t>
      </w:r>
      <w:r w:rsidR="0063747A">
        <w:rPr>
          <w:rFonts w:hint="eastAsia"/>
          <w:lang w:bidi="zh-CN"/>
        </w:rPr>
        <w:t>/</w:t>
      </w:r>
      <w:r w:rsidR="0063747A">
        <w:rPr>
          <w:rFonts w:hint="eastAsia"/>
          <w:lang w:bidi="zh-CN"/>
        </w:rPr>
        <w:t>斤区间，成本面来看较于上周</w:t>
      </w:r>
      <w:r>
        <w:rPr>
          <w:rFonts w:hint="eastAsia"/>
          <w:lang w:bidi="zh-CN"/>
        </w:rPr>
        <w:t>稍有提高</w:t>
      </w:r>
      <w:r w:rsidR="00F7204F">
        <w:rPr>
          <w:rFonts w:hint="eastAsia"/>
          <w:lang w:bidi="zh-CN"/>
        </w:rPr>
        <w:t>。</w:t>
      </w:r>
      <w:r>
        <w:rPr>
          <w:rFonts w:hint="eastAsia"/>
          <w:lang w:bidi="zh-CN"/>
        </w:rPr>
        <w:t>冻品报价下跌对应毛鸭成本抬升，本周厂家</w:t>
      </w:r>
      <w:r w:rsidR="003113DC">
        <w:rPr>
          <w:rFonts w:hint="eastAsia"/>
          <w:lang w:bidi="zh-CN"/>
        </w:rPr>
        <w:t>库存均处高位，</w:t>
      </w:r>
      <w:r>
        <w:rPr>
          <w:rFonts w:hint="eastAsia"/>
          <w:lang w:bidi="zh-CN"/>
        </w:rPr>
        <w:t>仍以宰杀合同为主，市场鸭收购消极。</w:t>
      </w:r>
    </w:p>
    <w:p w:rsidR="002F3A5B" w:rsidRPr="003113DC" w:rsidRDefault="002F3A5B" w:rsidP="006D1136">
      <w:pPr>
        <w:ind w:firstLineChars="0" w:firstLine="0"/>
        <w:rPr>
          <w:lang w:bidi="zh-CN"/>
        </w:rPr>
      </w:pPr>
    </w:p>
    <w:p w:rsidR="002F3A5B" w:rsidRDefault="002F3A5B">
      <w:pPr>
        <w:ind w:firstLine="480"/>
        <w:rPr>
          <w:lang w:bidi="zh-CN"/>
        </w:rPr>
      </w:pPr>
    </w:p>
    <w:p w:rsidR="002F3A5B" w:rsidRDefault="002F3A5B" w:rsidP="002208E1">
      <w:pPr>
        <w:ind w:firstLineChars="0" w:firstLine="0"/>
      </w:pPr>
    </w:p>
    <w:p w:rsidR="004B452D" w:rsidRDefault="004B452D">
      <w:pPr>
        <w:ind w:firstLine="480"/>
      </w:pPr>
    </w:p>
    <w:p w:rsidR="002F3A5B" w:rsidRDefault="009C66E8">
      <w:pPr>
        <w:pStyle w:val="3"/>
      </w:pPr>
      <w:bookmarkStart w:id="29" w:name="_Toc132297034"/>
      <w:r>
        <w:lastRenderedPageBreak/>
        <w:t>2</w:t>
      </w:r>
      <w:r>
        <w:rPr>
          <w:rFonts w:hint="eastAsia"/>
        </w:rPr>
        <w:t>.</w:t>
      </w:r>
      <w:r>
        <w:t>4</w:t>
      </w:r>
      <w:r w:rsidR="008F4169">
        <w:rPr>
          <w:rFonts w:hint="eastAsia"/>
        </w:rPr>
        <w:t>产品</w:t>
      </w:r>
      <w:r w:rsidR="003D3F01">
        <w:rPr>
          <w:rFonts w:hint="eastAsia"/>
        </w:rPr>
        <w:t>连续下跌</w:t>
      </w:r>
      <w:bookmarkEnd w:id="29"/>
    </w:p>
    <w:p w:rsidR="0085470F" w:rsidRDefault="00852A8A" w:rsidP="00185825">
      <w:pPr>
        <w:ind w:firstLine="480"/>
        <w:jc w:val="center"/>
      </w:pPr>
      <w:r>
        <w:rPr>
          <w:noProof/>
        </w:rPr>
        <w:drawing>
          <wp:inline distT="0" distB="0" distL="0" distR="0" wp14:anchorId="1A9BF449" wp14:editId="6BF754E1">
            <wp:extent cx="4528705" cy="2743200"/>
            <wp:effectExtent l="0" t="0" r="5715" b="0"/>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5470F" w:rsidRDefault="0085470F" w:rsidP="0085470F">
      <w:pPr>
        <w:ind w:firstLine="360"/>
        <w:jc w:val="right"/>
      </w:pPr>
      <w:r>
        <w:rPr>
          <w:rStyle w:val="13"/>
          <w:rFonts w:cs="Times New Roman" w:hint="eastAsia"/>
        </w:rPr>
        <w:t>数据来源：钢联数据</w:t>
      </w:r>
    </w:p>
    <w:p w:rsidR="0085470F" w:rsidRPr="0085470F" w:rsidRDefault="0085470F" w:rsidP="0085470F">
      <w:pPr>
        <w:pStyle w:val="5"/>
      </w:pPr>
      <w:r>
        <w:rPr>
          <w:rFonts w:hint="eastAsia"/>
        </w:rPr>
        <w:t>图</w:t>
      </w:r>
      <w:r>
        <w:t>4</w:t>
      </w:r>
      <w:r w:rsidR="00987BD2">
        <w:rPr>
          <w:rFonts w:hint="eastAsia"/>
        </w:rPr>
        <w:t>（</w:t>
      </w:r>
      <w:r w:rsidR="00987BD2">
        <w:rPr>
          <w:rFonts w:hint="eastAsia"/>
        </w:rPr>
        <w:t>2</w:t>
      </w:r>
      <w:r w:rsidR="00987BD2">
        <w:t>022-2023</w:t>
      </w:r>
      <w:r w:rsidR="00987BD2">
        <w:rPr>
          <w:rFonts w:hint="eastAsia"/>
        </w:rPr>
        <w:t>年）</w:t>
      </w:r>
      <w:r w:rsidR="00B046E5">
        <w:rPr>
          <w:rFonts w:hint="eastAsia"/>
        </w:rPr>
        <w:t>全国大、小白条鸭</w:t>
      </w:r>
      <w:r>
        <w:rPr>
          <w:rFonts w:hint="eastAsia"/>
        </w:rPr>
        <w:t>均价走势图</w:t>
      </w:r>
    </w:p>
    <w:p w:rsidR="00EB132C" w:rsidRDefault="009C66E8">
      <w:pPr>
        <w:ind w:firstLine="480"/>
      </w:pPr>
      <w:r>
        <w:rPr>
          <w:rFonts w:hint="eastAsia"/>
        </w:rPr>
        <w:t>白条产品：本周</w:t>
      </w:r>
      <w:r>
        <w:rPr>
          <w:rFonts w:hint="eastAsia"/>
        </w:rPr>
        <w:t>1</w:t>
      </w:r>
      <w:r>
        <w:t>.45kg</w:t>
      </w:r>
      <w:r>
        <w:rPr>
          <w:rFonts w:hint="eastAsia"/>
        </w:rPr>
        <w:t>左右的小白条鸭报价区间为</w:t>
      </w:r>
      <w:r w:rsidR="003113DC">
        <w:t>8200-8800</w:t>
      </w:r>
      <w:r>
        <w:rPr>
          <w:rFonts w:hint="eastAsia"/>
        </w:rPr>
        <w:t>元</w:t>
      </w:r>
      <w:r>
        <w:rPr>
          <w:rFonts w:hint="eastAsia"/>
        </w:rPr>
        <w:t>/</w:t>
      </w:r>
      <w:r>
        <w:rPr>
          <w:rFonts w:hint="eastAsia"/>
        </w:rPr>
        <w:t>吨；</w:t>
      </w:r>
      <w:r>
        <w:rPr>
          <w:rFonts w:hint="eastAsia"/>
        </w:rPr>
        <w:t>4</w:t>
      </w:r>
      <w:r>
        <w:t>.5kg</w:t>
      </w:r>
      <w:r>
        <w:rPr>
          <w:rFonts w:hint="eastAsia"/>
        </w:rPr>
        <w:t>左右的大白条鸭报价区间在</w:t>
      </w:r>
      <w:r w:rsidR="0050067A">
        <w:t>10000-10600</w:t>
      </w:r>
      <w:r>
        <w:rPr>
          <w:rFonts w:hint="eastAsia"/>
        </w:rPr>
        <w:t>元</w:t>
      </w:r>
      <w:r>
        <w:rPr>
          <w:rFonts w:hint="eastAsia"/>
        </w:rPr>
        <w:t>/</w:t>
      </w:r>
      <w:r w:rsidR="002A44A1">
        <w:rPr>
          <w:rFonts w:hint="eastAsia"/>
        </w:rPr>
        <w:t>吨</w:t>
      </w:r>
      <w:r w:rsidR="005956DE">
        <w:rPr>
          <w:rFonts w:hint="eastAsia"/>
        </w:rPr>
        <w:t>。</w:t>
      </w:r>
      <w:r w:rsidR="009324F6">
        <w:rPr>
          <w:rFonts w:hint="eastAsia"/>
        </w:rPr>
        <w:t>大白条持稳运行波动相对较小，南方</w:t>
      </w:r>
      <w:r w:rsidR="009324F6">
        <w:rPr>
          <w:rFonts w:hint="eastAsia"/>
        </w:rPr>
        <w:t>4</w:t>
      </w:r>
      <w:r w:rsidR="009324F6">
        <w:rPr>
          <w:rFonts w:hint="eastAsia"/>
        </w:rPr>
        <w:t>月份大鸭备货积极</w:t>
      </w:r>
      <w:r w:rsidR="0050067A">
        <w:rPr>
          <w:rFonts w:hint="eastAsia"/>
        </w:rPr>
        <w:t>性</w:t>
      </w:r>
      <w:r w:rsidR="009324F6">
        <w:rPr>
          <w:rFonts w:hint="eastAsia"/>
        </w:rPr>
        <w:t>高，</w:t>
      </w:r>
      <w:r>
        <w:rPr>
          <w:rFonts w:hint="eastAsia"/>
        </w:rPr>
        <w:t>分割品综合售价</w:t>
      </w:r>
      <w:r w:rsidR="003113DC">
        <w:t>9800-10200</w:t>
      </w:r>
      <w:r>
        <w:rPr>
          <w:rFonts w:hint="eastAsia"/>
        </w:rPr>
        <w:t>元</w:t>
      </w:r>
      <w:r>
        <w:rPr>
          <w:rFonts w:hint="eastAsia"/>
        </w:rPr>
        <w:t>/</w:t>
      </w:r>
      <w:r w:rsidR="00D66AFF">
        <w:rPr>
          <w:rFonts w:hint="eastAsia"/>
        </w:rPr>
        <w:t>吨</w:t>
      </w:r>
      <w:r w:rsidR="002A44A1">
        <w:rPr>
          <w:rFonts w:hint="eastAsia"/>
        </w:rPr>
        <w:t>。</w:t>
      </w:r>
    </w:p>
    <w:p w:rsidR="002F3A5B" w:rsidRDefault="00EB132C" w:rsidP="00EB132C">
      <w:pPr>
        <w:ind w:firstLine="480"/>
      </w:pPr>
      <w:r w:rsidRPr="00EB132C">
        <w:rPr>
          <w:rFonts w:hint="eastAsia"/>
        </w:rPr>
        <w:t>市场销量下滑明显，</w:t>
      </w:r>
      <w:r>
        <w:rPr>
          <w:rFonts w:hint="eastAsia"/>
        </w:rPr>
        <w:t>行情支撑不足，局部单品库存有增加趋势，目前各</w:t>
      </w:r>
      <w:r w:rsidRPr="00EB132C">
        <w:rPr>
          <w:rFonts w:hint="eastAsia"/>
        </w:rPr>
        <w:t>单品尤其是副产类已经在很高的水平，经销商</w:t>
      </w:r>
      <w:r>
        <w:rPr>
          <w:rFonts w:hint="eastAsia"/>
        </w:rPr>
        <w:t>延续</w:t>
      </w:r>
      <w:r w:rsidRPr="00EB132C">
        <w:rPr>
          <w:rFonts w:hint="eastAsia"/>
        </w:rPr>
        <w:t>快进快出策略，</w:t>
      </w:r>
      <w:r>
        <w:rPr>
          <w:rFonts w:hint="eastAsia"/>
        </w:rPr>
        <w:t>厂家</w:t>
      </w:r>
      <w:r w:rsidRPr="00EB132C">
        <w:rPr>
          <w:rFonts w:hint="eastAsia"/>
        </w:rPr>
        <w:t>优惠幅度</w:t>
      </w:r>
      <w:r>
        <w:rPr>
          <w:rFonts w:hint="eastAsia"/>
        </w:rPr>
        <w:t>大，</w:t>
      </w:r>
      <w:r w:rsidR="003D3F01">
        <w:rPr>
          <w:rFonts w:hint="eastAsia"/>
        </w:rPr>
        <w:t>综合来看产品端近期持续低迷，利空占主</w:t>
      </w:r>
      <w:bookmarkStart w:id="30" w:name="_GoBack"/>
      <w:bookmarkEnd w:id="30"/>
      <w:r w:rsidR="003D3F01">
        <w:rPr>
          <w:rFonts w:hint="eastAsia"/>
        </w:rPr>
        <w:t>导。</w:t>
      </w:r>
    </w:p>
    <w:p w:rsidR="003D3F01" w:rsidRDefault="00DA1515" w:rsidP="003D3F01">
      <w:pPr>
        <w:ind w:firstLineChars="183" w:firstLine="439"/>
      </w:pPr>
      <w:r w:rsidRPr="00DA1515">
        <w:rPr>
          <w:rFonts w:hint="eastAsia"/>
        </w:rPr>
        <w:t>利好点：</w:t>
      </w:r>
      <w:r w:rsidR="002F4FDF">
        <w:rPr>
          <w:rFonts w:hint="eastAsia"/>
        </w:rPr>
        <w:t>1</w:t>
      </w:r>
      <w:r w:rsidR="009040F2">
        <w:rPr>
          <w:rFonts w:hint="eastAsia"/>
        </w:rPr>
        <w:t>、</w:t>
      </w:r>
      <w:r w:rsidR="003113DC">
        <w:rPr>
          <w:rFonts w:hint="eastAsia"/>
        </w:rPr>
        <w:t>调研统计行业库存仍以</w:t>
      </w:r>
      <w:r w:rsidR="00003C4D">
        <w:rPr>
          <w:rFonts w:hint="eastAsia"/>
        </w:rPr>
        <w:t>厂家环节居多</w:t>
      </w:r>
      <w:r w:rsidR="003113DC">
        <w:rPr>
          <w:rFonts w:hint="eastAsia"/>
        </w:rPr>
        <w:t>，经销</w:t>
      </w:r>
      <w:r w:rsidR="002A44A1">
        <w:rPr>
          <w:rFonts w:hint="eastAsia"/>
        </w:rPr>
        <w:t>快进快出为主</w:t>
      </w:r>
      <w:r w:rsidR="003113DC">
        <w:rPr>
          <w:rFonts w:hint="eastAsia"/>
        </w:rPr>
        <w:t>，没有库存压力，保证后期拿货节奏</w:t>
      </w:r>
      <w:r w:rsidR="00003C4D">
        <w:rPr>
          <w:rFonts w:hint="eastAsia"/>
        </w:rPr>
        <w:t>灵活。</w:t>
      </w:r>
      <w:r w:rsidR="003D3F01">
        <w:rPr>
          <w:rFonts w:hint="eastAsia"/>
        </w:rPr>
        <w:t>2</w:t>
      </w:r>
      <w:r w:rsidR="003D3F01">
        <w:rPr>
          <w:rFonts w:hint="eastAsia"/>
        </w:rPr>
        <w:t>、</w:t>
      </w:r>
      <w:r w:rsidR="003113DC">
        <w:rPr>
          <w:rFonts w:hint="eastAsia"/>
        </w:rPr>
        <w:t>周中酱卤工厂开始有批发性订单，拿货情绪</w:t>
      </w:r>
      <w:r w:rsidR="00003C4D">
        <w:rPr>
          <w:rFonts w:hint="eastAsia"/>
        </w:rPr>
        <w:t>稍有</w:t>
      </w:r>
      <w:r w:rsidR="003113DC">
        <w:rPr>
          <w:rFonts w:hint="eastAsia"/>
        </w:rPr>
        <w:t>转好。</w:t>
      </w:r>
    </w:p>
    <w:p w:rsidR="002F3A5B" w:rsidRPr="003E1A4F" w:rsidRDefault="00AB74EA" w:rsidP="003D3F01">
      <w:pPr>
        <w:ind w:firstLine="480"/>
      </w:pPr>
      <w:r>
        <w:rPr>
          <w:rFonts w:hint="eastAsia"/>
        </w:rPr>
        <w:t>利空</w:t>
      </w:r>
      <w:r w:rsidR="003D3F01">
        <w:rPr>
          <w:rFonts w:hint="eastAsia"/>
        </w:rPr>
        <w:t>点</w:t>
      </w:r>
      <w:r>
        <w:rPr>
          <w:rFonts w:hint="eastAsia"/>
        </w:rPr>
        <w:t>：</w:t>
      </w:r>
      <w:r w:rsidR="00E3445F">
        <w:rPr>
          <w:rFonts w:hint="eastAsia"/>
        </w:rPr>
        <w:t>1</w:t>
      </w:r>
      <w:r w:rsidR="00E3445F">
        <w:rPr>
          <w:rFonts w:hint="eastAsia"/>
        </w:rPr>
        <w:t>、</w:t>
      </w:r>
      <w:r w:rsidR="002A44A1">
        <w:rPr>
          <w:rFonts w:hint="eastAsia"/>
        </w:rPr>
        <w:t>分割副产</w:t>
      </w:r>
      <w:r w:rsidR="003113DC">
        <w:rPr>
          <w:rFonts w:hint="eastAsia"/>
        </w:rPr>
        <w:t>连跌不止</w:t>
      </w:r>
      <w:r w:rsidR="003D3F01">
        <w:rPr>
          <w:rFonts w:hint="eastAsia"/>
        </w:rPr>
        <w:t>，</w:t>
      </w:r>
      <w:r w:rsidR="002A44A1">
        <w:rPr>
          <w:rFonts w:hint="eastAsia"/>
        </w:rPr>
        <w:t>经销</w:t>
      </w:r>
      <w:r w:rsidR="002A44A1" w:rsidRPr="002A44A1">
        <w:rPr>
          <w:rFonts w:hint="eastAsia"/>
        </w:rPr>
        <w:t>补货仍然谨慎，</w:t>
      </w:r>
      <w:r w:rsidR="002A44A1">
        <w:rPr>
          <w:rFonts w:hint="eastAsia"/>
        </w:rPr>
        <w:t>多看空后市</w:t>
      </w:r>
      <w:r w:rsidR="002A44A1" w:rsidRPr="002A44A1">
        <w:rPr>
          <w:rFonts w:hint="eastAsia"/>
        </w:rPr>
        <w:t>，</w:t>
      </w:r>
      <w:r w:rsidR="003D3F01">
        <w:rPr>
          <w:rFonts w:hint="eastAsia"/>
        </w:rPr>
        <w:t>买涨不买跌，</w:t>
      </w:r>
      <w:r w:rsidR="0063747A">
        <w:rPr>
          <w:rFonts w:hint="eastAsia"/>
        </w:rPr>
        <w:t>需求量尚未表现出明显利好</w:t>
      </w:r>
      <w:r w:rsidR="003D3F01">
        <w:rPr>
          <w:rFonts w:hint="eastAsia"/>
        </w:rPr>
        <w:t>，</w:t>
      </w:r>
      <w:r w:rsidR="003113DC">
        <w:rPr>
          <w:rFonts w:hint="eastAsia"/>
        </w:rPr>
        <w:t>消费端暂无实质性回</w:t>
      </w:r>
      <w:r w:rsidR="00003C4D">
        <w:rPr>
          <w:rFonts w:hint="eastAsia"/>
        </w:rPr>
        <w:t>暖，</w:t>
      </w:r>
      <w:r w:rsidR="003D3F01">
        <w:rPr>
          <w:rFonts w:hint="eastAsia"/>
        </w:rPr>
        <w:t>表现不尽人意。</w:t>
      </w:r>
      <w:r w:rsidR="003D3F01">
        <w:t xml:space="preserve"> </w:t>
      </w:r>
      <w:r w:rsidR="009D17E2">
        <w:t>2</w:t>
      </w:r>
      <w:r w:rsidR="009D17E2">
        <w:rPr>
          <w:rFonts w:hint="eastAsia"/>
        </w:rPr>
        <w:t>、生猪持续萎靡，</w:t>
      </w:r>
      <w:r w:rsidR="003D3F01" w:rsidRPr="003D3F01">
        <w:rPr>
          <w:rFonts w:hint="eastAsia"/>
        </w:rPr>
        <w:t>供强需弱局面仍将延续，</w:t>
      </w:r>
      <w:r w:rsidR="003D3F01">
        <w:rPr>
          <w:rFonts w:hint="eastAsia"/>
        </w:rPr>
        <w:t>行情走势偏弱震荡，</w:t>
      </w:r>
      <w:r w:rsidR="009D17E2">
        <w:rPr>
          <w:rFonts w:hint="eastAsia"/>
        </w:rPr>
        <w:t>对禽肉消费带动有限。</w:t>
      </w:r>
    </w:p>
    <w:p w:rsidR="002F3A5B" w:rsidRDefault="009C66E8">
      <w:pPr>
        <w:pStyle w:val="2"/>
      </w:pPr>
      <w:bookmarkStart w:id="31" w:name="_Toc132297035"/>
      <w:r>
        <w:rPr>
          <w:rFonts w:hint="eastAsia"/>
        </w:rPr>
        <w:lastRenderedPageBreak/>
        <w:t>第三章</w:t>
      </w:r>
      <w:r>
        <w:rPr>
          <w:rFonts w:hint="eastAsia"/>
        </w:rPr>
        <w:t xml:space="preserve"> </w:t>
      </w:r>
      <w:r>
        <w:rPr>
          <w:rFonts w:hint="eastAsia"/>
        </w:rPr>
        <w:t>替代品及相关产品分析</w:t>
      </w:r>
      <w:bookmarkEnd w:id="31"/>
    </w:p>
    <w:p w:rsidR="002F3A5B" w:rsidRDefault="009C66E8">
      <w:pPr>
        <w:pStyle w:val="3"/>
      </w:pPr>
      <w:bookmarkStart w:id="32" w:name="_Toc132297036"/>
      <w:r>
        <w:t>3</w:t>
      </w:r>
      <w:r>
        <w:rPr>
          <w:rFonts w:hint="eastAsia"/>
        </w:rPr>
        <w:t>.1</w:t>
      </w:r>
      <w:r>
        <w:t xml:space="preserve"> </w:t>
      </w:r>
      <w:r>
        <w:rPr>
          <w:rFonts w:hint="eastAsia"/>
        </w:rPr>
        <w:t>毛鸡</w:t>
      </w:r>
      <w:r w:rsidR="003D3F01">
        <w:rPr>
          <w:rFonts w:hint="eastAsia"/>
        </w:rPr>
        <w:t>震荡</w:t>
      </w:r>
      <w:r w:rsidR="009324F6">
        <w:rPr>
          <w:rFonts w:hint="eastAsia"/>
        </w:rPr>
        <w:t>下探</w:t>
      </w:r>
      <w:bookmarkEnd w:id="32"/>
    </w:p>
    <w:p w:rsidR="002F3A5B" w:rsidRDefault="003D3F01">
      <w:pPr>
        <w:ind w:firstLine="360"/>
        <w:jc w:val="center"/>
        <w:rPr>
          <w:rStyle w:val="13"/>
          <w:rFonts w:cs="Times New Roman"/>
        </w:rPr>
      </w:pPr>
      <w:r w:rsidRPr="003D3F01">
        <w:rPr>
          <w:rStyle w:val="13"/>
          <w:rFonts w:cs="Times New Roman"/>
          <w:noProof/>
        </w:rPr>
        <w:drawing>
          <wp:inline distT="0" distB="0" distL="0" distR="0" wp14:anchorId="0A803D11" wp14:editId="74B37C6E">
            <wp:extent cx="4974590" cy="2811145"/>
            <wp:effectExtent l="0" t="0" r="0" b="8255"/>
            <wp:docPr id="34" name="图片 34" descr="C:\Users\ADMINS~1\AppData\Local\Temp\WeChat Files\80f1849c8e9a9abf4e0b4742474a1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S~1\AppData\Local\Temp\WeChat Files\80f1849c8e9a9abf4e0b4742474a1b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74590" cy="2811145"/>
                    </a:xfrm>
                    <a:prstGeom prst="rect">
                      <a:avLst/>
                    </a:prstGeom>
                    <a:noFill/>
                    <a:ln>
                      <a:noFill/>
                    </a:ln>
                  </pic:spPr>
                </pic:pic>
              </a:graphicData>
            </a:graphic>
          </wp:inline>
        </w:drawing>
      </w:r>
    </w:p>
    <w:p w:rsidR="002F3A5B" w:rsidRDefault="009C66E8">
      <w:pPr>
        <w:ind w:firstLine="360"/>
        <w:jc w:val="right"/>
        <w:rPr>
          <w:rFonts w:cs="Times New Roman"/>
          <w:i/>
          <w:iCs/>
          <w:color w:val="7F7F7F"/>
          <w:sz w:val="18"/>
        </w:rPr>
      </w:pPr>
      <w:r>
        <w:rPr>
          <w:rStyle w:val="13"/>
          <w:rFonts w:cs="Times New Roman" w:hint="eastAsia"/>
        </w:rPr>
        <w:t>数据来源：钢联数据</w:t>
      </w:r>
    </w:p>
    <w:p w:rsidR="002F3A5B" w:rsidRDefault="009C66E8">
      <w:pPr>
        <w:pStyle w:val="5"/>
      </w:pPr>
      <w:r>
        <w:rPr>
          <w:rFonts w:hint="eastAsia"/>
        </w:rPr>
        <w:t>图</w:t>
      </w:r>
      <w:r w:rsidR="00FC0C12">
        <w:t>5</w:t>
      </w:r>
      <w:r>
        <w:rPr>
          <w:rFonts w:hint="eastAsia"/>
        </w:rPr>
        <w:t xml:space="preserve"> </w:t>
      </w:r>
      <w:r>
        <w:rPr>
          <w:rFonts w:hint="eastAsia"/>
        </w:rPr>
        <w:t>全国白羽肉鸡均价走势图</w:t>
      </w:r>
    </w:p>
    <w:p w:rsidR="002F3A5B" w:rsidRDefault="009324F6" w:rsidP="00D66AFF">
      <w:pPr>
        <w:ind w:firstLine="480"/>
      </w:pPr>
      <w:r w:rsidRPr="009324F6">
        <w:rPr>
          <w:rFonts w:hint="eastAsia"/>
        </w:rPr>
        <w:t>本周白羽肉鸡价格震荡下探，就此开启下行通道，周内全国棚前成交均价为</w:t>
      </w:r>
      <w:r w:rsidRPr="009324F6">
        <w:rPr>
          <w:rFonts w:hint="eastAsia"/>
        </w:rPr>
        <w:t>5.25</w:t>
      </w:r>
      <w:r w:rsidRPr="009324F6">
        <w:rPr>
          <w:rFonts w:hint="eastAsia"/>
        </w:rPr>
        <w:t>元</w:t>
      </w:r>
      <w:r w:rsidRPr="009324F6">
        <w:rPr>
          <w:rFonts w:hint="eastAsia"/>
        </w:rPr>
        <w:t>/</w:t>
      </w:r>
      <w:r w:rsidRPr="009324F6">
        <w:rPr>
          <w:rFonts w:hint="eastAsia"/>
        </w:rPr>
        <w:t>斤，环比稳定，同比涨幅为</w:t>
      </w:r>
      <w:r w:rsidRPr="009324F6">
        <w:rPr>
          <w:rFonts w:hint="eastAsia"/>
        </w:rPr>
        <w:t>20.97%</w:t>
      </w:r>
      <w:r w:rsidRPr="009324F6">
        <w:rPr>
          <w:rFonts w:hint="eastAsia"/>
        </w:rPr>
        <w:t>。白羽肉鸡周度均价虽较上周稳定，但周内趋势高位下滑，本周各主产区出现不同程度的鸡源增量，屠企生产亏损，宰杀意愿不足。若以半开工状态为标准，屠企计划充裕，出现后压鸡源的操作，导致毛鸡小幅下调，但本次落价对养殖端刺激有限。周后期，鸡源类型差异逐步拉大，合同鸡屠企计划有明显上量，社会鸡屠企则计划偏紧，多进行远距离采购，毛鸡价格弱势持稳，行业看跌心态较重；在消费难有快速好转的背景下，叠加鸡源增量和生猪低</w:t>
      </w:r>
      <w:r>
        <w:rPr>
          <w:rFonts w:hint="eastAsia"/>
        </w:rPr>
        <w:t>价压制，毛鸡周内已开启下行通道</w:t>
      </w:r>
      <w:r w:rsidR="0068789A" w:rsidRPr="0068789A">
        <w:rPr>
          <w:rFonts w:hint="eastAsia"/>
        </w:rPr>
        <w:t>。</w:t>
      </w:r>
    </w:p>
    <w:p w:rsidR="00AC3385" w:rsidRDefault="00AC3385" w:rsidP="00D66AFF">
      <w:pPr>
        <w:ind w:firstLine="480"/>
      </w:pPr>
    </w:p>
    <w:p w:rsidR="00AC3385" w:rsidRDefault="00AC3385" w:rsidP="00D66AFF">
      <w:pPr>
        <w:ind w:firstLine="480"/>
      </w:pPr>
    </w:p>
    <w:p w:rsidR="00AC3385" w:rsidRDefault="00AC3385" w:rsidP="00D66AFF">
      <w:pPr>
        <w:ind w:firstLine="480"/>
      </w:pPr>
    </w:p>
    <w:p w:rsidR="00AC3385" w:rsidRDefault="00AC3385" w:rsidP="00D66AFF">
      <w:pPr>
        <w:ind w:firstLine="480"/>
      </w:pPr>
    </w:p>
    <w:p w:rsidR="00AC3385" w:rsidRPr="00AC3385" w:rsidRDefault="00AC3385" w:rsidP="00540990">
      <w:pPr>
        <w:ind w:firstLineChars="0" w:firstLine="0"/>
      </w:pPr>
    </w:p>
    <w:p w:rsidR="00AC3385" w:rsidRPr="00AC3385" w:rsidRDefault="009C66E8" w:rsidP="003E1A4F">
      <w:pPr>
        <w:pStyle w:val="3"/>
      </w:pPr>
      <w:bookmarkStart w:id="33" w:name="_Toc132297037"/>
      <w:r>
        <w:lastRenderedPageBreak/>
        <w:t>3</w:t>
      </w:r>
      <w:r>
        <w:rPr>
          <w:rFonts w:hint="eastAsia"/>
        </w:rPr>
        <w:t>.2</w:t>
      </w:r>
      <w:r>
        <w:t xml:space="preserve"> </w:t>
      </w:r>
      <w:r>
        <w:rPr>
          <w:rFonts w:hint="eastAsia"/>
        </w:rPr>
        <w:t>生猪</w:t>
      </w:r>
      <w:r w:rsidR="003D3F01">
        <w:rPr>
          <w:rFonts w:hint="eastAsia"/>
        </w:rPr>
        <w:t>震荡</w:t>
      </w:r>
      <w:r w:rsidR="00852A8A">
        <w:rPr>
          <w:rFonts w:hint="eastAsia"/>
        </w:rPr>
        <w:t>下行</w:t>
      </w:r>
      <w:bookmarkEnd w:id="33"/>
    </w:p>
    <w:p w:rsidR="002F3A5B" w:rsidRDefault="00852A8A">
      <w:pPr>
        <w:ind w:firstLine="360"/>
        <w:jc w:val="center"/>
        <w:rPr>
          <w:rStyle w:val="13"/>
          <w:rFonts w:cs="Times New Roman"/>
        </w:rPr>
      </w:pPr>
      <w:r w:rsidRPr="00852A8A">
        <w:rPr>
          <w:rStyle w:val="13"/>
          <w:rFonts w:cs="Times New Roman"/>
          <w:noProof/>
        </w:rPr>
        <w:drawing>
          <wp:inline distT="0" distB="0" distL="0" distR="0" wp14:anchorId="24B97E33" wp14:editId="7B2B3647">
            <wp:extent cx="4969510" cy="2806700"/>
            <wp:effectExtent l="0" t="0" r="2540" b="0"/>
            <wp:docPr id="11" name="图片 11" descr="C:\Users\ADMINS~1\AppData\Local\Temp\WeChat Files\791dfdc1765f591497ac83f623a2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S~1\AppData\Local\Temp\WeChat Files\791dfdc1765f591497ac83f623a2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69510" cy="2806700"/>
                    </a:xfrm>
                    <a:prstGeom prst="rect">
                      <a:avLst/>
                    </a:prstGeom>
                    <a:noFill/>
                    <a:ln>
                      <a:noFill/>
                    </a:ln>
                  </pic:spPr>
                </pic:pic>
              </a:graphicData>
            </a:graphic>
          </wp:inline>
        </w:drawing>
      </w:r>
    </w:p>
    <w:p w:rsidR="002F3A5B" w:rsidRDefault="009C66E8">
      <w:pPr>
        <w:ind w:firstLine="360"/>
        <w:jc w:val="right"/>
        <w:rPr>
          <w:rStyle w:val="13"/>
          <w:rFonts w:cs="Times New Roman"/>
        </w:rPr>
      </w:pPr>
      <w:r>
        <w:rPr>
          <w:rStyle w:val="13"/>
          <w:rFonts w:cs="Times New Roman" w:hint="eastAsia"/>
        </w:rPr>
        <w:t>数据来源：钢联数据</w:t>
      </w:r>
    </w:p>
    <w:p w:rsidR="0068789A" w:rsidRDefault="0068789A" w:rsidP="0068789A">
      <w:pPr>
        <w:pStyle w:val="5"/>
      </w:pPr>
      <w:r>
        <w:rPr>
          <w:rFonts w:hint="eastAsia"/>
        </w:rPr>
        <w:t>图</w:t>
      </w:r>
      <w:r>
        <w:t xml:space="preserve">6 </w:t>
      </w:r>
      <w:r>
        <w:rPr>
          <w:rFonts w:hint="eastAsia"/>
        </w:rPr>
        <w:t>全国外三元生猪出栏均价走势图</w:t>
      </w:r>
    </w:p>
    <w:p w:rsidR="0068789A" w:rsidRPr="00AC3385" w:rsidRDefault="00852A8A" w:rsidP="00AC3385">
      <w:pPr>
        <w:ind w:firstLine="480"/>
      </w:pPr>
      <w:r w:rsidRPr="00852A8A">
        <w:rPr>
          <w:rFonts w:hint="eastAsia"/>
        </w:rPr>
        <w:t>本周生猪出栏均价在</w:t>
      </w:r>
      <w:r w:rsidRPr="00852A8A">
        <w:rPr>
          <w:rFonts w:hint="eastAsia"/>
        </w:rPr>
        <w:t>14.29</w:t>
      </w:r>
      <w:r w:rsidRPr="00852A8A">
        <w:rPr>
          <w:rFonts w:hint="eastAsia"/>
        </w:rPr>
        <w:t>元</w:t>
      </w:r>
      <w:r w:rsidRPr="00852A8A">
        <w:rPr>
          <w:rFonts w:hint="eastAsia"/>
        </w:rPr>
        <w:t>/</w:t>
      </w:r>
      <w:r w:rsidRPr="00852A8A">
        <w:rPr>
          <w:rFonts w:hint="eastAsia"/>
        </w:rPr>
        <w:t>公斤，较上周下跌</w:t>
      </w:r>
      <w:r w:rsidRPr="00852A8A">
        <w:rPr>
          <w:rFonts w:hint="eastAsia"/>
        </w:rPr>
        <w:t>0.27</w:t>
      </w:r>
      <w:r w:rsidRPr="00852A8A">
        <w:rPr>
          <w:rFonts w:hint="eastAsia"/>
        </w:rPr>
        <w:t>元</w:t>
      </w:r>
      <w:r w:rsidRPr="00852A8A">
        <w:rPr>
          <w:rFonts w:hint="eastAsia"/>
        </w:rPr>
        <w:t>/</w:t>
      </w:r>
      <w:r w:rsidRPr="00852A8A">
        <w:rPr>
          <w:rFonts w:hint="eastAsia"/>
        </w:rPr>
        <w:t>公斤，环比下跌</w:t>
      </w:r>
      <w:r w:rsidRPr="00852A8A">
        <w:rPr>
          <w:rFonts w:hint="eastAsia"/>
        </w:rPr>
        <w:t>1.85%</w:t>
      </w:r>
      <w:r w:rsidRPr="00852A8A">
        <w:rPr>
          <w:rFonts w:hint="eastAsia"/>
        </w:rPr>
        <w:t>，同比上涨</w:t>
      </w:r>
      <w:r w:rsidRPr="00852A8A">
        <w:rPr>
          <w:rFonts w:hint="eastAsia"/>
        </w:rPr>
        <w:t>17.52%</w:t>
      </w:r>
      <w:r w:rsidRPr="00852A8A">
        <w:rPr>
          <w:rFonts w:hint="eastAsia"/>
        </w:rPr>
        <w:t>。本周猪价震荡下行，行情延续偏弱盘整。供应方面来看，集团场出栏节奏按计划进行，近期走量较前期略有增加；社会场仍有扛价情绪，但行情预期不断走低，认价出栏操作逐渐增多，市场供应仍较充足。需求方面来看，经济环境缓慢恢复，市场需求或有所复苏，但当前屠企宰量开机依旧偏弱，白条市场表现难及预期，短期消费无明显利好引导。整体来看，市场供强需弱局面仍将延续，价格走势延续弱势，全国均价破</w:t>
      </w:r>
      <w:r w:rsidRPr="00852A8A">
        <w:rPr>
          <w:rFonts w:hint="eastAsia"/>
        </w:rPr>
        <w:t>7</w:t>
      </w:r>
      <w:r>
        <w:rPr>
          <w:rFonts w:hint="eastAsia"/>
        </w:rPr>
        <w:t>似乎近在咫尺，抗价情绪支撑乏力，行情偏弱运行为主</w:t>
      </w:r>
      <w:r w:rsidR="0068789A" w:rsidRPr="0068789A">
        <w:rPr>
          <w:rFonts w:hint="eastAsia"/>
        </w:rPr>
        <w:t>。</w:t>
      </w:r>
    </w:p>
    <w:p w:rsidR="0068789A" w:rsidRPr="0068789A" w:rsidRDefault="0068789A" w:rsidP="0068789A">
      <w:pPr>
        <w:ind w:firstLineChars="0" w:firstLine="0"/>
        <w:rPr>
          <w:rFonts w:cs="Times New Roman"/>
          <w:i/>
          <w:iCs/>
          <w:color w:val="7F7F7F"/>
          <w:sz w:val="18"/>
        </w:rPr>
      </w:pPr>
    </w:p>
    <w:p w:rsidR="002F3A5B" w:rsidRDefault="009C66E8" w:rsidP="0068789A">
      <w:pPr>
        <w:pStyle w:val="3"/>
      </w:pPr>
      <w:bookmarkStart w:id="34" w:name="_Toc132297038"/>
      <w:r>
        <w:lastRenderedPageBreak/>
        <w:t>3</w:t>
      </w:r>
      <w:r>
        <w:rPr>
          <w:rFonts w:hint="eastAsia"/>
        </w:rPr>
        <w:t>.3</w:t>
      </w:r>
      <w:r>
        <w:t xml:space="preserve"> </w:t>
      </w:r>
      <w:r>
        <w:rPr>
          <w:rFonts w:hint="eastAsia"/>
        </w:rPr>
        <w:t>玉米</w:t>
      </w:r>
      <w:r w:rsidR="009324F6">
        <w:rPr>
          <w:rFonts w:hint="eastAsia"/>
        </w:rPr>
        <w:t>气氛转好</w:t>
      </w:r>
      <w:bookmarkEnd w:id="34"/>
    </w:p>
    <w:p w:rsidR="002F3A5B" w:rsidRDefault="009324F6">
      <w:pPr>
        <w:ind w:firstLine="360"/>
        <w:jc w:val="center"/>
        <w:rPr>
          <w:rStyle w:val="13"/>
          <w:rFonts w:cs="Times New Roman"/>
        </w:rPr>
      </w:pPr>
      <w:r w:rsidRPr="009324F6">
        <w:rPr>
          <w:rStyle w:val="13"/>
          <w:rFonts w:cs="Times New Roman"/>
          <w:noProof/>
        </w:rPr>
        <w:drawing>
          <wp:inline distT="0" distB="0" distL="0" distR="0" wp14:anchorId="43CE3422" wp14:editId="58B2DD62">
            <wp:extent cx="4881880" cy="2910205"/>
            <wp:effectExtent l="0" t="0" r="0" b="4445"/>
            <wp:docPr id="27" name="图片 27" descr="C:\Users\ADMINS~1\AppData\Local\Temp\WeChat Files\b241350838db4eaca34ba4137f14d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S~1\AppData\Local\Temp\WeChat Files\b241350838db4eaca34ba4137f14d8a.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81880" cy="2910205"/>
                    </a:xfrm>
                    <a:prstGeom prst="rect">
                      <a:avLst/>
                    </a:prstGeom>
                    <a:noFill/>
                    <a:ln>
                      <a:noFill/>
                    </a:ln>
                  </pic:spPr>
                </pic:pic>
              </a:graphicData>
            </a:graphic>
          </wp:inline>
        </w:drawing>
      </w:r>
    </w:p>
    <w:p w:rsidR="002F3A5B" w:rsidRDefault="009C66E8">
      <w:pPr>
        <w:ind w:firstLine="360"/>
        <w:jc w:val="right"/>
        <w:rPr>
          <w:rFonts w:cs="Times New Roman"/>
          <w:i/>
          <w:iCs/>
          <w:color w:val="7F7F7F"/>
          <w:sz w:val="18"/>
        </w:rPr>
      </w:pPr>
      <w:r>
        <w:rPr>
          <w:rStyle w:val="13"/>
          <w:rFonts w:cs="Times New Roman" w:hint="eastAsia"/>
        </w:rPr>
        <w:t>数据来源：钢联数据</w:t>
      </w:r>
    </w:p>
    <w:p w:rsidR="002F3A5B" w:rsidRDefault="009C66E8">
      <w:pPr>
        <w:pStyle w:val="5"/>
      </w:pPr>
      <w:r>
        <w:rPr>
          <w:rFonts w:hint="eastAsia"/>
        </w:rPr>
        <w:t>图</w:t>
      </w:r>
      <w:r w:rsidR="00FC0C12">
        <w:t>7</w:t>
      </w:r>
      <w:r>
        <w:t xml:space="preserve"> </w:t>
      </w:r>
      <w:r>
        <w:rPr>
          <w:rFonts w:hint="eastAsia"/>
        </w:rPr>
        <w:t>（</w:t>
      </w:r>
      <w:r w:rsidR="00D66AFF">
        <w:rPr>
          <w:rFonts w:hint="eastAsia"/>
        </w:rPr>
        <w:t>2020-202</w:t>
      </w:r>
      <w:r w:rsidR="00D66AFF">
        <w:t>3</w:t>
      </w:r>
      <w:r>
        <w:rPr>
          <w:rFonts w:hint="eastAsia"/>
        </w:rPr>
        <w:t>年）全国玉米均价走势图</w:t>
      </w:r>
    </w:p>
    <w:p w:rsidR="009E09BB" w:rsidRDefault="009324F6" w:rsidP="00E3445F">
      <w:pPr>
        <w:ind w:firstLine="480"/>
      </w:pPr>
      <w:r w:rsidRPr="009324F6">
        <w:rPr>
          <w:rFonts w:hint="eastAsia"/>
        </w:rPr>
        <w:t>本周全国玉米均价</w:t>
      </w:r>
      <w:r w:rsidRPr="009324F6">
        <w:rPr>
          <w:rFonts w:hint="eastAsia"/>
        </w:rPr>
        <w:t>2791</w:t>
      </w:r>
      <w:r w:rsidRPr="009324F6">
        <w:rPr>
          <w:rFonts w:hint="eastAsia"/>
        </w:rPr>
        <w:t>元</w:t>
      </w:r>
      <w:r w:rsidRPr="009324F6">
        <w:rPr>
          <w:rFonts w:hint="eastAsia"/>
        </w:rPr>
        <w:t>/</w:t>
      </w:r>
      <w:r w:rsidRPr="009324F6">
        <w:rPr>
          <w:rFonts w:hint="eastAsia"/>
        </w:rPr>
        <w:t>吨，较上周下跌</w:t>
      </w:r>
      <w:r w:rsidRPr="009324F6">
        <w:rPr>
          <w:rFonts w:hint="eastAsia"/>
        </w:rPr>
        <w:t>3</w:t>
      </w:r>
      <w:r w:rsidRPr="009324F6">
        <w:rPr>
          <w:rFonts w:hint="eastAsia"/>
        </w:rPr>
        <w:t>元</w:t>
      </w:r>
      <w:r w:rsidRPr="009324F6">
        <w:rPr>
          <w:rFonts w:hint="eastAsia"/>
        </w:rPr>
        <w:t>/</w:t>
      </w:r>
      <w:r w:rsidRPr="009324F6">
        <w:rPr>
          <w:rFonts w:hint="eastAsia"/>
        </w:rPr>
        <w:t>吨，跌幅</w:t>
      </w:r>
      <w:r w:rsidRPr="009324F6">
        <w:rPr>
          <w:rFonts w:hint="eastAsia"/>
        </w:rPr>
        <w:t>0.11%</w:t>
      </w:r>
      <w:r w:rsidRPr="009324F6">
        <w:rPr>
          <w:rFonts w:hint="eastAsia"/>
        </w:rPr>
        <w:t>。全国玉米价格止跌反弹，利好消息增加，市场气氛逐渐向好，市场信心有所增强。基层余粮下降，自然干粮居多，市场供应节奏放缓。港口及本地用粮企业厂门到货量下降，部分企业上调玉米价格。下游企业采购仍然谨慎，随着玉米价格不断上涨，华北部分饲料企业开始在禽料中使用小麦替代；深加工企业亏损仍然较为严重，深加工陆续开始停机停收，提价收购意愿不强。整体而言，市场看多氛围渐浓，贸易商挺价销售，下游企业库存低位，建库积极性一般，但刚</w:t>
      </w:r>
      <w:r>
        <w:rPr>
          <w:rFonts w:hint="eastAsia"/>
        </w:rPr>
        <w:t>性采购需求将预计增加，玉米价格或稳中偏强运行</w:t>
      </w:r>
      <w:r w:rsidR="006B201A" w:rsidRPr="006B201A">
        <w:rPr>
          <w:rFonts w:hint="eastAsia"/>
        </w:rPr>
        <w:t>。</w:t>
      </w:r>
    </w:p>
    <w:p w:rsidR="009E09BB" w:rsidRDefault="009E09BB" w:rsidP="00E3445F">
      <w:pPr>
        <w:ind w:firstLine="480"/>
      </w:pPr>
    </w:p>
    <w:p w:rsidR="009E09BB" w:rsidRDefault="009E09BB" w:rsidP="00E3445F">
      <w:pPr>
        <w:ind w:firstLine="480"/>
      </w:pPr>
    </w:p>
    <w:p w:rsidR="009E09BB" w:rsidRDefault="009E09BB" w:rsidP="00E3445F">
      <w:pPr>
        <w:ind w:firstLine="480"/>
      </w:pPr>
    </w:p>
    <w:p w:rsidR="002F3A5B" w:rsidRDefault="002F3A5B">
      <w:pPr>
        <w:ind w:firstLineChars="0" w:firstLine="0"/>
      </w:pPr>
    </w:p>
    <w:p w:rsidR="00580EF1" w:rsidRDefault="00580EF1">
      <w:pPr>
        <w:ind w:firstLineChars="0" w:firstLine="0"/>
      </w:pPr>
    </w:p>
    <w:p w:rsidR="002F3A5B" w:rsidRDefault="009C66E8">
      <w:pPr>
        <w:pStyle w:val="2"/>
      </w:pPr>
      <w:bookmarkStart w:id="35" w:name="_Toc132297039"/>
      <w:r>
        <w:rPr>
          <w:rFonts w:hint="eastAsia"/>
        </w:rPr>
        <w:lastRenderedPageBreak/>
        <w:t>第四章</w:t>
      </w:r>
      <w:r>
        <w:rPr>
          <w:rFonts w:hint="eastAsia"/>
        </w:rPr>
        <w:t xml:space="preserve"> </w:t>
      </w:r>
      <w:r>
        <w:rPr>
          <w:rFonts w:hint="eastAsia"/>
        </w:rPr>
        <w:t>市场心态调研</w:t>
      </w:r>
      <w:bookmarkEnd w:id="35"/>
    </w:p>
    <w:p w:rsidR="00BA5D81" w:rsidRDefault="009C66E8" w:rsidP="00B046E5">
      <w:pPr>
        <w:ind w:firstLine="480"/>
        <w:rPr>
          <w:rFonts w:cs="楷体"/>
        </w:rPr>
      </w:pPr>
      <w:r>
        <w:rPr>
          <w:rFonts w:cs="楷体" w:hint="eastAsia"/>
        </w:rPr>
        <w:t>本周</w:t>
      </w:r>
      <w:r>
        <w:rPr>
          <w:rFonts w:cs="楷体" w:hint="eastAsia"/>
        </w:rPr>
        <w:t>Mysteel</w:t>
      </w:r>
      <w:r>
        <w:rPr>
          <w:rFonts w:cs="楷体" w:hint="eastAsia"/>
        </w:rPr>
        <w:t>农产品共对</w:t>
      </w:r>
      <w:r>
        <w:rPr>
          <w:rFonts w:cs="楷体" w:hint="eastAsia"/>
        </w:rPr>
        <w:t>50</w:t>
      </w:r>
      <w:r>
        <w:rPr>
          <w:rFonts w:cs="楷体" w:hint="eastAsia"/>
        </w:rPr>
        <w:t>家产业链从业者进行了下周鸭苗市场心态调研，其中孵化端</w:t>
      </w:r>
      <w:r>
        <w:rPr>
          <w:rFonts w:cs="楷体" w:hint="eastAsia"/>
        </w:rPr>
        <w:t>12</w:t>
      </w:r>
      <w:r>
        <w:rPr>
          <w:rFonts w:cs="楷体" w:hint="eastAsia"/>
        </w:rPr>
        <w:t>家，养殖端</w:t>
      </w:r>
      <w:r>
        <w:rPr>
          <w:rFonts w:cs="楷体" w:hint="eastAsia"/>
        </w:rPr>
        <w:t>20</w:t>
      </w:r>
      <w:r>
        <w:rPr>
          <w:rFonts w:cs="楷体" w:hint="eastAsia"/>
        </w:rPr>
        <w:t>家，屠宰端</w:t>
      </w:r>
      <w:r>
        <w:rPr>
          <w:rFonts w:cs="楷体" w:hint="eastAsia"/>
        </w:rPr>
        <w:t>8</w:t>
      </w:r>
      <w:r>
        <w:rPr>
          <w:rFonts w:cs="楷体" w:hint="eastAsia"/>
        </w:rPr>
        <w:t>家，分销端</w:t>
      </w:r>
      <w:r>
        <w:rPr>
          <w:rFonts w:cs="楷体" w:hint="eastAsia"/>
        </w:rPr>
        <w:t>10</w:t>
      </w:r>
      <w:r>
        <w:rPr>
          <w:rFonts w:cs="楷体" w:hint="eastAsia"/>
        </w:rPr>
        <w:t>家。</w:t>
      </w:r>
      <w:r w:rsidR="00BA5D81">
        <w:rPr>
          <w:rFonts w:cs="楷体" w:hint="eastAsia"/>
        </w:rPr>
        <w:t>看涨</w:t>
      </w:r>
      <w:r w:rsidR="00852A8A">
        <w:rPr>
          <w:rFonts w:cs="楷体"/>
        </w:rPr>
        <w:t>10</w:t>
      </w:r>
      <w:r w:rsidR="00BA5D81">
        <w:rPr>
          <w:rFonts w:cs="楷体" w:hint="eastAsia"/>
        </w:rPr>
        <w:t>家，看跌</w:t>
      </w:r>
      <w:r w:rsidR="0096652D">
        <w:rPr>
          <w:rFonts w:cs="楷体"/>
        </w:rPr>
        <w:t>24</w:t>
      </w:r>
      <w:r w:rsidR="00BA5D81">
        <w:rPr>
          <w:rFonts w:cs="楷体" w:hint="eastAsia"/>
        </w:rPr>
        <w:t>家，震荡</w:t>
      </w:r>
      <w:r w:rsidR="00852A8A">
        <w:rPr>
          <w:rFonts w:cs="楷体"/>
        </w:rPr>
        <w:t>16</w:t>
      </w:r>
      <w:r w:rsidR="00BA5D81">
        <w:rPr>
          <w:rFonts w:cs="楷体" w:hint="eastAsia"/>
        </w:rPr>
        <w:t>家。</w:t>
      </w:r>
    </w:p>
    <w:p w:rsidR="002F3A5B" w:rsidRDefault="00852A8A" w:rsidP="00185825">
      <w:pPr>
        <w:ind w:firstLine="480"/>
        <w:jc w:val="center"/>
        <w:rPr>
          <w:rStyle w:val="13"/>
          <w:rFonts w:cs="Times New Roman"/>
        </w:rPr>
      </w:pPr>
      <w:r>
        <w:rPr>
          <w:noProof/>
        </w:rPr>
        <w:drawing>
          <wp:inline distT="0" distB="0" distL="0" distR="0" wp14:anchorId="60E3DB0E" wp14:editId="20579BDA">
            <wp:extent cx="4680000" cy="2520000"/>
            <wp:effectExtent l="0" t="0" r="6350" b="0"/>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F3A5B" w:rsidRDefault="009C66E8">
      <w:pPr>
        <w:ind w:firstLine="360"/>
        <w:jc w:val="right"/>
      </w:pPr>
      <w:r>
        <w:rPr>
          <w:rStyle w:val="13"/>
          <w:rFonts w:cs="Times New Roman" w:hint="eastAsia"/>
        </w:rPr>
        <w:t>数据来源：钢联数据</w:t>
      </w:r>
    </w:p>
    <w:p w:rsidR="002F3A5B" w:rsidRDefault="009C66E8">
      <w:pPr>
        <w:pStyle w:val="5"/>
      </w:pPr>
      <w:r>
        <w:rPr>
          <w:rFonts w:hint="eastAsia"/>
        </w:rPr>
        <w:t>图</w:t>
      </w:r>
      <w:r w:rsidR="00842F30">
        <w:t>9</w:t>
      </w:r>
      <w:r>
        <w:rPr>
          <w:rFonts w:hint="eastAsia"/>
        </w:rPr>
        <w:t xml:space="preserve"> </w:t>
      </w:r>
      <w:r>
        <w:rPr>
          <w:rFonts w:hint="eastAsia"/>
        </w:rPr>
        <w:t>白羽鸭苗市场心态调研</w:t>
      </w:r>
    </w:p>
    <w:p w:rsidR="002F3A5B" w:rsidRDefault="002F3A5B">
      <w:pPr>
        <w:ind w:firstLine="480"/>
      </w:pPr>
    </w:p>
    <w:p w:rsidR="002F3A5B" w:rsidRDefault="002F3A5B">
      <w:pPr>
        <w:ind w:firstLine="480"/>
      </w:pPr>
    </w:p>
    <w:p w:rsidR="002F3A5B" w:rsidRDefault="002F3A5B">
      <w:pPr>
        <w:ind w:firstLine="480"/>
      </w:pPr>
    </w:p>
    <w:p w:rsidR="002F3A5B" w:rsidRDefault="002F3A5B">
      <w:pPr>
        <w:ind w:firstLine="480"/>
      </w:pPr>
    </w:p>
    <w:p w:rsidR="002F3A5B" w:rsidRDefault="002F3A5B">
      <w:pPr>
        <w:ind w:firstLine="480"/>
      </w:pPr>
    </w:p>
    <w:p w:rsidR="002F3A5B" w:rsidRDefault="002F3A5B">
      <w:pPr>
        <w:ind w:firstLine="480"/>
      </w:pPr>
    </w:p>
    <w:p w:rsidR="002F3A5B" w:rsidRDefault="002F3A5B">
      <w:pPr>
        <w:ind w:firstLine="480"/>
      </w:pPr>
    </w:p>
    <w:p w:rsidR="00580EF1" w:rsidRDefault="00580EF1">
      <w:pPr>
        <w:ind w:firstLineChars="0" w:firstLine="0"/>
      </w:pPr>
    </w:p>
    <w:p w:rsidR="002F3A5B" w:rsidRDefault="009C66E8">
      <w:pPr>
        <w:pStyle w:val="2"/>
        <w:numPr>
          <w:ilvl w:val="0"/>
          <w:numId w:val="3"/>
        </w:numPr>
        <w:rPr>
          <w:kern w:val="0"/>
        </w:rPr>
      </w:pPr>
      <w:bookmarkStart w:id="36" w:name="_Toc132297040"/>
      <w:r>
        <w:rPr>
          <w:rFonts w:hint="eastAsia"/>
        </w:rPr>
        <w:lastRenderedPageBreak/>
        <w:t>后</w:t>
      </w:r>
      <w:r>
        <w:rPr>
          <w:rFonts w:hint="eastAsia"/>
          <w:kern w:val="0"/>
        </w:rPr>
        <w:t>市影响因素分析</w:t>
      </w:r>
      <w:bookmarkEnd w:id="36"/>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90"/>
      </w:tblGrid>
      <w:tr w:rsidR="002F3A5B">
        <w:trPr>
          <w:trHeight w:val="5486"/>
        </w:trPr>
        <w:tc>
          <w:tcPr>
            <w:tcW w:w="8737" w:type="dxa"/>
            <w:tcBorders>
              <w:bottom w:val="single" w:sz="4" w:space="0" w:color="auto"/>
            </w:tcBorders>
          </w:tcPr>
          <w:tbl>
            <w:tblPr>
              <w:tblW w:w="8532" w:type="dxa"/>
              <w:tblLook w:val="04A0" w:firstRow="1" w:lastRow="0" w:firstColumn="1" w:lastColumn="0" w:noHBand="0" w:noVBand="1"/>
            </w:tblPr>
            <w:tblGrid>
              <w:gridCol w:w="8532"/>
            </w:tblGrid>
            <w:tr w:rsidR="002F3A5B">
              <w:trPr>
                <w:trHeight w:val="4929"/>
              </w:trPr>
              <w:tc>
                <w:tcPr>
                  <w:tcW w:w="8532" w:type="dxa"/>
                  <w:tcBorders>
                    <w:top w:val="nil"/>
                    <w:left w:val="nil"/>
                    <w:bottom w:val="nil"/>
                    <w:right w:val="nil"/>
                  </w:tcBorders>
                  <w:shd w:val="clear" w:color="auto" w:fill="auto"/>
                  <w:noWrap/>
                  <w:vAlign w:val="bottom"/>
                </w:tcPr>
                <w:p w:rsidR="002F3A5B" w:rsidRDefault="002F3A5B">
                  <w:pPr>
                    <w:widowControl/>
                    <w:spacing w:before="0" w:beforeAutospacing="0" w:after="0" w:afterAutospacing="0" w:line="240" w:lineRule="auto"/>
                    <w:ind w:firstLineChars="0" w:firstLine="0"/>
                    <w:rPr>
                      <w:rFonts w:ascii="等线" w:eastAsia="等线" w:hAnsi="等线" w:cs="宋体"/>
                      <w:color w:val="000000"/>
                      <w:kern w:val="0"/>
                      <w:sz w:val="22"/>
                    </w:rPr>
                  </w:pPr>
                </w:p>
                <w:tbl>
                  <w:tblPr>
                    <w:tblW w:w="0" w:type="auto"/>
                    <w:tblCellSpacing w:w="0" w:type="dxa"/>
                    <w:tblLook w:val="04A0" w:firstRow="1" w:lastRow="0" w:firstColumn="1" w:lastColumn="0" w:noHBand="0" w:noVBand="1"/>
                  </w:tblPr>
                  <w:tblGrid>
                    <w:gridCol w:w="8028"/>
                  </w:tblGrid>
                  <w:tr w:rsidR="002F3A5B">
                    <w:trPr>
                      <w:trHeight w:val="4929"/>
                      <w:tblCellSpacing w:w="0" w:type="dxa"/>
                    </w:trPr>
                    <w:tc>
                      <w:tcPr>
                        <w:tcW w:w="7380" w:type="dxa"/>
                        <w:tcBorders>
                          <w:top w:val="nil"/>
                          <w:left w:val="nil"/>
                          <w:bottom w:val="nil"/>
                          <w:right w:val="nil"/>
                        </w:tcBorders>
                        <w:shd w:val="clear" w:color="auto" w:fill="auto"/>
                        <w:noWrap/>
                        <w:vAlign w:val="bottom"/>
                      </w:tcPr>
                      <w:tbl>
                        <w:tblPr>
                          <w:tblW w:w="7476" w:type="dxa"/>
                          <w:tblLook w:val="04A0" w:firstRow="1" w:lastRow="0" w:firstColumn="1" w:lastColumn="0" w:noHBand="0" w:noVBand="1"/>
                        </w:tblPr>
                        <w:tblGrid>
                          <w:gridCol w:w="7812"/>
                        </w:tblGrid>
                        <w:tr w:rsidR="0052753E" w:rsidRPr="0052753E" w:rsidTr="0052753E">
                          <w:trPr>
                            <w:trHeight w:val="4740"/>
                          </w:trPr>
                          <w:tc>
                            <w:tcPr>
                              <w:tcW w:w="7476" w:type="dxa"/>
                              <w:tcBorders>
                                <w:top w:val="nil"/>
                                <w:left w:val="nil"/>
                                <w:bottom w:val="nil"/>
                                <w:right w:val="nil"/>
                              </w:tcBorders>
                              <w:shd w:val="clear" w:color="auto" w:fill="auto"/>
                              <w:noWrap/>
                              <w:vAlign w:val="bottom"/>
                              <w:hideMark/>
                            </w:tcPr>
                            <w:tbl>
                              <w:tblPr>
                                <w:tblW w:w="7318" w:type="dxa"/>
                                <w:tblCellSpacing w:w="0" w:type="dxa"/>
                                <w:tblLook w:val="04A0" w:firstRow="1" w:lastRow="0" w:firstColumn="1" w:lastColumn="0" w:noHBand="0" w:noVBand="1"/>
                              </w:tblPr>
                              <w:tblGrid>
                                <w:gridCol w:w="7596"/>
                              </w:tblGrid>
                              <w:tr w:rsidR="0052753E" w:rsidRPr="0052753E" w:rsidTr="00852A8A">
                                <w:trPr>
                                  <w:trHeight w:val="3344"/>
                                  <w:tblCellSpacing w:w="0" w:type="dxa"/>
                                </w:trPr>
                                <w:tc>
                                  <w:tcPr>
                                    <w:tcW w:w="7318" w:type="dxa"/>
                                    <w:tcBorders>
                                      <w:top w:val="nil"/>
                                      <w:left w:val="nil"/>
                                      <w:bottom w:val="nil"/>
                                      <w:right w:val="nil"/>
                                    </w:tcBorders>
                                    <w:shd w:val="clear" w:color="auto" w:fill="auto"/>
                                    <w:noWrap/>
                                    <w:vAlign w:val="bottom"/>
                                    <w:hideMark/>
                                  </w:tcPr>
                                  <w:p w:rsidR="0052753E" w:rsidRPr="0052753E" w:rsidRDefault="00852A8A" w:rsidP="00580EF1">
                                    <w:pPr>
                                      <w:widowControl/>
                                      <w:spacing w:before="0" w:beforeAutospacing="0" w:after="0" w:afterAutospacing="0" w:line="240" w:lineRule="auto"/>
                                      <w:ind w:firstLineChars="0" w:firstLine="0"/>
                                      <w:jc w:val="center"/>
                                      <w:rPr>
                                        <w:rFonts w:ascii="等线" w:eastAsia="等线" w:hAnsi="等线" w:cs="宋体"/>
                                        <w:color w:val="000000"/>
                                        <w:kern w:val="0"/>
                                        <w:sz w:val="22"/>
                                      </w:rPr>
                                    </w:pPr>
                                    <w:r>
                                      <w:rPr>
                                        <w:noProof/>
                                      </w:rPr>
                                      <w:drawing>
                                        <wp:inline distT="0" distB="0" distL="0" distR="0" wp14:anchorId="5C02C605" wp14:editId="7173A71F">
                                          <wp:extent cx="4680000" cy="2520000"/>
                                          <wp:effectExtent l="0" t="0" r="6350" b="0"/>
                                          <wp:docPr id="14"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bl>
                            <w:p w:rsidR="0052753E" w:rsidRPr="0052753E" w:rsidRDefault="0052753E" w:rsidP="0052753E">
                              <w:pPr>
                                <w:widowControl/>
                                <w:spacing w:before="0" w:beforeAutospacing="0" w:after="0" w:afterAutospacing="0" w:line="240" w:lineRule="auto"/>
                                <w:ind w:firstLineChars="0" w:firstLine="0"/>
                                <w:rPr>
                                  <w:rFonts w:ascii="等线" w:eastAsia="等线" w:hAnsi="等线" w:cs="宋体"/>
                                  <w:color w:val="000000"/>
                                  <w:kern w:val="0"/>
                                  <w:sz w:val="22"/>
                                </w:rPr>
                              </w:pPr>
                            </w:p>
                          </w:tc>
                        </w:tr>
                      </w:tbl>
                      <w:p w:rsidR="002F3A5B" w:rsidRDefault="002F3A5B">
                        <w:pPr>
                          <w:widowControl/>
                          <w:spacing w:before="0" w:beforeAutospacing="0" w:after="0" w:afterAutospacing="0" w:line="240" w:lineRule="auto"/>
                          <w:ind w:firstLineChars="0" w:firstLine="0"/>
                          <w:jc w:val="center"/>
                          <w:rPr>
                            <w:rFonts w:ascii="等线" w:eastAsia="等线" w:hAnsi="等线" w:cs="宋体"/>
                            <w:color w:val="000000"/>
                            <w:kern w:val="0"/>
                            <w:sz w:val="22"/>
                          </w:rPr>
                        </w:pPr>
                      </w:p>
                    </w:tc>
                  </w:tr>
                </w:tbl>
                <w:p w:rsidR="002F3A5B" w:rsidRDefault="002F3A5B">
                  <w:pPr>
                    <w:widowControl/>
                    <w:spacing w:before="0" w:beforeAutospacing="0" w:after="0" w:afterAutospacing="0" w:line="240" w:lineRule="auto"/>
                    <w:ind w:firstLineChars="0" w:firstLine="0"/>
                    <w:rPr>
                      <w:rFonts w:ascii="等线" w:eastAsia="等线" w:hAnsi="等线" w:cs="宋体"/>
                      <w:color w:val="000000"/>
                      <w:kern w:val="0"/>
                      <w:sz w:val="22"/>
                    </w:rPr>
                  </w:pPr>
                </w:p>
              </w:tc>
            </w:tr>
          </w:tbl>
          <w:p w:rsidR="002F3A5B" w:rsidRDefault="002F3A5B">
            <w:pPr>
              <w:spacing w:before="120" w:after="120"/>
              <w:ind w:firstLineChars="0" w:firstLine="0"/>
              <w:jc w:val="center"/>
            </w:pPr>
          </w:p>
        </w:tc>
      </w:tr>
      <w:tr w:rsidR="002F3A5B">
        <w:trPr>
          <w:trHeight w:val="398"/>
        </w:trPr>
        <w:tc>
          <w:tcPr>
            <w:tcW w:w="8737" w:type="dxa"/>
            <w:tcBorders>
              <w:top w:val="single" w:sz="4" w:space="0" w:color="auto"/>
              <w:left w:val="single" w:sz="4" w:space="0" w:color="auto"/>
              <w:bottom w:val="single" w:sz="4" w:space="0" w:color="auto"/>
              <w:right w:val="single" w:sz="4" w:space="0" w:color="auto"/>
            </w:tcBorders>
          </w:tcPr>
          <w:p w:rsidR="002F3A5B" w:rsidRDefault="009C66E8">
            <w:pPr>
              <w:spacing w:before="120" w:after="120"/>
              <w:ind w:firstLineChars="0" w:firstLine="0"/>
              <w:jc w:val="center"/>
              <w:rPr>
                <w:b/>
                <w:bCs/>
              </w:rPr>
            </w:pPr>
            <w:r>
              <w:rPr>
                <w:rFonts w:hint="eastAsia"/>
                <w:b/>
                <w:bCs/>
              </w:rPr>
              <w:t>影响因素分析：</w:t>
            </w:r>
          </w:p>
        </w:tc>
      </w:tr>
      <w:tr w:rsidR="002F3A5B">
        <w:trPr>
          <w:trHeight w:val="2105"/>
        </w:trPr>
        <w:tc>
          <w:tcPr>
            <w:tcW w:w="8737" w:type="dxa"/>
            <w:tcBorders>
              <w:top w:val="single" w:sz="4" w:space="0" w:color="auto"/>
              <w:left w:val="single" w:sz="4" w:space="0" w:color="auto"/>
              <w:bottom w:val="single" w:sz="4" w:space="0" w:color="auto"/>
              <w:right w:val="single" w:sz="4" w:space="0" w:color="auto"/>
            </w:tcBorders>
          </w:tcPr>
          <w:tbl>
            <w:tblPr>
              <w:tblW w:w="8591" w:type="dxa"/>
              <w:jc w:val="center"/>
              <w:tblCellMar>
                <w:top w:w="15" w:type="dxa"/>
              </w:tblCellMar>
              <w:tblLook w:val="04A0" w:firstRow="1" w:lastRow="0" w:firstColumn="1" w:lastColumn="0" w:noHBand="0" w:noVBand="1"/>
            </w:tblPr>
            <w:tblGrid>
              <w:gridCol w:w="958"/>
              <w:gridCol w:w="3260"/>
              <w:gridCol w:w="1285"/>
              <w:gridCol w:w="3261"/>
            </w:tblGrid>
            <w:tr w:rsidR="002F3A5B" w:rsidTr="009306CB">
              <w:trPr>
                <w:trHeight w:val="257"/>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BA5D81" w:rsidRDefault="00BA5D81" w:rsidP="00BA5D81">
                  <w:pPr>
                    <w:ind w:firstLineChars="0" w:firstLine="0"/>
                    <w:rPr>
                      <w:color w:val="000000" w:themeColor="text1"/>
                    </w:rPr>
                  </w:pPr>
                  <w:r>
                    <w:rPr>
                      <w:rFonts w:hint="eastAsia"/>
                      <w:b/>
                      <w:color w:val="000000" w:themeColor="text1"/>
                    </w:rPr>
                    <w:t>鸭苗货源：</w:t>
                  </w:r>
                  <w:r w:rsidR="009324F6">
                    <w:rPr>
                      <w:rFonts w:hint="eastAsia"/>
                      <w:b/>
                      <w:color w:val="000000" w:themeColor="text1"/>
                    </w:rPr>
                    <w:t>快速</w:t>
                  </w:r>
                  <w:r w:rsidR="001042D4">
                    <w:rPr>
                      <w:rFonts w:hint="eastAsia"/>
                      <w:bCs/>
                      <w:color w:val="000000" w:themeColor="text1"/>
                    </w:rPr>
                    <w:t>恢复，供应增加</w:t>
                  </w:r>
                  <w:r>
                    <w:rPr>
                      <w:rFonts w:hint="eastAsia"/>
                      <w:color w:val="000000" w:themeColor="text1"/>
                    </w:rPr>
                    <w:t>；</w:t>
                  </w:r>
                  <w:r>
                    <w:rPr>
                      <w:rFonts w:hint="eastAsia"/>
                      <w:color w:val="000000" w:themeColor="text1"/>
                    </w:rPr>
                    <w:t xml:space="preserve"> </w:t>
                  </w:r>
                  <w:r>
                    <w:rPr>
                      <w:color w:val="000000" w:themeColor="text1"/>
                    </w:rPr>
                    <w:t xml:space="preserve">      </w:t>
                  </w:r>
                  <w:r>
                    <w:rPr>
                      <w:b/>
                      <w:color w:val="000000" w:themeColor="text1"/>
                    </w:rPr>
                    <w:t xml:space="preserve"> </w:t>
                  </w:r>
                  <w:r>
                    <w:rPr>
                      <w:rFonts w:hint="eastAsia"/>
                      <w:b/>
                      <w:color w:val="000000" w:themeColor="text1"/>
                    </w:rPr>
                    <w:t>养殖盈利：</w:t>
                  </w:r>
                  <w:r w:rsidR="001042D4" w:rsidRPr="001042D4">
                    <w:rPr>
                      <w:rFonts w:hint="eastAsia"/>
                      <w:color w:val="000000" w:themeColor="text1"/>
                    </w:rPr>
                    <w:t>饲料反弹</w:t>
                  </w:r>
                  <w:r w:rsidR="00DA1515" w:rsidRPr="001042D4">
                    <w:rPr>
                      <w:rFonts w:hint="eastAsia"/>
                      <w:color w:val="000000" w:themeColor="text1"/>
                    </w:rPr>
                    <w:t>，</w:t>
                  </w:r>
                  <w:r w:rsidR="001042D4">
                    <w:rPr>
                      <w:rFonts w:hint="eastAsia"/>
                      <w:color w:val="000000" w:themeColor="text1"/>
                    </w:rPr>
                    <w:t>盈利承压</w:t>
                  </w:r>
                  <w:r>
                    <w:rPr>
                      <w:rFonts w:hint="eastAsia"/>
                      <w:color w:val="000000" w:themeColor="text1"/>
                    </w:rPr>
                    <w:t>；</w:t>
                  </w:r>
                </w:p>
                <w:p w:rsidR="00BA5D81" w:rsidRDefault="00BA5D81" w:rsidP="00BA5D81">
                  <w:pPr>
                    <w:ind w:firstLineChars="0" w:firstLine="0"/>
                    <w:rPr>
                      <w:color w:val="000000" w:themeColor="text1"/>
                    </w:rPr>
                  </w:pPr>
                  <w:r>
                    <w:rPr>
                      <w:rFonts w:hint="eastAsia"/>
                      <w:b/>
                      <w:color w:val="000000" w:themeColor="text1"/>
                    </w:rPr>
                    <w:t>屠宰盈亏：</w:t>
                  </w:r>
                  <w:r w:rsidR="00573C2F">
                    <w:rPr>
                      <w:rFonts w:hint="eastAsia"/>
                      <w:color w:val="000000" w:themeColor="text1"/>
                    </w:rPr>
                    <w:t>产品</w:t>
                  </w:r>
                  <w:r w:rsidR="001042D4">
                    <w:rPr>
                      <w:rFonts w:hint="eastAsia"/>
                      <w:color w:val="000000" w:themeColor="text1"/>
                    </w:rPr>
                    <w:t>下跌，利润亏损</w:t>
                  </w:r>
                  <w:r w:rsidRPr="009E0E0D">
                    <w:rPr>
                      <w:rFonts w:hint="eastAsia"/>
                      <w:color w:val="000000" w:themeColor="text1"/>
                    </w:rPr>
                    <w:t>；</w:t>
                  </w:r>
                  <w:r>
                    <w:rPr>
                      <w:rFonts w:hint="eastAsia"/>
                      <w:color w:val="000000" w:themeColor="text1"/>
                    </w:rPr>
                    <w:t xml:space="preserve"> </w:t>
                  </w:r>
                  <w:r>
                    <w:rPr>
                      <w:color w:val="000000" w:themeColor="text1"/>
                    </w:rPr>
                    <w:t xml:space="preserve">       </w:t>
                  </w:r>
                  <w:r>
                    <w:rPr>
                      <w:rFonts w:hint="eastAsia"/>
                      <w:b/>
                      <w:color w:val="000000" w:themeColor="text1"/>
                    </w:rPr>
                    <w:t>产品走货</w:t>
                  </w:r>
                  <w:r w:rsidR="001042D4">
                    <w:rPr>
                      <w:rFonts w:hint="eastAsia"/>
                      <w:color w:val="000000" w:themeColor="text1"/>
                    </w:rPr>
                    <w:t>：出货缓慢</w:t>
                  </w:r>
                  <w:r w:rsidR="009E0E0D">
                    <w:rPr>
                      <w:rFonts w:hint="eastAsia"/>
                      <w:color w:val="000000" w:themeColor="text1"/>
                    </w:rPr>
                    <w:t>，备货</w:t>
                  </w:r>
                  <w:r w:rsidR="001042D4">
                    <w:rPr>
                      <w:rFonts w:hint="eastAsia"/>
                      <w:color w:val="000000" w:themeColor="text1"/>
                    </w:rPr>
                    <w:t>不佳</w:t>
                  </w:r>
                  <w:r>
                    <w:rPr>
                      <w:rFonts w:hint="eastAsia"/>
                      <w:color w:val="000000" w:themeColor="text1"/>
                    </w:rPr>
                    <w:t>；</w:t>
                  </w:r>
                </w:p>
                <w:p w:rsidR="00BA5D81" w:rsidRDefault="00BA5D81" w:rsidP="00BA5D81">
                  <w:pPr>
                    <w:ind w:firstLineChars="0" w:firstLine="0"/>
                    <w:rPr>
                      <w:color w:val="000000" w:themeColor="text1"/>
                    </w:rPr>
                  </w:pPr>
                  <w:r>
                    <w:rPr>
                      <w:rFonts w:hint="eastAsia"/>
                      <w:b/>
                      <w:color w:val="000000" w:themeColor="text1"/>
                    </w:rPr>
                    <w:t>替代产品：</w:t>
                  </w:r>
                  <w:r w:rsidR="00573C2F">
                    <w:rPr>
                      <w:rFonts w:hint="eastAsia"/>
                      <w:color w:val="000000" w:themeColor="text1"/>
                    </w:rPr>
                    <w:t>生猪</w:t>
                  </w:r>
                  <w:r w:rsidR="001042D4">
                    <w:rPr>
                      <w:rFonts w:hint="eastAsia"/>
                      <w:color w:val="000000" w:themeColor="text1"/>
                    </w:rPr>
                    <w:t>低迷</w:t>
                  </w:r>
                  <w:r w:rsidR="00573C2F">
                    <w:rPr>
                      <w:rFonts w:hint="eastAsia"/>
                      <w:color w:val="000000" w:themeColor="text1"/>
                    </w:rPr>
                    <w:t>，支撑</w:t>
                  </w:r>
                  <w:r w:rsidR="009D17E2">
                    <w:rPr>
                      <w:rFonts w:hint="eastAsia"/>
                      <w:color w:val="000000" w:themeColor="text1"/>
                    </w:rPr>
                    <w:t>不足</w:t>
                  </w:r>
                  <w:r>
                    <w:rPr>
                      <w:rFonts w:hint="eastAsia"/>
                      <w:color w:val="000000" w:themeColor="text1"/>
                    </w:rPr>
                    <w:t>；</w:t>
                  </w:r>
                  <w:r>
                    <w:rPr>
                      <w:color w:val="000000" w:themeColor="text1"/>
                    </w:rPr>
                    <w:t xml:space="preserve">        </w:t>
                  </w:r>
                  <w:r>
                    <w:rPr>
                      <w:rFonts w:hint="eastAsia"/>
                      <w:b/>
                      <w:color w:val="000000" w:themeColor="text1"/>
                    </w:rPr>
                    <w:t>养殖成本：</w:t>
                  </w:r>
                  <w:r w:rsidR="001A56E9">
                    <w:rPr>
                      <w:rFonts w:hint="eastAsia"/>
                      <w:color w:val="000000" w:themeColor="text1"/>
                    </w:rPr>
                    <w:t>饲料</w:t>
                  </w:r>
                  <w:r w:rsidR="001042D4">
                    <w:rPr>
                      <w:rFonts w:hint="eastAsia"/>
                      <w:color w:val="000000" w:themeColor="text1"/>
                    </w:rPr>
                    <w:t>上涨</w:t>
                  </w:r>
                  <w:r w:rsidR="001A56E9">
                    <w:rPr>
                      <w:rFonts w:hint="eastAsia"/>
                      <w:color w:val="000000" w:themeColor="text1"/>
                    </w:rPr>
                    <w:t>，成本</w:t>
                  </w:r>
                  <w:r w:rsidR="001042D4">
                    <w:rPr>
                      <w:rFonts w:hint="eastAsia"/>
                      <w:color w:val="000000" w:themeColor="text1"/>
                    </w:rPr>
                    <w:t>缓涨</w:t>
                  </w:r>
                  <w:r>
                    <w:rPr>
                      <w:rFonts w:hint="eastAsia"/>
                      <w:color w:val="000000" w:themeColor="text1"/>
                    </w:rPr>
                    <w:t>；</w:t>
                  </w:r>
                  <w:r>
                    <w:rPr>
                      <w:rFonts w:hint="eastAsia"/>
                      <w:color w:val="000000" w:themeColor="text1"/>
                    </w:rPr>
                    <w:t xml:space="preserve"> </w:t>
                  </w:r>
                  <w:r>
                    <w:rPr>
                      <w:color w:val="000000" w:themeColor="text1"/>
                    </w:rPr>
                    <w:t xml:space="preserve">       </w:t>
                  </w:r>
                </w:p>
                <w:p w:rsidR="009324F6" w:rsidRDefault="00BA5D81" w:rsidP="009D17E2">
                  <w:pPr>
                    <w:ind w:firstLineChars="0" w:firstLine="0"/>
                  </w:pPr>
                  <w:bookmarkStart w:id="37" w:name="_Hlk120738160"/>
                  <w:r>
                    <w:rPr>
                      <w:rFonts w:hint="eastAsia"/>
                      <w:b/>
                      <w:color w:val="000000" w:themeColor="text1"/>
                    </w:rPr>
                    <w:t>影响因素分析</w:t>
                  </w:r>
                  <w:r>
                    <w:rPr>
                      <w:rFonts w:hint="eastAsia"/>
                    </w:rPr>
                    <w:t>：</w:t>
                  </w:r>
                  <w:bookmarkEnd w:id="37"/>
                  <w:r w:rsidR="004E7FA9">
                    <w:rPr>
                      <w:rFonts w:hint="eastAsia"/>
                    </w:rPr>
                    <w:t>本周</w:t>
                  </w:r>
                  <w:r w:rsidR="00FB6E4C">
                    <w:rPr>
                      <w:rFonts w:hint="eastAsia"/>
                    </w:rPr>
                    <w:t>全国商品代鸭苗</w:t>
                  </w:r>
                  <w:r w:rsidR="00DB3668">
                    <w:rPr>
                      <w:rFonts w:hint="eastAsia"/>
                    </w:rPr>
                    <w:t>日均</w:t>
                  </w:r>
                  <w:r w:rsidR="00E3445F">
                    <w:rPr>
                      <w:rFonts w:hint="eastAsia"/>
                    </w:rPr>
                    <w:t>供应量</w:t>
                  </w:r>
                  <w:r w:rsidR="009324F6">
                    <w:t>1130</w:t>
                  </w:r>
                  <w:r w:rsidR="00E3445F">
                    <w:rPr>
                      <w:rFonts w:hint="eastAsia"/>
                    </w:rPr>
                    <w:t>万羽</w:t>
                  </w:r>
                  <w:r w:rsidR="00E3445F">
                    <w:rPr>
                      <w:rFonts w:hint="eastAsia"/>
                    </w:rPr>
                    <w:t>/</w:t>
                  </w:r>
                  <w:r w:rsidR="00AC2FC1">
                    <w:rPr>
                      <w:rFonts w:hint="eastAsia"/>
                    </w:rPr>
                    <w:t>日区间</w:t>
                  </w:r>
                  <w:r w:rsidR="00573C2F">
                    <w:rPr>
                      <w:rFonts w:hint="eastAsia"/>
                    </w:rPr>
                    <w:t>，</w:t>
                  </w:r>
                  <w:r w:rsidR="001042D4">
                    <w:rPr>
                      <w:rFonts w:hint="eastAsia"/>
                    </w:rPr>
                    <w:t>下游停放、限价之下蛋苗快速下调，</w:t>
                  </w:r>
                  <w:r w:rsidR="009324F6">
                    <w:rPr>
                      <w:rFonts w:hint="eastAsia"/>
                    </w:rPr>
                    <w:t>暂未看到最低点，产品弱势运行难以支撑高投放成本，</w:t>
                  </w:r>
                  <w:r w:rsidR="003D3F01">
                    <w:rPr>
                      <w:rFonts w:hint="eastAsia"/>
                    </w:rPr>
                    <w:t>随着产品持续走弱，</w:t>
                  </w:r>
                  <w:r w:rsidR="009306CB">
                    <w:rPr>
                      <w:rFonts w:hint="eastAsia"/>
                    </w:rPr>
                    <w:t>厂家</w:t>
                  </w:r>
                  <w:r w:rsidR="009D17E2">
                    <w:rPr>
                      <w:rFonts w:hint="eastAsia"/>
                    </w:rPr>
                    <w:t>出货压力</w:t>
                  </w:r>
                  <w:r w:rsidR="009306CB">
                    <w:rPr>
                      <w:rFonts w:hint="eastAsia"/>
                    </w:rPr>
                    <w:t>加大</w:t>
                  </w:r>
                  <w:r w:rsidR="009D17E2">
                    <w:rPr>
                      <w:rFonts w:hint="eastAsia"/>
                    </w:rPr>
                    <w:t>，</w:t>
                  </w:r>
                  <w:r w:rsidR="009324F6">
                    <w:rPr>
                      <w:rFonts w:hint="eastAsia"/>
                    </w:rPr>
                    <w:t>议价与下跌并行</w:t>
                  </w:r>
                  <w:r w:rsidR="009306CB">
                    <w:rPr>
                      <w:rFonts w:hint="eastAsia"/>
                    </w:rPr>
                    <w:t>，</w:t>
                  </w:r>
                  <w:r w:rsidR="009D17E2">
                    <w:rPr>
                      <w:rFonts w:hint="eastAsia"/>
                    </w:rPr>
                    <w:t>加快周转为主</w:t>
                  </w:r>
                  <w:r w:rsidR="00573C2F">
                    <w:rPr>
                      <w:rFonts w:hint="eastAsia"/>
                    </w:rPr>
                    <w:t>，</w:t>
                  </w:r>
                  <w:r w:rsidR="00E3445F">
                    <w:rPr>
                      <w:rFonts w:hint="eastAsia"/>
                    </w:rPr>
                    <w:t>市场鸭收购</w:t>
                  </w:r>
                  <w:r w:rsidR="009D17E2">
                    <w:rPr>
                      <w:rFonts w:hint="eastAsia"/>
                    </w:rPr>
                    <w:t>明显偏少。</w:t>
                  </w:r>
                  <w:r w:rsidR="009306CB">
                    <w:rPr>
                      <w:rFonts w:hint="eastAsia"/>
                    </w:rPr>
                    <w:t>生猪行情持续低迷，对禽肉支撑不足，</w:t>
                  </w:r>
                  <w:r w:rsidR="009324F6">
                    <w:rPr>
                      <w:rFonts w:hint="eastAsia"/>
                    </w:rPr>
                    <w:t>肉鸭</w:t>
                  </w:r>
                  <w:r w:rsidR="009324F6" w:rsidRPr="009324F6">
                    <w:rPr>
                      <w:rFonts w:hint="eastAsia"/>
                    </w:rPr>
                    <w:t>周内已开启下行通道。</w:t>
                  </w:r>
                </w:p>
                <w:p w:rsidR="002F3A5B" w:rsidRDefault="009C66E8" w:rsidP="009D17E2">
                  <w:pPr>
                    <w:ind w:firstLineChars="0" w:firstLine="0"/>
                    <w:rPr>
                      <w:b/>
                      <w:bCs/>
                    </w:rPr>
                  </w:pPr>
                  <w:r>
                    <w:rPr>
                      <w:rFonts w:hint="eastAsia"/>
                      <w:b/>
                      <w:bCs/>
                    </w:rPr>
                    <w:t>影响因素及影响力值说明</w:t>
                  </w:r>
                </w:p>
              </w:tc>
            </w:tr>
            <w:tr w:rsidR="003D3F01" w:rsidTr="009306CB">
              <w:trPr>
                <w:trHeight w:val="257"/>
                <w:jc w:val="center"/>
              </w:trPr>
              <w:tc>
                <w:tcPr>
                  <w:tcW w:w="491" w:type="pct"/>
                  <w:tcBorders>
                    <w:top w:val="nil"/>
                    <w:left w:val="single" w:sz="4" w:space="0" w:color="auto"/>
                    <w:bottom w:val="single" w:sz="4" w:space="0" w:color="auto"/>
                    <w:right w:val="single" w:sz="4" w:space="0" w:color="auto"/>
                  </w:tcBorders>
                  <w:shd w:val="clear" w:color="000000" w:fill="F8CBAD"/>
                  <w:noWrap/>
                  <w:vAlign w:val="center"/>
                </w:tcPr>
                <w:p w:rsidR="002F3A5B" w:rsidRDefault="009C66E8">
                  <w:pPr>
                    <w:pStyle w:val="af7"/>
                  </w:pPr>
                  <w:r>
                    <w:rPr>
                      <w:rFonts w:hint="eastAsia"/>
                    </w:rPr>
                    <w:t>5</w:t>
                  </w:r>
                </w:p>
              </w:tc>
              <w:tc>
                <w:tcPr>
                  <w:tcW w:w="1908" w:type="pct"/>
                  <w:tcBorders>
                    <w:top w:val="nil"/>
                    <w:left w:val="nil"/>
                    <w:bottom w:val="single" w:sz="4" w:space="0" w:color="auto"/>
                    <w:right w:val="single" w:sz="4" w:space="0" w:color="auto"/>
                  </w:tcBorders>
                  <w:shd w:val="clear" w:color="auto" w:fill="auto"/>
                  <w:noWrap/>
                  <w:vAlign w:val="center"/>
                </w:tcPr>
                <w:p w:rsidR="002F3A5B" w:rsidRDefault="009C66E8">
                  <w:pPr>
                    <w:pStyle w:val="af7"/>
                  </w:pPr>
                  <w:r>
                    <w:rPr>
                      <w:rFonts w:hint="eastAsia"/>
                    </w:rPr>
                    <w:t>重大利好</w:t>
                  </w:r>
                </w:p>
              </w:tc>
              <w:tc>
                <w:tcPr>
                  <w:tcW w:w="692" w:type="pct"/>
                  <w:tcBorders>
                    <w:top w:val="nil"/>
                    <w:left w:val="nil"/>
                    <w:bottom w:val="single" w:sz="4" w:space="0" w:color="auto"/>
                    <w:right w:val="single" w:sz="4" w:space="0" w:color="auto"/>
                  </w:tcBorders>
                  <w:shd w:val="clear" w:color="000000" w:fill="D9D9D9"/>
                  <w:noWrap/>
                  <w:vAlign w:val="center"/>
                </w:tcPr>
                <w:p w:rsidR="002F3A5B" w:rsidRDefault="009C66E8">
                  <w:pPr>
                    <w:pStyle w:val="af7"/>
                  </w:pPr>
                  <w:r>
                    <w:rPr>
                      <w:rFonts w:hint="eastAsia"/>
                    </w:rPr>
                    <w:t>-5</w:t>
                  </w:r>
                </w:p>
              </w:tc>
              <w:tc>
                <w:tcPr>
                  <w:tcW w:w="1910" w:type="pct"/>
                  <w:tcBorders>
                    <w:top w:val="nil"/>
                    <w:left w:val="nil"/>
                    <w:bottom w:val="single" w:sz="4" w:space="0" w:color="auto"/>
                    <w:right w:val="single" w:sz="4" w:space="0" w:color="auto"/>
                  </w:tcBorders>
                  <w:shd w:val="clear" w:color="auto" w:fill="auto"/>
                  <w:noWrap/>
                  <w:vAlign w:val="center"/>
                </w:tcPr>
                <w:p w:rsidR="002F3A5B" w:rsidRDefault="009C66E8">
                  <w:pPr>
                    <w:pStyle w:val="af7"/>
                  </w:pPr>
                  <w:r>
                    <w:rPr>
                      <w:rFonts w:hint="eastAsia"/>
                    </w:rPr>
                    <w:t>重大利空</w:t>
                  </w:r>
                </w:p>
              </w:tc>
            </w:tr>
            <w:tr w:rsidR="003D3F01" w:rsidTr="009306CB">
              <w:trPr>
                <w:trHeight w:val="257"/>
                <w:jc w:val="center"/>
              </w:trPr>
              <w:tc>
                <w:tcPr>
                  <w:tcW w:w="491" w:type="pct"/>
                  <w:tcBorders>
                    <w:top w:val="nil"/>
                    <w:left w:val="single" w:sz="4" w:space="0" w:color="auto"/>
                    <w:bottom w:val="single" w:sz="4" w:space="0" w:color="auto"/>
                    <w:right w:val="single" w:sz="4" w:space="0" w:color="auto"/>
                  </w:tcBorders>
                  <w:shd w:val="clear" w:color="000000" w:fill="F8CBAD"/>
                  <w:noWrap/>
                  <w:vAlign w:val="center"/>
                </w:tcPr>
                <w:p w:rsidR="002F3A5B" w:rsidRDefault="009C66E8">
                  <w:pPr>
                    <w:pStyle w:val="af7"/>
                  </w:pPr>
                  <w:r>
                    <w:rPr>
                      <w:rFonts w:hint="eastAsia"/>
                    </w:rPr>
                    <w:t>4</w:t>
                  </w:r>
                </w:p>
              </w:tc>
              <w:tc>
                <w:tcPr>
                  <w:tcW w:w="1908" w:type="pct"/>
                  <w:tcBorders>
                    <w:top w:val="nil"/>
                    <w:left w:val="nil"/>
                    <w:bottom w:val="single" w:sz="4" w:space="0" w:color="auto"/>
                    <w:right w:val="single" w:sz="4" w:space="0" w:color="auto"/>
                  </w:tcBorders>
                  <w:shd w:val="clear" w:color="auto" w:fill="auto"/>
                  <w:noWrap/>
                  <w:vAlign w:val="center"/>
                </w:tcPr>
                <w:p w:rsidR="002F3A5B" w:rsidRDefault="009C66E8">
                  <w:pPr>
                    <w:pStyle w:val="af7"/>
                  </w:pPr>
                  <w:r>
                    <w:rPr>
                      <w:rFonts w:hint="eastAsia"/>
                    </w:rPr>
                    <w:t>明显利好</w:t>
                  </w:r>
                </w:p>
              </w:tc>
              <w:tc>
                <w:tcPr>
                  <w:tcW w:w="692" w:type="pct"/>
                  <w:tcBorders>
                    <w:top w:val="nil"/>
                    <w:left w:val="nil"/>
                    <w:bottom w:val="single" w:sz="4" w:space="0" w:color="auto"/>
                    <w:right w:val="single" w:sz="4" w:space="0" w:color="auto"/>
                  </w:tcBorders>
                  <w:shd w:val="clear" w:color="000000" w:fill="D9D9D9"/>
                  <w:noWrap/>
                  <w:vAlign w:val="center"/>
                </w:tcPr>
                <w:p w:rsidR="002F3A5B" w:rsidRDefault="009C66E8">
                  <w:pPr>
                    <w:pStyle w:val="af7"/>
                  </w:pPr>
                  <w:r>
                    <w:rPr>
                      <w:rFonts w:hint="eastAsia"/>
                    </w:rPr>
                    <w:t>-4</w:t>
                  </w:r>
                </w:p>
              </w:tc>
              <w:tc>
                <w:tcPr>
                  <w:tcW w:w="1910" w:type="pct"/>
                  <w:tcBorders>
                    <w:top w:val="nil"/>
                    <w:left w:val="nil"/>
                    <w:bottom w:val="single" w:sz="4" w:space="0" w:color="auto"/>
                    <w:right w:val="single" w:sz="4" w:space="0" w:color="auto"/>
                  </w:tcBorders>
                  <w:shd w:val="clear" w:color="auto" w:fill="auto"/>
                  <w:noWrap/>
                  <w:vAlign w:val="center"/>
                </w:tcPr>
                <w:p w:rsidR="002F3A5B" w:rsidRDefault="009C66E8">
                  <w:pPr>
                    <w:pStyle w:val="af7"/>
                  </w:pPr>
                  <w:r>
                    <w:rPr>
                      <w:rFonts w:hint="eastAsia"/>
                    </w:rPr>
                    <w:t>明显利空</w:t>
                  </w:r>
                </w:p>
              </w:tc>
            </w:tr>
            <w:tr w:rsidR="003D3F01" w:rsidTr="009306CB">
              <w:trPr>
                <w:trHeight w:val="257"/>
                <w:jc w:val="center"/>
              </w:trPr>
              <w:tc>
                <w:tcPr>
                  <w:tcW w:w="491" w:type="pct"/>
                  <w:tcBorders>
                    <w:top w:val="nil"/>
                    <w:left w:val="single" w:sz="4" w:space="0" w:color="auto"/>
                    <w:bottom w:val="single" w:sz="4" w:space="0" w:color="auto"/>
                    <w:right w:val="single" w:sz="4" w:space="0" w:color="auto"/>
                  </w:tcBorders>
                  <w:shd w:val="clear" w:color="000000" w:fill="F8CBAD"/>
                  <w:noWrap/>
                  <w:vAlign w:val="center"/>
                </w:tcPr>
                <w:p w:rsidR="002F3A5B" w:rsidRDefault="009C66E8">
                  <w:pPr>
                    <w:pStyle w:val="af7"/>
                  </w:pPr>
                  <w:r>
                    <w:rPr>
                      <w:rFonts w:hint="eastAsia"/>
                    </w:rPr>
                    <w:t>3</w:t>
                  </w:r>
                </w:p>
              </w:tc>
              <w:tc>
                <w:tcPr>
                  <w:tcW w:w="1908" w:type="pct"/>
                  <w:tcBorders>
                    <w:top w:val="nil"/>
                    <w:left w:val="nil"/>
                    <w:bottom w:val="single" w:sz="4" w:space="0" w:color="auto"/>
                    <w:right w:val="single" w:sz="4" w:space="0" w:color="auto"/>
                  </w:tcBorders>
                  <w:shd w:val="clear" w:color="auto" w:fill="auto"/>
                  <w:noWrap/>
                  <w:vAlign w:val="center"/>
                </w:tcPr>
                <w:p w:rsidR="002F3A5B" w:rsidRDefault="009C66E8">
                  <w:pPr>
                    <w:pStyle w:val="af7"/>
                  </w:pPr>
                  <w:r>
                    <w:rPr>
                      <w:rFonts w:hint="eastAsia"/>
                    </w:rPr>
                    <w:t>一般利好</w:t>
                  </w:r>
                </w:p>
              </w:tc>
              <w:tc>
                <w:tcPr>
                  <w:tcW w:w="692" w:type="pct"/>
                  <w:tcBorders>
                    <w:top w:val="nil"/>
                    <w:left w:val="nil"/>
                    <w:bottom w:val="single" w:sz="4" w:space="0" w:color="auto"/>
                    <w:right w:val="single" w:sz="4" w:space="0" w:color="auto"/>
                  </w:tcBorders>
                  <w:shd w:val="clear" w:color="000000" w:fill="D9D9D9"/>
                  <w:noWrap/>
                  <w:vAlign w:val="center"/>
                </w:tcPr>
                <w:p w:rsidR="002F3A5B" w:rsidRDefault="009C66E8">
                  <w:pPr>
                    <w:pStyle w:val="af7"/>
                  </w:pPr>
                  <w:r>
                    <w:rPr>
                      <w:rFonts w:hint="eastAsia"/>
                    </w:rPr>
                    <w:t>-3</w:t>
                  </w:r>
                </w:p>
              </w:tc>
              <w:tc>
                <w:tcPr>
                  <w:tcW w:w="1910" w:type="pct"/>
                  <w:tcBorders>
                    <w:top w:val="nil"/>
                    <w:left w:val="nil"/>
                    <w:bottom w:val="single" w:sz="4" w:space="0" w:color="auto"/>
                    <w:right w:val="single" w:sz="4" w:space="0" w:color="auto"/>
                  </w:tcBorders>
                  <w:shd w:val="clear" w:color="auto" w:fill="auto"/>
                  <w:noWrap/>
                  <w:vAlign w:val="center"/>
                </w:tcPr>
                <w:p w:rsidR="002F3A5B" w:rsidRDefault="009C66E8">
                  <w:pPr>
                    <w:pStyle w:val="af7"/>
                  </w:pPr>
                  <w:r>
                    <w:rPr>
                      <w:rFonts w:hint="eastAsia"/>
                    </w:rPr>
                    <w:t>一般利空</w:t>
                  </w:r>
                </w:p>
              </w:tc>
            </w:tr>
            <w:tr w:rsidR="003D3F01" w:rsidTr="009306CB">
              <w:trPr>
                <w:trHeight w:val="257"/>
                <w:jc w:val="center"/>
              </w:trPr>
              <w:tc>
                <w:tcPr>
                  <w:tcW w:w="491" w:type="pct"/>
                  <w:tcBorders>
                    <w:top w:val="nil"/>
                    <w:left w:val="single" w:sz="4" w:space="0" w:color="auto"/>
                    <w:bottom w:val="single" w:sz="4" w:space="0" w:color="auto"/>
                    <w:right w:val="single" w:sz="4" w:space="0" w:color="auto"/>
                  </w:tcBorders>
                  <w:shd w:val="clear" w:color="000000" w:fill="F8CBAD"/>
                  <w:noWrap/>
                  <w:vAlign w:val="center"/>
                </w:tcPr>
                <w:p w:rsidR="002F3A5B" w:rsidRDefault="009C66E8">
                  <w:pPr>
                    <w:pStyle w:val="af7"/>
                  </w:pPr>
                  <w:r>
                    <w:rPr>
                      <w:rFonts w:hint="eastAsia"/>
                    </w:rPr>
                    <w:t>2</w:t>
                  </w:r>
                </w:p>
              </w:tc>
              <w:tc>
                <w:tcPr>
                  <w:tcW w:w="1908" w:type="pct"/>
                  <w:tcBorders>
                    <w:top w:val="nil"/>
                    <w:left w:val="nil"/>
                    <w:bottom w:val="single" w:sz="4" w:space="0" w:color="auto"/>
                    <w:right w:val="single" w:sz="4" w:space="0" w:color="auto"/>
                  </w:tcBorders>
                  <w:shd w:val="clear" w:color="auto" w:fill="auto"/>
                  <w:noWrap/>
                  <w:vAlign w:val="center"/>
                </w:tcPr>
                <w:p w:rsidR="002F3A5B" w:rsidRDefault="009C66E8">
                  <w:pPr>
                    <w:pStyle w:val="af7"/>
                  </w:pPr>
                  <w:r>
                    <w:rPr>
                      <w:rFonts w:hint="eastAsia"/>
                    </w:rPr>
                    <w:t>小幅利好</w:t>
                  </w:r>
                </w:p>
              </w:tc>
              <w:tc>
                <w:tcPr>
                  <w:tcW w:w="692" w:type="pct"/>
                  <w:tcBorders>
                    <w:top w:val="nil"/>
                    <w:left w:val="nil"/>
                    <w:bottom w:val="single" w:sz="4" w:space="0" w:color="auto"/>
                    <w:right w:val="single" w:sz="4" w:space="0" w:color="auto"/>
                  </w:tcBorders>
                  <w:shd w:val="clear" w:color="000000" w:fill="D9D9D9"/>
                  <w:noWrap/>
                  <w:vAlign w:val="center"/>
                </w:tcPr>
                <w:p w:rsidR="002F3A5B" w:rsidRDefault="009C66E8">
                  <w:pPr>
                    <w:pStyle w:val="af7"/>
                  </w:pPr>
                  <w:r>
                    <w:rPr>
                      <w:rFonts w:hint="eastAsia"/>
                    </w:rPr>
                    <w:t>-2</w:t>
                  </w:r>
                </w:p>
              </w:tc>
              <w:tc>
                <w:tcPr>
                  <w:tcW w:w="1910" w:type="pct"/>
                  <w:tcBorders>
                    <w:top w:val="nil"/>
                    <w:left w:val="nil"/>
                    <w:bottom w:val="single" w:sz="4" w:space="0" w:color="auto"/>
                    <w:right w:val="single" w:sz="4" w:space="0" w:color="auto"/>
                  </w:tcBorders>
                  <w:shd w:val="clear" w:color="auto" w:fill="auto"/>
                  <w:noWrap/>
                  <w:vAlign w:val="center"/>
                </w:tcPr>
                <w:p w:rsidR="002F3A5B" w:rsidRDefault="009C66E8">
                  <w:pPr>
                    <w:pStyle w:val="af7"/>
                  </w:pPr>
                  <w:r>
                    <w:rPr>
                      <w:rFonts w:hint="eastAsia"/>
                    </w:rPr>
                    <w:t>小幅利空</w:t>
                  </w:r>
                </w:p>
              </w:tc>
            </w:tr>
            <w:tr w:rsidR="003D3F01" w:rsidTr="009306CB">
              <w:trPr>
                <w:trHeight w:val="257"/>
                <w:jc w:val="center"/>
              </w:trPr>
              <w:tc>
                <w:tcPr>
                  <w:tcW w:w="491" w:type="pct"/>
                  <w:tcBorders>
                    <w:top w:val="nil"/>
                    <w:left w:val="single" w:sz="4" w:space="0" w:color="auto"/>
                    <w:bottom w:val="single" w:sz="4" w:space="0" w:color="auto"/>
                    <w:right w:val="single" w:sz="4" w:space="0" w:color="auto"/>
                  </w:tcBorders>
                  <w:shd w:val="clear" w:color="000000" w:fill="F8CBAD"/>
                  <w:noWrap/>
                  <w:vAlign w:val="center"/>
                </w:tcPr>
                <w:p w:rsidR="002F3A5B" w:rsidRDefault="009C66E8">
                  <w:pPr>
                    <w:pStyle w:val="af7"/>
                  </w:pPr>
                  <w:r>
                    <w:rPr>
                      <w:rFonts w:hint="eastAsia"/>
                    </w:rPr>
                    <w:t>1</w:t>
                  </w:r>
                </w:p>
              </w:tc>
              <w:tc>
                <w:tcPr>
                  <w:tcW w:w="1908" w:type="pct"/>
                  <w:tcBorders>
                    <w:top w:val="nil"/>
                    <w:left w:val="nil"/>
                    <w:bottom w:val="single" w:sz="4" w:space="0" w:color="auto"/>
                    <w:right w:val="single" w:sz="4" w:space="0" w:color="auto"/>
                  </w:tcBorders>
                  <w:shd w:val="clear" w:color="auto" w:fill="auto"/>
                  <w:noWrap/>
                  <w:vAlign w:val="center"/>
                </w:tcPr>
                <w:p w:rsidR="002F3A5B" w:rsidRDefault="009C66E8">
                  <w:pPr>
                    <w:pStyle w:val="af7"/>
                  </w:pPr>
                  <w:r>
                    <w:rPr>
                      <w:rFonts w:hint="eastAsia"/>
                    </w:rPr>
                    <w:t>弱势利好</w:t>
                  </w:r>
                </w:p>
              </w:tc>
              <w:tc>
                <w:tcPr>
                  <w:tcW w:w="692" w:type="pct"/>
                  <w:tcBorders>
                    <w:top w:val="nil"/>
                    <w:left w:val="nil"/>
                    <w:bottom w:val="single" w:sz="4" w:space="0" w:color="auto"/>
                    <w:right w:val="single" w:sz="4" w:space="0" w:color="auto"/>
                  </w:tcBorders>
                  <w:shd w:val="clear" w:color="000000" w:fill="D9D9D9"/>
                  <w:noWrap/>
                  <w:vAlign w:val="center"/>
                </w:tcPr>
                <w:p w:rsidR="002F3A5B" w:rsidRDefault="009C66E8">
                  <w:pPr>
                    <w:pStyle w:val="af7"/>
                  </w:pPr>
                  <w:r>
                    <w:rPr>
                      <w:rFonts w:hint="eastAsia"/>
                    </w:rPr>
                    <w:t>-1</w:t>
                  </w:r>
                </w:p>
              </w:tc>
              <w:tc>
                <w:tcPr>
                  <w:tcW w:w="1910" w:type="pct"/>
                  <w:tcBorders>
                    <w:top w:val="nil"/>
                    <w:left w:val="nil"/>
                    <w:bottom w:val="single" w:sz="4" w:space="0" w:color="auto"/>
                    <w:right w:val="single" w:sz="4" w:space="0" w:color="auto"/>
                  </w:tcBorders>
                  <w:shd w:val="clear" w:color="auto" w:fill="auto"/>
                  <w:noWrap/>
                  <w:vAlign w:val="center"/>
                </w:tcPr>
                <w:p w:rsidR="002F3A5B" w:rsidRDefault="009C66E8">
                  <w:pPr>
                    <w:pStyle w:val="af7"/>
                  </w:pPr>
                  <w:r>
                    <w:rPr>
                      <w:rFonts w:hint="eastAsia"/>
                    </w:rPr>
                    <w:t>弱势利空</w:t>
                  </w:r>
                </w:p>
              </w:tc>
            </w:tr>
            <w:tr w:rsidR="002F3A5B" w:rsidTr="009306CB">
              <w:trPr>
                <w:trHeight w:val="286"/>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2F3A5B" w:rsidRDefault="009C66E8">
                  <w:pPr>
                    <w:widowControl/>
                    <w:spacing w:before="0" w:after="0" w:line="240" w:lineRule="auto"/>
                    <w:ind w:firstLineChars="0" w:firstLine="0"/>
                    <w:rPr>
                      <w:rFonts w:cs="宋体"/>
                      <w:i/>
                      <w:iCs/>
                      <w:color w:val="000000"/>
                      <w:kern w:val="0"/>
                      <w:sz w:val="22"/>
                    </w:rPr>
                  </w:pPr>
                  <w:r>
                    <w:rPr>
                      <w:rFonts w:cs="宋体" w:hint="eastAsia"/>
                      <w:i/>
                      <w:iCs/>
                      <w:color w:val="000000"/>
                      <w:kern w:val="0"/>
                      <w:sz w:val="22"/>
                    </w:rPr>
                    <w:lastRenderedPageBreak/>
                    <w:t>注：以对价格的影响力确定利好利空因素，该因素的影响力指标是通过与市场人士充分沟通后结合市场客观情况进行的综合数值判定。</w:t>
                  </w:r>
                </w:p>
              </w:tc>
            </w:tr>
          </w:tbl>
          <w:p w:rsidR="002F3A5B" w:rsidRDefault="002F3A5B">
            <w:pPr>
              <w:spacing w:before="120" w:after="120"/>
              <w:ind w:firstLineChars="0" w:firstLine="0"/>
            </w:pPr>
          </w:p>
        </w:tc>
      </w:tr>
    </w:tbl>
    <w:p w:rsidR="002F3A5B" w:rsidRDefault="009C66E8">
      <w:pPr>
        <w:pStyle w:val="2"/>
      </w:pPr>
      <w:bookmarkStart w:id="38" w:name="_Toc132297041"/>
      <w:bookmarkStart w:id="39" w:name="_Toc9909"/>
      <w:r>
        <w:rPr>
          <w:rFonts w:hint="eastAsia"/>
        </w:rPr>
        <w:lastRenderedPageBreak/>
        <w:t>第六章</w:t>
      </w:r>
      <w:r>
        <w:rPr>
          <w:rFonts w:hint="eastAsia"/>
        </w:rPr>
        <w:t xml:space="preserve"> </w:t>
      </w:r>
      <w:r>
        <w:rPr>
          <w:rFonts w:hint="eastAsia"/>
        </w:rPr>
        <w:t>后市预测</w:t>
      </w:r>
      <w:bookmarkEnd w:id="38"/>
    </w:p>
    <w:p w:rsidR="002F3A5B" w:rsidRDefault="009C66E8">
      <w:pPr>
        <w:pStyle w:val="3"/>
      </w:pPr>
      <w:bookmarkStart w:id="40" w:name="_Toc132297042"/>
      <w:bookmarkEnd w:id="39"/>
      <w:r>
        <w:t>6</w:t>
      </w:r>
      <w:r>
        <w:rPr>
          <w:rFonts w:hint="eastAsia"/>
        </w:rPr>
        <w:t>.</w:t>
      </w:r>
      <w:r>
        <w:t xml:space="preserve">1 </w:t>
      </w:r>
      <w:r>
        <w:rPr>
          <w:rFonts w:hint="eastAsia"/>
        </w:rPr>
        <w:t>鸭苗后市预测</w:t>
      </w:r>
      <w:bookmarkEnd w:id="40"/>
    </w:p>
    <w:p w:rsidR="002F3A5B" w:rsidRDefault="00852A8A">
      <w:pPr>
        <w:ind w:firstLine="480"/>
        <w:jc w:val="center"/>
        <w:rPr>
          <w:rStyle w:val="13"/>
          <w:rFonts w:cs="Times New Roman"/>
        </w:rPr>
      </w:pPr>
      <w:r>
        <w:rPr>
          <w:noProof/>
        </w:rPr>
        <w:drawing>
          <wp:inline distT="0" distB="0" distL="0" distR="0" wp14:anchorId="7CDF5362" wp14:editId="1E8ED203">
            <wp:extent cx="4762500" cy="2920993"/>
            <wp:effectExtent l="0" t="0" r="0" b="0"/>
            <wp:docPr id="19" name="图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F3A5B" w:rsidRDefault="009C66E8">
      <w:pPr>
        <w:ind w:firstLine="360"/>
        <w:jc w:val="right"/>
      </w:pPr>
      <w:r>
        <w:rPr>
          <w:rStyle w:val="13"/>
          <w:rFonts w:cs="Times New Roman" w:hint="eastAsia"/>
        </w:rPr>
        <w:t>数据来源：钢联数据</w:t>
      </w:r>
    </w:p>
    <w:p w:rsidR="002F3A5B" w:rsidRDefault="009C66E8">
      <w:pPr>
        <w:pStyle w:val="5"/>
      </w:pPr>
      <w:r>
        <w:rPr>
          <w:rFonts w:hint="eastAsia"/>
        </w:rPr>
        <w:t>图</w:t>
      </w:r>
      <w:r w:rsidR="00842F30">
        <w:t>10</w:t>
      </w:r>
      <w:r>
        <w:rPr>
          <w:rFonts w:hint="eastAsia"/>
        </w:rPr>
        <w:t>全国鸭苗均价预测走势图</w:t>
      </w:r>
    </w:p>
    <w:p w:rsidR="00E67CE5" w:rsidRDefault="0005479E" w:rsidP="00BD7198">
      <w:pPr>
        <w:ind w:firstLine="480"/>
        <w:rPr>
          <w:color w:val="000000" w:themeColor="text1"/>
        </w:rPr>
      </w:pPr>
      <w:r>
        <w:rPr>
          <w:rFonts w:hint="eastAsia"/>
          <w:shd w:val="clear" w:color="auto" w:fill="FFFFFF"/>
        </w:rPr>
        <w:t>据</w:t>
      </w:r>
      <w:r>
        <w:rPr>
          <w:rFonts w:hint="eastAsia"/>
          <w:shd w:val="clear" w:color="auto" w:fill="FFFFFF"/>
        </w:rPr>
        <w:t>Mysteel</w:t>
      </w:r>
      <w:r>
        <w:rPr>
          <w:rFonts w:hint="eastAsia"/>
          <w:shd w:val="clear" w:color="auto" w:fill="FFFFFF"/>
        </w:rPr>
        <w:t>农产品市场调研，</w:t>
      </w:r>
      <w:r w:rsidR="00DB3668">
        <w:rPr>
          <w:rFonts w:hint="eastAsia"/>
          <w:color w:val="000000" w:themeColor="text1"/>
          <w:shd w:val="clear" w:color="auto" w:fill="FFFFFF"/>
        </w:rPr>
        <w:t>考虑近期</w:t>
      </w:r>
      <w:r w:rsidR="009324F6">
        <w:rPr>
          <w:rFonts w:hint="eastAsia"/>
          <w:color w:val="000000" w:themeColor="text1"/>
          <w:shd w:val="clear" w:color="auto" w:fill="FFFFFF"/>
        </w:rPr>
        <w:t>供应快速增加，</w:t>
      </w:r>
      <w:r w:rsidR="00DB3668">
        <w:rPr>
          <w:rFonts w:hint="eastAsia"/>
          <w:color w:val="000000" w:themeColor="text1"/>
          <w:shd w:val="clear" w:color="auto" w:fill="FFFFFF"/>
        </w:rPr>
        <w:t>下游厂家限价</w:t>
      </w:r>
      <w:r w:rsidR="009306CB">
        <w:rPr>
          <w:rFonts w:hint="eastAsia"/>
          <w:color w:val="000000" w:themeColor="text1"/>
          <w:shd w:val="clear" w:color="auto" w:fill="FFFFFF"/>
        </w:rPr>
        <w:t>强烈</w:t>
      </w:r>
      <w:r w:rsidR="00A94267">
        <w:rPr>
          <w:rFonts w:hint="eastAsia"/>
          <w:color w:val="000000" w:themeColor="text1"/>
          <w:shd w:val="clear" w:color="auto" w:fill="FFFFFF"/>
        </w:rPr>
        <w:t>，两端博弈加剧</w:t>
      </w:r>
      <w:r w:rsidR="001A56E9">
        <w:rPr>
          <w:rFonts w:hint="eastAsia"/>
        </w:rPr>
        <w:t>，预计</w:t>
      </w:r>
      <w:r w:rsidR="00A94267">
        <w:rPr>
          <w:rFonts w:hint="eastAsia"/>
        </w:rPr>
        <w:t>下周</w:t>
      </w:r>
      <w:r w:rsidR="001A56E9">
        <w:rPr>
          <w:rFonts w:hint="eastAsia"/>
        </w:rPr>
        <w:t>均价或</w:t>
      </w:r>
      <w:r w:rsidR="009324F6">
        <w:rPr>
          <w:rFonts w:hint="eastAsia"/>
        </w:rPr>
        <w:t>阶梯下调</w:t>
      </w:r>
      <w:r w:rsidR="00AC2FC1">
        <w:rPr>
          <w:rFonts w:hint="eastAsia"/>
        </w:rPr>
        <w:t>走势</w:t>
      </w:r>
      <w:r w:rsidR="001A56E9">
        <w:rPr>
          <w:rFonts w:hint="eastAsia"/>
        </w:rPr>
        <w:t>，</w:t>
      </w:r>
      <w:r w:rsidR="00A94267">
        <w:rPr>
          <w:rFonts w:hint="eastAsia"/>
        </w:rPr>
        <w:t>鸭苗均价或在</w:t>
      </w:r>
      <w:r w:rsidR="00003C4D">
        <w:t>2.4</w:t>
      </w:r>
      <w:r w:rsidR="009324F6">
        <w:t>0-3.00</w:t>
      </w:r>
      <w:r w:rsidR="00573C2F">
        <w:t>元</w:t>
      </w:r>
      <w:r w:rsidR="00573C2F">
        <w:t>/</w:t>
      </w:r>
      <w:r w:rsidR="00573C2F">
        <w:t>羽区间</w:t>
      </w:r>
      <w:r w:rsidR="00573C2F">
        <w:rPr>
          <w:rFonts w:hint="eastAsia"/>
        </w:rPr>
        <w:t>，</w:t>
      </w:r>
      <w:r w:rsidR="004E7FA9">
        <w:rPr>
          <w:rFonts w:hint="eastAsia"/>
        </w:rPr>
        <w:t>种蛋周度均价或在</w:t>
      </w:r>
      <w:r w:rsidR="00003C4D">
        <w:t>1.3</w:t>
      </w:r>
      <w:r w:rsidR="009324F6">
        <w:t>0-1.60</w:t>
      </w:r>
      <w:r w:rsidR="004E7FA9">
        <w:rPr>
          <w:rFonts w:hint="eastAsia"/>
        </w:rPr>
        <w:t>元</w:t>
      </w:r>
      <w:r w:rsidR="004E7FA9">
        <w:rPr>
          <w:rFonts w:hint="eastAsia"/>
        </w:rPr>
        <w:t>/</w:t>
      </w:r>
      <w:r w:rsidR="00BD7198">
        <w:rPr>
          <w:rFonts w:hint="eastAsia"/>
        </w:rPr>
        <w:t>枚。</w:t>
      </w:r>
    </w:p>
    <w:p w:rsidR="004E7FA9" w:rsidRPr="00AC2FC1" w:rsidRDefault="004E7FA9" w:rsidP="004E7FA9">
      <w:pPr>
        <w:ind w:firstLine="480"/>
      </w:pPr>
    </w:p>
    <w:p w:rsidR="002F3A5B" w:rsidRPr="007E1BFC" w:rsidRDefault="002F3A5B" w:rsidP="00E67CE5">
      <w:pPr>
        <w:ind w:firstLineChars="0" w:firstLine="0"/>
        <w:rPr>
          <w:color w:val="000000" w:themeColor="text1"/>
          <w:shd w:val="clear" w:color="auto" w:fill="FFFFFF"/>
        </w:rPr>
      </w:pPr>
    </w:p>
    <w:p w:rsidR="002F3A5B" w:rsidRDefault="009C66E8">
      <w:pPr>
        <w:pStyle w:val="3"/>
      </w:pPr>
      <w:bookmarkStart w:id="41" w:name="_Toc132297043"/>
      <w:r>
        <w:lastRenderedPageBreak/>
        <w:t>6</w:t>
      </w:r>
      <w:r>
        <w:rPr>
          <w:rFonts w:hint="eastAsia"/>
        </w:rPr>
        <w:t>.</w:t>
      </w:r>
      <w:r>
        <w:t xml:space="preserve">2 </w:t>
      </w:r>
      <w:r w:rsidR="00B046E5">
        <w:rPr>
          <w:rFonts w:hint="eastAsia"/>
        </w:rPr>
        <w:t>肉鸭</w:t>
      </w:r>
      <w:r>
        <w:rPr>
          <w:rFonts w:hint="eastAsia"/>
        </w:rPr>
        <w:t>后市预测</w:t>
      </w:r>
      <w:bookmarkEnd w:id="41"/>
    </w:p>
    <w:p w:rsidR="002F3A5B" w:rsidRDefault="00852A8A">
      <w:pPr>
        <w:ind w:firstLine="480"/>
        <w:jc w:val="center"/>
        <w:rPr>
          <w:rStyle w:val="13"/>
        </w:rPr>
      </w:pPr>
      <w:r>
        <w:rPr>
          <w:noProof/>
        </w:rPr>
        <w:drawing>
          <wp:inline distT="0" distB="0" distL="0" distR="0" wp14:anchorId="681B76DC" wp14:editId="00ABB17D">
            <wp:extent cx="4572000" cy="2743200"/>
            <wp:effectExtent l="0" t="0" r="0" b="0"/>
            <wp:docPr id="24" name="图表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F3A5B" w:rsidRDefault="009C66E8">
      <w:pPr>
        <w:ind w:firstLine="360"/>
        <w:jc w:val="right"/>
      </w:pPr>
      <w:r>
        <w:rPr>
          <w:rStyle w:val="13"/>
          <w:rFonts w:hint="eastAsia"/>
        </w:rPr>
        <w:t>数据来源：钢联数据</w:t>
      </w:r>
    </w:p>
    <w:p w:rsidR="002F3A5B" w:rsidRDefault="009C66E8">
      <w:pPr>
        <w:pStyle w:val="5"/>
        <w:ind w:firstLine="562"/>
      </w:pPr>
      <w:r>
        <w:rPr>
          <w:rFonts w:hint="eastAsia"/>
        </w:rPr>
        <w:t>图</w:t>
      </w:r>
      <w:r w:rsidR="00842F30">
        <w:t>11</w:t>
      </w:r>
      <w:r>
        <w:rPr>
          <w:rFonts w:hint="eastAsia"/>
        </w:rPr>
        <w:t xml:space="preserve"> </w:t>
      </w:r>
      <w:r w:rsidR="00B046E5">
        <w:rPr>
          <w:rFonts w:hint="eastAsia"/>
        </w:rPr>
        <w:t>全国肉鸭</w:t>
      </w:r>
      <w:r>
        <w:rPr>
          <w:rFonts w:hint="eastAsia"/>
        </w:rPr>
        <w:t>均价预测走势图</w:t>
      </w:r>
    </w:p>
    <w:p w:rsidR="00573C2F" w:rsidRPr="001377A3" w:rsidRDefault="00573C2F" w:rsidP="002A7158">
      <w:pPr>
        <w:ind w:firstLine="480"/>
      </w:pPr>
      <w:r>
        <w:t>预计</w:t>
      </w:r>
      <w:r>
        <w:rPr>
          <w:rFonts w:hint="eastAsia"/>
        </w:rPr>
        <w:t>下周</w:t>
      </w:r>
      <w:r w:rsidR="009306CB">
        <w:t>全国市场鸭</w:t>
      </w:r>
      <w:r w:rsidR="00993799">
        <w:rPr>
          <w:rFonts w:hint="eastAsia"/>
        </w:rPr>
        <w:t>稳中走弱</w:t>
      </w:r>
      <w:r w:rsidR="009D17E2">
        <w:rPr>
          <w:rFonts w:hint="eastAsia"/>
        </w:rPr>
        <w:t>，主要考虑需求面屠企均有出货压力，</w:t>
      </w:r>
      <w:r w:rsidR="00993799">
        <w:rPr>
          <w:rFonts w:hint="eastAsia"/>
        </w:rPr>
        <w:t>或有压价收购情况</w:t>
      </w:r>
      <w:r>
        <w:t>。</w:t>
      </w:r>
      <w:r w:rsidR="00AC2FC1">
        <w:rPr>
          <w:rFonts w:hint="eastAsia"/>
        </w:rPr>
        <w:t>预计下周</w:t>
      </w:r>
      <w:r>
        <w:t>毛鸭均价或在</w:t>
      </w:r>
      <w:r w:rsidR="009306CB">
        <w:t>5.00-5.12</w:t>
      </w:r>
      <w:r>
        <w:t>元</w:t>
      </w:r>
      <w:r>
        <w:t>/</w:t>
      </w:r>
      <w:r>
        <w:t>斤区间，活禽均价或在</w:t>
      </w:r>
      <w:r w:rsidR="009324F6">
        <w:t>5.20-5.30</w:t>
      </w:r>
      <w:r>
        <w:t>元</w:t>
      </w:r>
      <w:r>
        <w:t>/</w:t>
      </w:r>
      <w:r>
        <w:t>斤区间。</w:t>
      </w:r>
    </w:p>
    <w:p w:rsidR="002E590B" w:rsidRPr="009306CB" w:rsidRDefault="002E590B">
      <w:pPr>
        <w:ind w:firstLine="480"/>
      </w:pPr>
    </w:p>
    <w:p w:rsidR="002F3A5B" w:rsidRPr="009324F6" w:rsidRDefault="002F3A5B">
      <w:pPr>
        <w:ind w:firstLine="480"/>
      </w:pPr>
    </w:p>
    <w:p w:rsidR="002F3A5B" w:rsidRPr="002E590B" w:rsidRDefault="002F3A5B">
      <w:pPr>
        <w:ind w:firstLine="480"/>
      </w:pPr>
    </w:p>
    <w:p w:rsidR="002F3A5B" w:rsidRDefault="002F3A5B">
      <w:pPr>
        <w:ind w:firstLine="480"/>
      </w:pPr>
    </w:p>
    <w:p w:rsidR="002F3A5B" w:rsidRDefault="002F3A5B">
      <w:pPr>
        <w:ind w:firstLine="480"/>
      </w:pPr>
    </w:p>
    <w:p w:rsidR="002F3A5B" w:rsidRDefault="002F3A5B">
      <w:pPr>
        <w:ind w:firstLine="480"/>
      </w:pPr>
    </w:p>
    <w:p w:rsidR="002F3A5B" w:rsidRDefault="002F3A5B">
      <w:pPr>
        <w:ind w:firstLine="480"/>
      </w:pPr>
    </w:p>
    <w:p w:rsidR="002F3A5B" w:rsidRDefault="002F3A5B" w:rsidP="00E37EFE">
      <w:pPr>
        <w:ind w:firstLineChars="0" w:firstLine="0"/>
        <w:rPr>
          <w:rFonts w:cs="楷体"/>
          <w:color w:val="000000" w:themeColor="text1"/>
        </w:rPr>
      </w:pPr>
    </w:p>
    <w:p w:rsidR="0085470F" w:rsidRDefault="009C66E8" w:rsidP="00BA5D81">
      <w:pPr>
        <w:pStyle w:val="3"/>
      </w:pPr>
      <w:bookmarkStart w:id="42" w:name="_Toc132297044"/>
      <w:r>
        <w:lastRenderedPageBreak/>
        <w:t>6</w:t>
      </w:r>
      <w:r>
        <w:rPr>
          <w:rFonts w:hint="eastAsia"/>
        </w:rPr>
        <w:t>.</w:t>
      </w:r>
      <w:r>
        <w:t xml:space="preserve">3 </w:t>
      </w:r>
      <w:r>
        <w:rPr>
          <w:rFonts w:hint="eastAsia"/>
        </w:rPr>
        <w:t>白条鸭及分割品后市预测</w:t>
      </w:r>
      <w:bookmarkStart w:id="43" w:name="_Hlk118389363"/>
      <w:bookmarkEnd w:id="42"/>
    </w:p>
    <w:p w:rsidR="00B046E5" w:rsidRDefault="00852A8A" w:rsidP="00B046E5">
      <w:pPr>
        <w:ind w:firstLine="480"/>
        <w:jc w:val="center"/>
      </w:pPr>
      <w:r>
        <w:rPr>
          <w:noProof/>
        </w:rPr>
        <w:drawing>
          <wp:inline distT="0" distB="0" distL="0" distR="0" wp14:anchorId="55C4BA89" wp14:editId="77350776">
            <wp:extent cx="4572000" cy="2743200"/>
            <wp:effectExtent l="0" t="0" r="0" b="0"/>
            <wp:docPr id="26" name="图表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37EFE" w:rsidRDefault="00E37EFE" w:rsidP="00E37EFE">
      <w:pPr>
        <w:ind w:firstLine="360"/>
        <w:jc w:val="right"/>
      </w:pPr>
      <w:r>
        <w:rPr>
          <w:rStyle w:val="13"/>
          <w:rFonts w:hint="eastAsia"/>
        </w:rPr>
        <w:t>数据来源：钢联数据</w:t>
      </w:r>
    </w:p>
    <w:p w:rsidR="00E37EFE" w:rsidRPr="00E37EFE" w:rsidRDefault="00E37EFE" w:rsidP="00E37EFE">
      <w:pPr>
        <w:pStyle w:val="5"/>
        <w:ind w:firstLine="562"/>
      </w:pPr>
      <w:r>
        <w:rPr>
          <w:rFonts w:hint="eastAsia"/>
        </w:rPr>
        <w:t>图</w:t>
      </w:r>
      <w:r w:rsidR="00842F30">
        <w:t>12</w:t>
      </w:r>
      <w:r>
        <w:rPr>
          <w:rFonts w:hint="eastAsia"/>
        </w:rPr>
        <w:t>（</w:t>
      </w:r>
      <w:r>
        <w:rPr>
          <w:rFonts w:hint="eastAsia"/>
        </w:rPr>
        <w:t>2</w:t>
      </w:r>
      <w:r>
        <w:t>022-2023</w:t>
      </w:r>
      <w:r>
        <w:rPr>
          <w:rFonts w:hint="eastAsia"/>
        </w:rPr>
        <w:t>）鸭分割综合品均价预测走势图</w:t>
      </w:r>
    </w:p>
    <w:bookmarkEnd w:id="43"/>
    <w:p w:rsidR="00A33D90" w:rsidRDefault="009306CB" w:rsidP="003E1A4F">
      <w:pPr>
        <w:ind w:firstLine="480"/>
      </w:pPr>
      <w:r>
        <w:rPr>
          <w:rFonts w:hint="eastAsia"/>
          <w:color w:val="000000" w:themeColor="text1"/>
        </w:rPr>
        <w:t>考虑近期产品均称快速下行走势，</w:t>
      </w:r>
      <w:r w:rsidR="002A7158">
        <w:rPr>
          <w:rFonts w:hint="eastAsia"/>
        </w:rPr>
        <w:t>预计下周</w:t>
      </w:r>
      <w:r w:rsidR="002A7158">
        <w:t>大规格白条报价或在</w:t>
      </w:r>
      <w:r w:rsidR="009324F6">
        <w:t>10100-10900</w:t>
      </w:r>
      <w:r w:rsidR="002A7158">
        <w:t>元</w:t>
      </w:r>
      <w:r w:rsidR="002A7158">
        <w:t>/</w:t>
      </w:r>
      <w:r w:rsidR="002A7158">
        <w:t>吨区间，</w:t>
      </w:r>
      <w:r w:rsidR="009324F6">
        <w:rPr>
          <w:rFonts w:hint="eastAsia"/>
        </w:rPr>
        <w:t>4</w:t>
      </w:r>
      <w:r w:rsidR="009324F6">
        <w:rPr>
          <w:rFonts w:hint="eastAsia"/>
        </w:rPr>
        <w:t>月大白条拿货节奏相对较好，</w:t>
      </w:r>
      <w:r w:rsidR="002A7158">
        <w:t>分割综合品报价或在</w:t>
      </w:r>
      <w:r w:rsidR="009324F6">
        <w:t>9800-10200</w:t>
      </w:r>
      <w:r w:rsidR="002A7158">
        <w:t>元</w:t>
      </w:r>
      <w:r w:rsidR="002A7158">
        <w:t>/</w:t>
      </w:r>
      <w:r w:rsidR="00A33D90">
        <w:t>吨区间</w:t>
      </w:r>
      <w:r w:rsidR="00321508">
        <w:rPr>
          <w:rFonts w:hint="eastAsia"/>
        </w:rPr>
        <w:t>。</w:t>
      </w:r>
      <w:r w:rsidR="001A56E9">
        <w:t>小规格白条报价或在</w:t>
      </w:r>
      <w:r w:rsidR="009236D4">
        <w:t>8500-9000</w:t>
      </w:r>
      <w:r w:rsidR="009236D4">
        <w:rPr>
          <w:rFonts w:hint="eastAsia"/>
        </w:rPr>
        <w:t>元</w:t>
      </w:r>
      <w:r w:rsidR="009236D4">
        <w:rPr>
          <w:rFonts w:hint="eastAsia"/>
        </w:rPr>
        <w:t>/</w:t>
      </w:r>
      <w:r w:rsidR="009236D4">
        <w:rPr>
          <w:rFonts w:hint="eastAsia"/>
        </w:rPr>
        <w:t>吨。</w:t>
      </w:r>
      <w:r w:rsidR="001A56E9">
        <w:rPr>
          <w:rFonts w:hint="eastAsia"/>
        </w:rPr>
        <w:t>加快出货</w:t>
      </w:r>
      <w:r w:rsidR="003E1A4F">
        <w:rPr>
          <w:rFonts w:hint="eastAsia"/>
        </w:rPr>
        <w:t>仍是主基调</w:t>
      </w:r>
      <w:r w:rsidR="001A56E9">
        <w:rPr>
          <w:rFonts w:hint="eastAsia"/>
        </w:rPr>
        <w:t>。</w:t>
      </w:r>
    </w:p>
    <w:p w:rsidR="00741CED" w:rsidRDefault="00A33D90" w:rsidP="009236D4">
      <w:pPr>
        <w:ind w:firstLine="480"/>
      </w:pPr>
      <w:r>
        <w:rPr>
          <w:rFonts w:hint="eastAsia"/>
        </w:rPr>
        <w:t>中长期来看，高投放成本及经营利润都需要产品保持偏强态势，</w:t>
      </w:r>
      <w:r w:rsidR="00A16978">
        <w:rPr>
          <w:rFonts w:hint="eastAsia"/>
        </w:rPr>
        <w:t>但行情处于较高位置，</w:t>
      </w:r>
      <w:r w:rsidR="009236D4">
        <w:rPr>
          <w:rFonts w:hint="eastAsia"/>
        </w:rPr>
        <w:t>继续上行</w:t>
      </w:r>
      <w:r w:rsidR="003E1A4F">
        <w:rPr>
          <w:rFonts w:hint="eastAsia"/>
        </w:rPr>
        <w:t>仍需消费支撑，</w:t>
      </w:r>
      <w:r w:rsidR="009236D4">
        <w:rPr>
          <w:rFonts w:hint="eastAsia"/>
        </w:rPr>
        <w:t>建议行业</w:t>
      </w:r>
      <w:r w:rsidR="00EB132C">
        <w:rPr>
          <w:rFonts w:hint="eastAsia"/>
        </w:rPr>
        <w:t>按需补库谨慎操作，需</w:t>
      </w:r>
      <w:r w:rsidR="00EB132C" w:rsidRPr="00EB132C">
        <w:rPr>
          <w:rFonts w:hint="eastAsia"/>
        </w:rPr>
        <w:t>持续关注龙头企业产能状态、库存情况、价格变动以及主流市场情况。</w:t>
      </w:r>
    </w:p>
    <w:p w:rsidR="00321508" w:rsidRDefault="00321508" w:rsidP="00321508">
      <w:pPr>
        <w:ind w:firstLine="480"/>
      </w:pPr>
    </w:p>
    <w:p w:rsidR="00852A8A" w:rsidRDefault="00852A8A" w:rsidP="00321508">
      <w:pPr>
        <w:ind w:firstLine="480"/>
      </w:pPr>
    </w:p>
    <w:p w:rsidR="00852A8A" w:rsidRPr="009236D4" w:rsidRDefault="00852A8A" w:rsidP="00321508">
      <w:pPr>
        <w:ind w:firstLine="480"/>
      </w:pPr>
    </w:p>
    <w:p w:rsidR="002F3A5B" w:rsidRDefault="009C66E8">
      <w:pPr>
        <w:ind w:firstLineChars="0" w:firstLine="0"/>
        <w:rPr>
          <w:rFonts w:ascii="微软雅黑" w:eastAsia="微软雅黑" w:hAnsi="微软雅黑"/>
          <w:color w:val="333333"/>
          <w:shd w:val="clear" w:color="auto" w:fill="FFFFFF"/>
        </w:rPr>
      </w:pPr>
      <w:r>
        <w:rPr>
          <w:rFonts w:ascii="微软雅黑" w:eastAsia="微软雅黑" w:hAnsi="微软雅黑" w:hint="eastAsia"/>
          <w:color w:val="333333"/>
          <w:shd w:val="clear" w:color="auto" w:fill="FFFFFF"/>
        </w:rPr>
        <w:t>资讯编辑：贺丽明</w:t>
      </w:r>
      <w:r>
        <w:rPr>
          <w:rFonts w:ascii="微软雅黑" w:eastAsia="微软雅黑" w:hAnsi="微软雅黑"/>
          <w:color w:val="333333"/>
          <w:shd w:val="clear" w:color="auto" w:fill="FFFFFF"/>
        </w:rPr>
        <w:t xml:space="preserve">  </w:t>
      </w:r>
      <w:r>
        <w:rPr>
          <w:rFonts w:ascii="微软雅黑" w:eastAsia="微软雅黑" w:hAnsi="微软雅黑" w:hint="eastAsia"/>
          <w:color w:val="333333"/>
          <w:shd w:val="clear" w:color="auto" w:fill="FFFFFF"/>
        </w:rPr>
        <w:t xml:space="preserve"> 0533-</w:t>
      </w:r>
      <w:r>
        <w:rPr>
          <w:rFonts w:ascii="微软雅黑" w:eastAsia="微软雅黑" w:hAnsi="微软雅黑"/>
          <w:color w:val="333333"/>
          <w:shd w:val="clear" w:color="auto" w:fill="FFFFFF"/>
        </w:rPr>
        <w:t>7026593</w:t>
      </w:r>
    </w:p>
    <w:p w:rsidR="002F3A5B" w:rsidRDefault="009C66E8">
      <w:pPr>
        <w:ind w:firstLineChars="0" w:firstLine="0"/>
        <w:rPr>
          <w:rFonts w:ascii="微软雅黑" w:eastAsia="微软雅黑" w:hAnsi="微软雅黑"/>
          <w:color w:val="333333"/>
        </w:rPr>
      </w:pPr>
      <w:r>
        <w:rPr>
          <w:rFonts w:ascii="微软雅黑" w:eastAsia="微软雅黑" w:hAnsi="微软雅黑" w:hint="eastAsia"/>
          <w:color w:val="333333"/>
          <w:shd w:val="clear" w:color="auto" w:fill="FFFFFF"/>
        </w:rPr>
        <w:t>资讯监督：</w:t>
      </w:r>
      <w:r>
        <w:rPr>
          <w:rFonts w:ascii="微软雅黑" w:eastAsia="微软雅黑" w:hAnsi="微软雅黑"/>
          <w:color w:val="333333"/>
          <w:shd w:val="clear" w:color="auto" w:fill="FFFFFF"/>
        </w:rPr>
        <w:t>王</w:t>
      </w:r>
      <w:r>
        <w:rPr>
          <w:rFonts w:ascii="微软雅黑" w:eastAsia="微软雅黑" w:hAnsi="微软雅黑" w:hint="eastAsia"/>
          <w:color w:val="333333"/>
          <w:shd w:val="clear" w:color="auto" w:fill="FFFFFF"/>
        </w:rPr>
        <w:t xml:space="preserve"> </w:t>
      </w:r>
      <w:r>
        <w:rPr>
          <w:rFonts w:ascii="微软雅黑" w:eastAsia="微软雅黑" w:hAnsi="微软雅黑"/>
          <w:color w:val="333333"/>
          <w:shd w:val="clear" w:color="auto" w:fill="FFFFFF"/>
        </w:rPr>
        <w:t>涛    0533-7026866</w:t>
      </w:r>
    </w:p>
    <w:p w:rsidR="002F3A5B" w:rsidRDefault="009C66E8">
      <w:pPr>
        <w:ind w:firstLineChars="0" w:firstLine="0"/>
        <w:rPr>
          <w:rFonts w:ascii="微软雅黑" w:eastAsia="微软雅黑" w:hAnsi="微软雅黑"/>
          <w:color w:val="333333"/>
          <w:shd w:val="clear" w:color="auto" w:fill="FFFFFF"/>
        </w:rPr>
      </w:pPr>
      <w:r>
        <w:rPr>
          <w:rFonts w:ascii="微软雅黑" w:eastAsia="微软雅黑" w:hAnsi="微软雅黑" w:hint="eastAsia"/>
          <w:color w:val="333333"/>
          <w:shd w:val="clear" w:color="auto" w:fill="FFFFFF"/>
        </w:rPr>
        <w:t>资讯投诉：</w:t>
      </w:r>
      <w:r>
        <w:rPr>
          <w:rFonts w:ascii="微软雅黑" w:eastAsia="微软雅黑" w:hAnsi="微软雅黑"/>
          <w:color w:val="333333"/>
          <w:shd w:val="clear" w:color="auto" w:fill="FFFFFF"/>
        </w:rPr>
        <w:t>陈</w:t>
      </w:r>
      <w:r>
        <w:rPr>
          <w:rFonts w:ascii="微软雅黑" w:eastAsia="微软雅黑" w:hAnsi="微软雅黑" w:hint="eastAsia"/>
          <w:color w:val="333333"/>
          <w:shd w:val="clear" w:color="auto" w:fill="FFFFFF"/>
        </w:rPr>
        <w:t xml:space="preserve"> </w:t>
      </w:r>
      <w:r>
        <w:rPr>
          <w:rFonts w:ascii="微软雅黑" w:eastAsia="微软雅黑" w:hAnsi="微软雅黑"/>
          <w:color w:val="333333"/>
          <w:shd w:val="clear" w:color="auto" w:fill="FFFFFF"/>
        </w:rPr>
        <w:t>杰    021-26093100</w:t>
      </w:r>
    </w:p>
    <w:sectPr w:rsidR="002F3A5B">
      <w:headerReference w:type="even" r:id="rId29"/>
      <w:headerReference w:type="default" r:id="rId30"/>
      <w:footerReference w:type="even" r:id="rId31"/>
      <w:footerReference w:type="default" r:id="rId32"/>
      <w:headerReference w:type="first" r:id="rId33"/>
      <w:footerReference w:type="first" r:id="rId34"/>
      <w:pgSz w:w="11910" w:h="16840"/>
      <w:pgMar w:top="1700" w:right="1240" w:bottom="280" w:left="1680" w:header="970" w:footer="624" w:gutter="0"/>
      <w:pgNumType w:fmt="numberInDash" w:start="1"/>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0FD6" w:rsidRDefault="00F60FD6">
      <w:pPr>
        <w:spacing w:line="240" w:lineRule="auto"/>
        <w:ind w:firstLine="480"/>
      </w:pPr>
      <w:r>
        <w:separator/>
      </w:r>
    </w:p>
  </w:endnote>
  <w:endnote w:type="continuationSeparator" w:id="0">
    <w:p w:rsidR="00F60FD6" w:rsidRDefault="00F60FD6">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3DC" w:rsidRDefault="003113DC">
    <w:pPr>
      <w:pStyle w:val="a8"/>
      <w:ind w:firstLine="360"/>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3DC" w:rsidRDefault="003113DC">
    <w:pPr>
      <w:pStyle w:val="a8"/>
      <w:ind w:firstLine="360"/>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3DC" w:rsidRDefault="003113DC">
    <w:pPr>
      <w:pStyle w:val="a8"/>
      <w:ind w:firstLine="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9793801"/>
    </w:sdtPr>
    <w:sdtEndPr/>
    <w:sdtContent>
      <w:p w:rsidR="003113DC" w:rsidRDefault="003113DC">
        <w:pPr>
          <w:pStyle w:val="a8"/>
          <w:ind w:firstLineChars="0" w:firstLine="0"/>
          <w:jc w:val="center"/>
        </w:pPr>
        <w:r>
          <w:rPr>
            <w:noProof/>
          </w:rPr>
          <w:drawing>
            <wp:anchor distT="0" distB="0" distL="114300" distR="114300" simplePos="0" relativeHeight="251666432" behindDoc="0" locked="0" layoutInCell="1" allowOverlap="1">
              <wp:simplePos x="0" y="0"/>
              <wp:positionH relativeFrom="column">
                <wp:posOffset>0</wp:posOffset>
              </wp:positionH>
              <wp:positionV relativeFrom="paragraph">
                <wp:posOffset>19050</wp:posOffset>
              </wp:positionV>
              <wp:extent cx="902335" cy="599440"/>
              <wp:effectExtent l="0" t="0" r="0" b="0"/>
              <wp:wrapSquare wrapText="bothSides"/>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02335" cy="599440"/>
                      </a:xfrm>
                      <a:prstGeom prst="rect">
                        <a:avLst/>
                      </a:prstGeom>
                      <a:noFill/>
                      <a:ln>
                        <a:noFill/>
                      </a:ln>
                    </pic:spPr>
                  </pic:pic>
                </a:graphicData>
              </a:graphic>
            </wp:anchor>
          </w:drawing>
        </w:r>
        <w:r>
          <w:fldChar w:fldCharType="begin"/>
        </w:r>
        <w:r>
          <w:instrText>PAGE   \* MERGEFORMAT</w:instrText>
        </w:r>
        <w:r>
          <w:fldChar w:fldCharType="separate"/>
        </w:r>
        <w:r w:rsidR="00A62813" w:rsidRPr="00A62813">
          <w:rPr>
            <w:noProof/>
            <w:lang w:val="zh-CN"/>
          </w:rPr>
          <w:t>-</w:t>
        </w:r>
        <w:r w:rsidR="00A62813">
          <w:rPr>
            <w:noProof/>
          </w:rPr>
          <w:t xml:space="preserve"> 14 -</w:t>
        </w:r>
        <w:r>
          <w:fldChar w:fldCharType="end"/>
        </w:r>
      </w:p>
    </w:sdtContent>
  </w:sdt>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7811488"/>
    </w:sdtPr>
    <w:sdtEndPr/>
    <w:sdtContent>
      <w:p w:rsidR="003113DC" w:rsidRDefault="003113DC">
        <w:pPr>
          <w:pStyle w:val="a8"/>
          <w:ind w:firstLineChars="0" w:firstLine="0"/>
          <w:jc w:val="center"/>
        </w:pPr>
        <w:r>
          <w:rPr>
            <w:noProof/>
          </w:rPr>
          <w:drawing>
            <wp:anchor distT="0" distB="0" distL="114300" distR="114300" simplePos="0" relativeHeight="251660288" behindDoc="0" locked="0" layoutInCell="1" allowOverlap="1">
              <wp:simplePos x="0" y="0"/>
              <wp:positionH relativeFrom="column">
                <wp:posOffset>4814570</wp:posOffset>
              </wp:positionH>
              <wp:positionV relativeFrom="paragraph">
                <wp:posOffset>28575</wp:posOffset>
              </wp:positionV>
              <wp:extent cx="902335" cy="599440"/>
              <wp:effectExtent l="0" t="0" r="0" b="0"/>
              <wp:wrapSquare wrapText="bothSides"/>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02335" cy="599440"/>
                      </a:xfrm>
                      <a:prstGeom prst="rect">
                        <a:avLst/>
                      </a:prstGeom>
                      <a:noFill/>
                      <a:ln>
                        <a:noFill/>
                      </a:ln>
                    </pic:spPr>
                  </pic:pic>
                </a:graphicData>
              </a:graphic>
            </wp:anchor>
          </w:drawing>
        </w:r>
        <w:r>
          <w:fldChar w:fldCharType="begin"/>
        </w:r>
        <w:r>
          <w:instrText>PAGE   \* MERGEFORMAT</w:instrText>
        </w:r>
        <w:r>
          <w:fldChar w:fldCharType="separate"/>
        </w:r>
        <w:r w:rsidR="00A62813" w:rsidRPr="00A62813">
          <w:rPr>
            <w:noProof/>
            <w:lang w:val="zh-CN"/>
          </w:rPr>
          <w:t>-</w:t>
        </w:r>
        <w:r w:rsidR="00A62813">
          <w:rPr>
            <w:noProof/>
          </w:rPr>
          <w:t xml:space="preserve"> 13 -</w:t>
        </w:r>
        <w:r>
          <w:fldChar w:fldCharType="end"/>
        </w:r>
      </w:p>
    </w:sdtContent>
  </w:sdt>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3DC" w:rsidRDefault="003113DC">
    <w:pPr>
      <w:pStyle w:val="a8"/>
      <w:ind w:firstLine="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0FD6" w:rsidRDefault="00F60FD6">
      <w:pPr>
        <w:spacing w:before="0" w:after="0"/>
        <w:ind w:firstLine="480"/>
      </w:pPr>
      <w:r>
        <w:separator/>
      </w:r>
    </w:p>
  </w:footnote>
  <w:footnote w:type="continuationSeparator" w:id="0">
    <w:p w:rsidR="00F60FD6" w:rsidRDefault="00F60FD6">
      <w:pPr>
        <w:spacing w:before="0" w:after="0"/>
        <w:ind w:firstLine="48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3DC" w:rsidRDefault="003113DC">
    <w:pPr>
      <w:pStyle w:val="aa"/>
      <w:pBdr>
        <w:bottom w:val="none" w:sz="0" w:space="0" w:color="auto"/>
      </w:pBdr>
      <w:ind w:firstLineChars="0" w:firstLine="0"/>
    </w:pPr>
    <w:r>
      <w:rPr>
        <w:noProof/>
      </w:rPr>
      <mc:AlternateContent>
        <mc:Choice Requires="wpg">
          <w:drawing>
            <wp:anchor distT="0" distB="0" distL="114300" distR="114300" simplePos="0" relativeHeight="251667456" behindDoc="1" locked="0" layoutInCell="1" allowOverlap="1" wp14:anchorId="4FBA9A92" wp14:editId="44C8BC9D">
              <wp:simplePos x="0" y="0"/>
              <wp:positionH relativeFrom="page">
                <wp:posOffset>1068705</wp:posOffset>
              </wp:positionH>
              <wp:positionV relativeFrom="page">
                <wp:posOffset>828040</wp:posOffset>
              </wp:positionV>
              <wp:extent cx="5719445" cy="45720"/>
              <wp:effectExtent l="0" t="0" r="33655" b="12065"/>
              <wp:wrapNone/>
              <wp:docPr id="29" name="Group 1025"/>
              <wp:cNvGraphicFramePr/>
              <a:graphic xmlns:a="http://schemas.openxmlformats.org/drawingml/2006/main">
                <a:graphicData uri="http://schemas.microsoft.com/office/word/2010/wordprocessingGroup">
                  <wpg:wgp>
                    <wpg:cNvGrpSpPr/>
                    <wpg:grpSpPr>
                      <a:xfrm>
                        <a:off x="0" y="0"/>
                        <a:ext cx="5719445" cy="45719"/>
                        <a:chOff x="1800" y="1641"/>
                        <a:chExt cx="8306" cy="73"/>
                      </a:xfrm>
                    </wpg:grpSpPr>
                    <wps:wsp>
                      <wps:cNvPr id="30" name="Line 1026"/>
                      <wps:cNvCnPr/>
                      <wps:spPr bwMode="auto">
                        <a:xfrm>
                          <a:off x="1800" y="1648"/>
                          <a:ext cx="8306" cy="0"/>
                        </a:xfrm>
                        <a:prstGeom prst="line">
                          <a:avLst/>
                        </a:prstGeom>
                        <a:noFill/>
                        <a:ln w="9144">
                          <a:solidFill>
                            <a:srgbClr val="0F336C"/>
                          </a:solidFill>
                          <a:round/>
                        </a:ln>
                      </wps:spPr>
                      <wps:bodyPr/>
                    </wps:wsp>
                    <wps:wsp>
                      <wps:cNvPr id="31" name="Line 1027"/>
                      <wps:cNvCnPr/>
                      <wps:spPr bwMode="auto">
                        <a:xfrm>
                          <a:off x="1800" y="1677"/>
                          <a:ext cx="8306" cy="0"/>
                        </a:xfrm>
                        <a:prstGeom prst="line">
                          <a:avLst/>
                        </a:prstGeom>
                        <a:noFill/>
                        <a:ln w="27432">
                          <a:solidFill>
                            <a:srgbClr val="1A54B6"/>
                          </a:solidFill>
                          <a:round/>
                        </a:ln>
                      </wps:spPr>
                      <wps:bodyPr/>
                    </wps:wsp>
                    <wps:wsp>
                      <wps:cNvPr id="32" name="Line 1028"/>
                      <wps:cNvCnPr/>
                      <wps:spPr bwMode="auto">
                        <a:xfrm>
                          <a:off x="1800" y="1706"/>
                          <a:ext cx="8306" cy="0"/>
                        </a:xfrm>
                        <a:prstGeom prst="line">
                          <a:avLst/>
                        </a:prstGeom>
                        <a:noFill/>
                        <a:ln w="9144">
                          <a:solidFill>
                            <a:srgbClr val="417DE2"/>
                          </a:solidFill>
                          <a:round/>
                        </a:ln>
                      </wps:spPr>
                      <wps:bodyPr/>
                    </wps:wsp>
                  </wpg:wgp>
                </a:graphicData>
              </a:graphic>
            </wp:anchor>
          </w:drawing>
        </mc:Choice>
        <mc:Fallback xmlns:wpsCustomData="http://www.wps.cn/officeDocument/2013/wpsCustomData">
          <w:pict>
            <v:group id="Group 1025" o:spid="_x0000_s1026" o:spt="203" style="position:absolute;left:0pt;margin-left:84.15pt;margin-top:65.2pt;height:3.6pt;width:450.35pt;mso-position-horizontal-relative:page;mso-position-vertical-relative:page;z-index:-251649024;mso-width-relative:page;mso-height-relative:page;" coordorigin="1800,1641" coordsize="8306,73" o:gfxdata="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EJ/Tx2gAAAAwBAAAPAAAAAAAAAAEAIAAAACIAAABkcnMvZG93bnJldi54bWxQ&#10;SwECFAAUAAAACACHTuJAM+cu/WcCAADRBwAADgAAAAAAAAABACAAAAApAQAAZHJzL2Uyb0RvYy54&#10;bWxQSwUGAAAAAAYABgBZAQAAAgYAAAAA&#10;">
              <o:lock v:ext="edit" aspectratio="f"/>
              <v:line id="Line 1026" o:spid="_x0000_s1026" o:spt="20" style="position:absolute;left:1800;top:1648;height:0;width:8306;" filled="f" stroked="t" coordsize="21600,21600" o:gfxdata="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Dw4hL4A&#10;AADbAAAADwAAAAAAAAABACAAAAAiAAAAZHJzL2Rvd25yZXYueG1sUEsBAhQAFAAAAAgAh07iQDMv&#10;BZ47AAAAOQAAABAAAAAAAAAAAQAgAAAADQEAAGRycy9zaGFwZXhtbC54bWxQSwUGAAAAAAYABgBb&#10;AQAAtwMAAAAA&#10;">
                <v:fill on="f" focussize="0,0"/>
                <v:stroke weight="0.72pt" color="#0F336C" joinstyle="round"/>
                <v:imagedata o:title=""/>
                <o:lock v:ext="edit" aspectratio="f"/>
              </v:line>
              <v:line id="Line 1027" o:spid="_x0000_s1026" o:spt="20" style="position:absolute;left:1800;top:1677;height:0;width:8306;" filled="f" stroked="t" coordsize="21600,21600" o:gfxdata="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dhsCvQAA&#10;ANsAAAAPAAAAAAAAAAEAIAAAACIAAABkcnMvZG93bnJldi54bWxQSwECFAAUAAAACACHTuJAMy8F&#10;njsAAAA5AAAAEAAAAAAAAAABACAAAAAMAQAAZHJzL3NoYXBleG1sLnhtbFBLBQYAAAAABgAGAFsB&#10;AAC2AwAAAAA=&#10;">
                <v:fill on="f" focussize="0,0"/>
                <v:stroke weight="2.16pt" color="#1A54B6" joinstyle="round"/>
                <v:imagedata o:title=""/>
                <o:lock v:ext="edit" aspectratio="f"/>
              </v:line>
              <v:line id="Line 1028" o:spid="_x0000_s1026" o:spt="20" style="position:absolute;left:1800;top:1706;height:0;width:8306;" filled="f" stroked="t" coordsize="21600,21600" o:gfxdata="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K6Be74A&#10;AADbAAAADwAAAAAAAAABACAAAAAiAAAAZHJzL2Rvd25yZXYueG1sUEsBAhQAFAAAAAgAh07iQDMv&#10;BZ47AAAAOQAAABAAAAAAAAAAAQAgAAAADQEAAGRycy9zaGFwZXhtbC54bWxQSwUGAAAAAAYABgBb&#10;AQAAtwMAAAAA&#10;">
                <v:fill on="f" focussize="0,0"/>
                <v:stroke weight="0.72pt" color="#417DE2" joinstyle="round"/>
                <v:imagedata o:title=""/>
                <o:lock v:ext="edit" aspectratio="f"/>
              </v:lin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3DC" w:rsidRDefault="003113DC">
    <w:pPr>
      <w:pStyle w:val="aa"/>
      <w:pBdr>
        <w:bottom w:val="none" w:sz="0" w:space="0" w:color="auto"/>
      </w:pBdr>
      <w:ind w:firstLineChars="0" w:firstLine="0"/>
    </w:pPr>
    <w:r>
      <w:rPr>
        <w:noProof/>
      </w:rPr>
      <mc:AlternateContent>
        <mc:Choice Requires="wpg">
          <w:drawing>
            <wp:anchor distT="0" distB="0" distL="114300" distR="114300" simplePos="0" relativeHeight="251661312" behindDoc="1" locked="0" layoutInCell="1" allowOverlap="1" wp14:anchorId="63F8AA40" wp14:editId="55A84392">
              <wp:simplePos x="0" y="0"/>
              <wp:positionH relativeFrom="page">
                <wp:posOffset>1066800</wp:posOffset>
              </wp:positionH>
              <wp:positionV relativeFrom="page">
                <wp:posOffset>814705</wp:posOffset>
              </wp:positionV>
              <wp:extent cx="5719445" cy="45720"/>
              <wp:effectExtent l="0" t="0" r="33655" b="12065"/>
              <wp:wrapNone/>
              <wp:docPr id="6" name="Group 1025"/>
              <wp:cNvGraphicFramePr/>
              <a:graphic xmlns:a="http://schemas.openxmlformats.org/drawingml/2006/main">
                <a:graphicData uri="http://schemas.microsoft.com/office/word/2010/wordprocessingGroup">
                  <wpg:wgp>
                    <wpg:cNvGrpSpPr/>
                    <wpg:grpSpPr>
                      <a:xfrm>
                        <a:off x="0" y="0"/>
                        <a:ext cx="5719445" cy="45719"/>
                        <a:chOff x="1800" y="1641"/>
                        <a:chExt cx="8306" cy="73"/>
                      </a:xfrm>
                    </wpg:grpSpPr>
                    <wps:wsp>
                      <wps:cNvPr id="7" name="Line 1026"/>
                      <wps:cNvCnPr/>
                      <wps:spPr bwMode="auto">
                        <a:xfrm>
                          <a:off x="1800" y="1648"/>
                          <a:ext cx="8306" cy="0"/>
                        </a:xfrm>
                        <a:prstGeom prst="line">
                          <a:avLst/>
                        </a:prstGeom>
                        <a:noFill/>
                        <a:ln w="9144">
                          <a:solidFill>
                            <a:srgbClr val="0F336C"/>
                          </a:solidFill>
                          <a:round/>
                        </a:ln>
                      </wps:spPr>
                      <wps:bodyPr/>
                    </wps:wsp>
                    <wps:wsp>
                      <wps:cNvPr id="8" name="Line 1027"/>
                      <wps:cNvCnPr/>
                      <wps:spPr bwMode="auto">
                        <a:xfrm>
                          <a:off x="1800" y="1677"/>
                          <a:ext cx="8306" cy="0"/>
                        </a:xfrm>
                        <a:prstGeom prst="line">
                          <a:avLst/>
                        </a:prstGeom>
                        <a:noFill/>
                        <a:ln w="27432">
                          <a:solidFill>
                            <a:srgbClr val="1A54B6"/>
                          </a:solidFill>
                          <a:round/>
                        </a:ln>
                      </wps:spPr>
                      <wps:bodyPr/>
                    </wps:wsp>
                    <wps:wsp>
                      <wps:cNvPr id="9" name="Line 1028"/>
                      <wps:cNvCnPr/>
                      <wps:spPr bwMode="auto">
                        <a:xfrm>
                          <a:off x="1800" y="1706"/>
                          <a:ext cx="8306" cy="0"/>
                        </a:xfrm>
                        <a:prstGeom prst="line">
                          <a:avLst/>
                        </a:prstGeom>
                        <a:noFill/>
                        <a:ln w="9144">
                          <a:solidFill>
                            <a:srgbClr val="417DE2"/>
                          </a:solidFill>
                          <a:round/>
                        </a:ln>
                      </wps:spPr>
                      <wps:bodyPr/>
                    </wps:wsp>
                  </wpg:wgp>
                </a:graphicData>
              </a:graphic>
            </wp:anchor>
          </w:drawing>
        </mc:Choice>
        <mc:Fallback xmlns:wpsCustomData="http://www.wps.cn/officeDocument/2013/wpsCustomData">
          <w:pict>
            <v:group id="Group 1025" o:spid="_x0000_s1026" o:spt="203" style="position:absolute;left:0pt;margin-left:84pt;margin-top:64.15pt;height:3.6pt;width:450.35pt;mso-position-horizontal-relative:page;mso-position-vertical-relative:page;z-index:-251655168;mso-width-relative:page;mso-height-relative:page;" coordorigin="1800,1641" coordsize="8306,73" o:gfxdata="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FnYLuTaAAAADAEAAA8AAAAAAAAAAQAgAAAAIgAAAGRycy9kb3ducmV2Lnht&#10;bFBLAQIUABQAAAAIAIdO4kBycMIDaQIAAM0HAAAOAAAAAAAAAAEAIAAAACkBAABkcnMvZTJvRG9j&#10;LnhtbFBLBQYAAAAABgAGAFkBAAAEBgAAAAA=&#10;">
              <o:lock v:ext="edit" aspectratio="f"/>
              <v:line id="Line 1026" o:spid="_x0000_s1026" o:spt="20" style="position:absolute;left:1800;top:1648;height:0;width:8306;" filled="f" stroked="t" coordsize="21600,21600" o:gfxdata="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qvF7a8AAAA&#10;2gAAAA8AAAAAAAAAAQAgAAAAIgAAAGRycy9kb3ducmV2LnhtbFBLAQIUABQAAAAIAIdO4kAzLwWe&#10;OwAAADkAAAAQAAAAAAAAAAEAIAAAAAsBAABkcnMvc2hhcGV4bWwueG1sUEsFBgAAAAAGAAYAWwEA&#10;ALUDAAAAAA==&#10;">
                <v:fill on="f" focussize="0,0"/>
                <v:stroke weight="0.72pt" color="#0F336C" joinstyle="round"/>
                <v:imagedata o:title=""/>
                <o:lock v:ext="edit" aspectratio="f"/>
              </v:line>
              <v:line id="Line 1027" o:spid="_x0000_s1026" o:spt="20" style="position:absolute;left:1800;top:1677;height:0;width:8306;" filled="f" stroked="t" coordsize="21600,21600" o:gfxdata="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W7CV9bUAAADaAAAADwAA&#10;AAAAAAABACAAAAAiAAAAZHJzL2Rvd25yZXYueG1sUEsBAhQAFAAAAAgAh07iQDMvBZ47AAAAOQAA&#10;ABAAAAAAAAAAAQAgAAAABAEAAGRycy9zaGFwZXhtbC54bWxQSwUGAAAAAAYABgBbAQAArgMAAAAA&#10;">
                <v:fill on="f" focussize="0,0"/>
                <v:stroke weight="2.16pt" color="#1A54B6" joinstyle="round"/>
                <v:imagedata o:title=""/>
                <o:lock v:ext="edit" aspectratio="f"/>
              </v:line>
              <v:line id="Line 1028" o:spid="_x0000_s1026" o:spt="20" style="position:absolute;left:1800;top:1706;height:0;width:8306;" filled="f" stroked="t" coordsize="21600,21600" o:gfxdata="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tbKxvQAA&#10;ANoAAAAPAAAAAAAAAAEAIAAAACIAAABkcnMvZG93bnJldi54bWxQSwECFAAUAAAACACHTuJAMy8F&#10;njsAAAA5AAAAEAAAAAAAAAABACAAAAAMAQAAZHJzL3NoYXBleG1sLnhtbFBLBQYAAAAABgAGAFsB&#10;AAC2AwAAAAA=&#10;">
                <v:fill on="f" focussize="0,0"/>
                <v:stroke weight="0.72pt" color="#417DE2" joinstyle="round"/>
                <v:imagedata o:title=""/>
                <o:lock v:ext="edit" aspectratio="f"/>
              </v:lin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3DC" w:rsidRDefault="003113DC">
    <w:pPr>
      <w:pStyle w:val="aa"/>
      <w:ind w:firstLine="360"/>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3DC" w:rsidRDefault="003113DC">
    <w:pPr>
      <w:pStyle w:val="aa"/>
      <w:pBdr>
        <w:bottom w:val="none" w:sz="0" w:space="0" w:color="auto"/>
      </w:pBdr>
      <w:ind w:firstLineChars="0" w:firstLine="0"/>
    </w:pPr>
    <w:r>
      <w:rPr>
        <w:noProof/>
      </w:rPr>
      <w:drawing>
        <wp:anchor distT="0" distB="0" distL="114300" distR="114300" simplePos="0" relativeHeight="251665408" behindDoc="0" locked="0" layoutInCell="1" allowOverlap="1">
          <wp:simplePos x="0" y="0"/>
          <wp:positionH relativeFrom="column">
            <wp:posOffset>1905</wp:posOffset>
          </wp:positionH>
          <wp:positionV relativeFrom="paragraph">
            <wp:posOffset>-414020</wp:posOffset>
          </wp:positionV>
          <wp:extent cx="902335" cy="599440"/>
          <wp:effectExtent l="0" t="0" r="0" b="0"/>
          <wp:wrapSquare wrapText="bothSides"/>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02335" cy="599440"/>
                  </a:xfrm>
                  <a:prstGeom prst="rect">
                    <a:avLst/>
                  </a:prstGeom>
                  <a:noFill/>
                  <a:ln>
                    <a:noFill/>
                  </a:ln>
                </pic:spPr>
              </pic:pic>
            </a:graphicData>
          </a:graphic>
        </wp:anchor>
      </w:drawing>
    </w:r>
    <w:r>
      <w:rPr>
        <w:noProof/>
      </w:rPr>
      <mc:AlternateContent>
        <mc:Choice Requires="wpg">
          <w:drawing>
            <wp:anchor distT="0" distB="0" distL="114300" distR="114300" simplePos="0" relativeHeight="251664384" behindDoc="1" locked="0" layoutInCell="1" allowOverlap="1">
              <wp:simplePos x="0" y="0"/>
              <wp:positionH relativeFrom="page">
                <wp:posOffset>1068705</wp:posOffset>
              </wp:positionH>
              <wp:positionV relativeFrom="page">
                <wp:posOffset>828040</wp:posOffset>
              </wp:positionV>
              <wp:extent cx="5719445" cy="45720"/>
              <wp:effectExtent l="0" t="0" r="33655" b="12065"/>
              <wp:wrapNone/>
              <wp:docPr id="15" name="Group 1025"/>
              <wp:cNvGraphicFramePr/>
              <a:graphic xmlns:a="http://schemas.openxmlformats.org/drawingml/2006/main">
                <a:graphicData uri="http://schemas.microsoft.com/office/word/2010/wordprocessingGroup">
                  <wpg:wgp>
                    <wpg:cNvGrpSpPr/>
                    <wpg:grpSpPr>
                      <a:xfrm>
                        <a:off x="0" y="0"/>
                        <a:ext cx="5719445" cy="45719"/>
                        <a:chOff x="1800" y="1641"/>
                        <a:chExt cx="8306" cy="73"/>
                      </a:xfrm>
                    </wpg:grpSpPr>
                    <wps:wsp>
                      <wps:cNvPr id="16" name="Line 1026"/>
                      <wps:cNvCnPr/>
                      <wps:spPr bwMode="auto">
                        <a:xfrm>
                          <a:off x="1800" y="1648"/>
                          <a:ext cx="8306" cy="0"/>
                        </a:xfrm>
                        <a:prstGeom prst="line">
                          <a:avLst/>
                        </a:prstGeom>
                        <a:noFill/>
                        <a:ln w="9144">
                          <a:solidFill>
                            <a:srgbClr val="0F336C"/>
                          </a:solidFill>
                          <a:round/>
                        </a:ln>
                      </wps:spPr>
                      <wps:bodyPr/>
                    </wps:wsp>
                    <wps:wsp>
                      <wps:cNvPr id="17" name="Line 1027"/>
                      <wps:cNvCnPr/>
                      <wps:spPr bwMode="auto">
                        <a:xfrm>
                          <a:off x="1800" y="1677"/>
                          <a:ext cx="8306" cy="0"/>
                        </a:xfrm>
                        <a:prstGeom prst="line">
                          <a:avLst/>
                        </a:prstGeom>
                        <a:noFill/>
                        <a:ln w="27432">
                          <a:solidFill>
                            <a:srgbClr val="1A54B6"/>
                          </a:solidFill>
                          <a:round/>
                        </a:ln>
                      </wps:spPr>
                      <wps:bodyPr/>
                    </wps:wsp>
                    <wps:wsp>
                      <wps:cNvPr id="18" name="Line 1028"/>
                      <wps:cNvCnPr/>
                      <wps:spPr bwMode="auto">
                        <a:xfrm>
                          <a:off x="1800" y="1706"/>
                          <a:ext cx="8306" cy="0"/>
                        </a:xfrm>
                        <a:prstGeom prst="line">
                          <a:avLst/>
                        </a:prstGeom>
                        <a:noFill/>
                        <a:ln w="9144">
                          <a:solidFill>
                            <a:srgbClr val="417DE2"/>
                          </a:solidFill>
                          <a:round/>
                        </a:ln>
                      </wps:spPr>
                      <wps:bodyPr/>
                    </wps:wsp>
                  </wpg:wgp>
                </a:graphicData>
              </a:graphic>
            </wp:anchor>
          </w:drawing>
        </mc:Choice>
        <mc:Fallback xmlns:wpsCustomData="http://www.wps.cn/officeDocument/2013/wpsCustomData">
          <w:pict>
            <v:group id="Group 1025" o:spid="_x0000_s1026" o:spt="203" style="position:absolute;left:0pt;margin-left:84.15pt;margin-top:65.2pt;height:3.6pt;width:450.35pt;mso-position-horizontal-relative:page;mso-position-vertical-relative:page;z-index:-251652096;mso-width-relative:page;mso-height-relative:page;" coordorigin="1800,1641" coordsize="8306,73" o:gfxdata="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RCf08doAAAAMAQAADwAAAAAAAAABACAAAAAiAAAAZHJzL2Rvd25yZXYueG1s&#10;UEsBAhQAFAAAAAgAh07iQHn3w5toAgAA0QcAAA4AAAAAAAAAAQAgAAAAKQEAAGRycy9lMm9Eb2Mu&#10;eG1sUEsFBgAAAAAGAAYAWQEAAAMGAAAAAA==&#10;">
              <o:lock v:ext="edit" aspectratio="f"/>
              <v:line id="Line 1026" o:spid="_x0000_s1026" o:spt="20" style="position:absolute;left:1800;top:1648;height:0;width:8306;" filled="f" stroked="t" coordsize="21600,21600" o:gfxdata="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yxZC74A&#10;AADbAAAADwAAAAAAAAABACAAAAAiAAAAZHJzL2Rvd25yZXYueG1sUEsBAhQAFAAAAAgAh07iQDMv&#10;BZ47AAAAOQAAABAAAAAAAAAAAQAgAAAADQEAAGRycy9zaGFwZXhtbC54bWxQSwUGAAAAAAYABgBb&#10;AQAAtwMAAAAA&#10;">
                <v:fill on="f" focussize="0,0"/>
                <v:stroke weight="0.72pt" color="#0F336C" joinstyle="round"/>
                <v:imagedata o:title=""/>
                <o:lock v:ext="edit" aspectratio="f"/>
              </v:line>
              <v:line id="Line 1027" o:spid="_x0000_s1026" o:spt="20" style="position:absolute;left:1800;top:1677;height:0;width:8306;" filled="f" stroked="t" coordsize="21600,21600" o:gfxdata="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GZ6jbsAAADb&#10;AAAADwAAAAAAAAABACAAAAAiAAAAZHJzL2Rvd25yZXYueG1sUEsBAhQAFAAAAAgAh07iQDMvBZ47&#10;AAAAOQAAABAAAAAAAAAAAQAgAAAACgEAAGRycy9zaGFwZXhtbC54bWxQSwUGAAAAAAYABgBbAQAA&#10;tAMAAAAA&#10;">
                <v:fill on="f" focussize="0,0"/>
                <v:stroke weight="2.16pt" color="#1A54B6" joinstyle="round"/>
                <v:imagedata o:title=""/>
                <o:lock v:ext="edit" aspectratio="f"/>
              </v:line>
              <v:line id="Line 1028" o:spid="_x0000_s1026" o:spt="20" style="position:absolute;left:1800;top:1706;height:0;width:8306;" filled="f" stroked="t" coordsize="21600,21600" o:gfxdata="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8+rxvQAA&#10;ANsAAAAPAAAAAAAAAAEAIAAAACIAAABkcnMvZG93bnJldi54bWxQSwECFAAUAAAACACHTuJAMy8F&#10;njsAAAA5AAAAEAAAAAAAAAABACAAAAAMAQAAZHJzL3NoYXBleG1sLnhtbFBLBQYAAAAABgAGAFsB&#10;AAC2AwAAAAA=&#10;">
                <v:fill on="f" focussize="0,0"/>
                <v:stroke weight="0.72pt" color="#417DE2" joinstyle="round"/>
                <v:imagedata o:title=""/>
                <o:lock v:ext="edit" aspectratio="f"/>
              </v:line>
            </v:group>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3DC" w:rsidRDefault="003113DC">
    <w:pPr>
      <w:pStyle w:val="aa"/>
      <w:ind w:firstLineChars="0" w:firstLine="0"/>
    </w:pPr>
    <w:r>
      <w:rPr>
        <w:noProof/>
      </w:rPr>
      <w:drawing>
        <wp:anchor distT="0" distB="0" distL="114300" distR="114300" simplePos="0" relativeHeight="251663360" behindDoc="0" locked="0" layoutInCell="1" allowOverlap="1">
          <wp:simplePos x="0" y="0"/>
          <wp:positionH relativeFrom="column">
            <wp:posOffset>4817110</wp:posOffset>
          </wp:positionH>
          <wp:positionV relativeFrom="paragraph">
            <wp:posOffset>-404495</wp:posOffset>
          </wp:positionV>
          <wp:extent cx="902335" cy="599440"/>
          <wp:effectExtent l="0" t="0" r="0" b="0"/>
          <wp:wrapSquare wrapText="bothSides"/>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02335" cy="599440"/>
                  </a:xfrm>
                  <a:prstGeom prst="rect">
                    <a:avLst/>
                  </a:prstGeom>
                  <a:noFill/>
                  <a:ln>
                    <a:noFill/>
                  </a:ln>
                </pic:spPr>
              </pic:pic>
            </a:graphicData>
          </a:graphic>
        </wp:anchor>
      </w:drawing>
    </w:r>
    <w:r>
      <w:rPr>
        <w:noProof/>
      </w:rPr>
      <mc:AlternateContent>
        <mc:Choice Requires="wpg">
          <w:drawing>
            <wp:anchor distT="0" distB="0" distL="114300" distR="114300" simplePos="0" relativeHeight="251662336" behindDoc="1" locked="0" layoutInCell="1" allowOverlap="1">
              <wp:simplePos x="0" y="0"/>
              <wp:positionH relativeFrom="page">
                <wp:posOffset>1066800</wp:posOffset>
              </wp:positionH>
              <wp:positionV relativeFrom="page">
                <wp:posOffset>814705</wp:posOffset>
              </wp:positionV>
              <wp:extent cx="5719445" cy="45720"/>
              <wp:effectExtent l="0" t="0" r="33655" b="12065"/>
              <wp:wrapNone/>
              <wp:docPr id="35" name="Group 1025"/>
              <wp:cNvGraphicFramePr/>
              <a:graphic xmlns:a="http://schemas.openxmlformats.org/drawingml/2006/main">
                <a:graphicData uri="http://schemas.microsoft.com/office/word/2010/wordprocessingGroup">
                  <wpg:wgp>
                    <wpg:cNvGrpSpPr/>
                    <wpg:grpSpPr>
                      <a:xfrm>
                        <a:off x="0" y="0"/>
                        <a:ext cx="5719445" cy="45719"/>
                        <a:chOff x="1800" y="1641"/>
                        <a:chExt cx="8306" cy="73"/>
                      </a:xfrm>
                    </wpg:grpSpPr>
                    <wps:wsp>
                      <wps:cNvPr id="36" name="Line 1026"/>
                      <wps:cNvCnPr/>
                      <wps:spPr bwMode="auto">
                        <a:xfrm>
                          <a:off x="1800" y="1648"/>
                          <a:ext cx="8306" cy="0"/>
                        </a:xfrm>
                        <a:prstGeom prst="line">
                          <a:avLst/>
                        </a:prstGeom>
                        <a:noFill/>
                        <a:ln w="9144">
                          <a:solidFill>
                            <a:srgbClr val="0F336C"/>
                          </a:solidFill>
                          <a:round/>
                        </a:ln>
                      </wps:spPr>
                      <wps:bodyPr/>
                    </wps:wsp>
                    <wps:wsp>
                      <wps:cNvPr id="37" name="Line 1027"/>
                      <wps:cNvCnPr/>
                      <wps:spPr bwMode="auto">
                        <a:xfrm>
                          <a:off x="1800" y="1677"/>
                          <a:ext cx="8306" cy="0"/>
                        </a:xfrm>
                        <a:prstGeom prst="line">
                          <a:avLst/>
                        </a:prstGeom>
                        <a:noFill/>
                        <a:ln w="27432">
                          <a:solidFill>
                            <a:srgbClr val="1A54B6"/>
                          </a:solidFill>
                          <a:round/>
                        </a:ln>
                      </wps:spPr>
                      <wps:bodyPr/>
                    </wps:wsp>
                    <wps:wsp>
                      <wps:cNvPr id="38" name="Line 1028"/>
                      <wps:cNvCnPr/>
                      <wps:spPr bwMode="auto">
                        <a:xfrm>
                          <a:off x="1800" y="1706"/>
                          <a:ext cx="8306" cy="0"/>
                        </a:xfrm>
                        <a:prstGeom prst="line">
                          <a:avLst/>
                        </a:prstGeom>
                        <a:noFill/>
                        <a:ln w="9144">
                          <a:solidFill>
                            <a:srgbClr val="417DE2"/>
                          </a:solidFill>
                          <a:round/>
                        </a:ln>
                      </wps:spPr>
                      <wps:bodyPr/>
                    </wps:wsp>
                  </wpg:wgp>
                </a:graphicData>
              </a:graphic>
            </wp:anchor>
          </w:drawing>
        </mc:Choice>
        <mc:Fallback xmlns:wpsCustomData="http://www.wps.cn/officeDocument/2013/wpsCustomData">
          <w:pict>
            <v:group id="Group 1025" o:spid="_x0000_s1026" o:spt="203" style="position:absolute;left:0pt;margin-left:84pt;margin-top:64.15pt;height:3.6pt;width:450.35pt;mso-position-horizontal-relative:page;mso-position-vertical-relative:page;z-index:-251654144;mso-width-relative:page;mso-height-relative:page;" coordorigin="1800,1641" coordsize="8306,73" o:gfxdata="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Wdgu5NoAAAAMAQAADwAAAAAAAAABACAAAAAiAAAAZHJzL2Rvd25yZXYueG1s&#10;UEsBAhQAFAAAAAgAh07iQPEsrb1oAgAA0QcAAA4AAAAAAAAAAQAgAAAAKQEAAGRycy9lMm9Eb2Mu&#10;eG1sUEsFBgAAAAAGAAYAWQEAAAMGAAAAAA==&#10;">
              <o:lock v:ext="edit" aspectratio="f"/>
              <v:line id="Line 1026" o:spid="_x0000_s1026" o:spt="20" style="position:absolute;left:1800;top:1648;height:0;width:8306;" filled="f" stroked="t" coordsize="21600,21600" o:gfxdata="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JkFa74A&#10;AADbAAAADwAAAAAAAAABACAAAAAiAAAAZHJzL2Rvd25yZXYueG1sUEsBAhQAFAAAAAgAh07iQDMv&#10;BZ47AAAAOQAAABAAAAAAAAAAAQAgAAAADQEAAGRycy9zaGFwZXhtbC54bWxQSwUGAAAAAAYABgBb&#10;AQAAtwMAAAAA&#10;">
                <v:fill on="f" focussize="0,0"/>
                <v:stroke weight="0.72pt" color="#0F336C" joinstyle="round"/>
                <v:imagedata o:title=""/>
                <o:lock v:ext="edit" aspectratio="f"/>
              </v:line>
              <v:line id="Line 1027" o:spid="_x0000_s1026" o:spt="20" style="position:absolute;left:1800;top:1677;height:0;width:8306;" filled="f" stroked="t" coordsize="21600,21600" o:gfxdata="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TJu28AAAA&#10;2wAAAA8AAAAAAAAAAQAgAAAAIgAAAGRycy9kb3ducmV2LnhtbFBLAQIUABQAAAAIAIdO4kAzLwWe&#10;OwAAADkAAAAQAAAAAAAAAAEAIAAAAAsBAABkcnMvc2hhcGV4bWwueG1sUEsFBgAAAAAGAAYAWwEA&#10;ALUDAAAAAA==&#10;">
                <v:fill on="f" focussize="0,0"/>
                <v:stroke weight="2.16pt" color="#1A54B6" joinstyle="round"/>
                <v:imagedata o:title=""/>
                <o:lock v:ext="edit" aspectratio="f"/>
              </v:line>
              <v:line id="Line 1028" o:spid="_x0000_s1026" o:spt="20" style="position:absolute;left:1800;top:1706;height:0;width:8306;" filled="f" stroked="t" coordsize="21600,21600" o:gfxdata="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RraRugAAANsA&#10;AAAPAAAAAAAAAAEAIAAAACIAAABkcnMvZG93bnJldi54bWxQSwECFAAUAAAACACHTuJAMy8FnjsA&#10;AAA5AAAAEAAAAAAAAAABACAAAAAJAQAAZHJzL3NoYXBleG1sLnhtbFBLBQYAAAAABgAGAFsBAACz&#10;AwAAAAA=&#10;">
                <v:fill on="f" focussize="0,0"/>
                <v:stroke weight="0.72pt" color="#417DE2" joinstyle="round"/>
                <v:imagedata o:title=""/>
                <o:lock v:ext="edit" aspectratio="f"/>
              </v:line>
            </v:group>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3DC" w:rsidRDefault="003113DC">
    <w:pPr>
      <w:pStyle w:val="aa"/>
      <w:ind w:firstLine="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939B048"/>
    <w:multiLevelType w:val="singleLevel"/>
    <w:tmpl w:val="8939B048"/>
    <w:lvl w:ilvl="0">
      <w:start w:val="5"/>
      <w:numFmt w:val="chineseCounting"/>
      <w:suff w:val="space"/>
      <w:lvlText w:val="第%1章"/>
      <w:lvlJc w:val="left"/>
      <w:rPr>
        <w:rFonts w:hint="eastAsia"/>
      </w:rPr>
    </w:lvl>
  </w:abstractNum>
  <w:abstractNum w:abstractNumId="1" w15:restartNumberingAfterBreak="0">
    <w:nsid w:val="B86CAE58"/>
    <w:multiLevelType w:val="multilevel"/>
    <w:tmpl w:val="B86CAE58"/>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 w15:restartNumberingAfterBreak="0">
    <w:nsid w:val="FCC81939"/>
    <w:multiLevelType w:val="singleLevel"/>
    <w:tmpl w:val="19B23356"/>
    <w:lvl w:ilvl="0">
      <w:start w:val="1"/>
      <w:numFmt w:val="chineseCounting"/>
      <w:suff w:val="space"/>
      <w:lvlText w:val="第%1章"/>
      <w:lvlJc w:val="left"/>
      <w:rPr>
        <w:rFonts w:hint="eastAsia"/>
        <w:lang w:val="en-U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doNotDisplayPageBoundaries/>
  <w:bordersDoNotSurroundHeader/>
  <w:bordersDoNotSurroundFooter/>
  <w:defaultTabStop w:val="721"/>
  <w:evenAndOddHeaders/>
  <w:drawingGridHorizontalSpacing w:val="110"/>
  <w:noPunctuationKerning/>
  <w:characterSpacingControl w:val="doNotCompress"/>
  <w:hdrShapeDefaults>
    <o:shapedefaults v:ext="edit" spidmax="2049" fillcolor="white" stroke="f">
      <v:fill color="white"/>
      <v:stroke on="f"/>
    </o:shapedefaults>
  </w:hdrShapeDefaults>
  <w:footnotePr>
    <w:footnote w:id="-1"/>
    <w:footnote w:id="0"/>
  </w:footnotePr>
  <w:endnotePr>
    <w:endnote w:id="-1"/>
    <w:endnote w:id="0"/>
  </w:endnotePr>
  <w:compat>
    <w:balanceSingleByteDoubleByteWidth/>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I0OTFjNjlkZTAyZjJkYWM5MmQyMmU2OTI3YTIwNWQifQ=="/>
  </w:docVars>
  <w:rsids>
    <w:rsidRoot w:val="00A00FA8"/>
    <w:rsid w:val="0000051C"/>
    <w:rsid w:val="00000C31"/>
    <w:rsid w:val="00001BF1"/>
    <w:rsid w:val="000029FB"/>
    <w:rsid w:val="00003C4D"/>
    <w:rsid w:val="0000537F"/>
    <w:rsid w:val="0000647A"/>
    <w:rsid w:val="000070D4"/>
    <w:rsid w:val="00011BFA"/>
    <w:rsid w:val="0001463D"/>
    <w:rsid w:val="00014A32"/>
    <w:rsid w:val="00022E4B"/>
    <w:rsid w:val="00024A69"/>
    <w:rsid w:val="000314DB"/>
    <w:rsid w:val="00032855"/>
    <w:rsid w:val="000333E5"/>
    <w:rsid w:val="00033C68"/>
    <w:rsid w:val="0003564A"/>
    <w:rsid w:val="00035A9A"/>
    <w:rsid w:val="000378C1"/>
    <w:rsid w:val="00040288"/>
    <w:rsid w:val="0004059E"/>
    <w:rsid w:val="00043226"/>
    <w:rsid w:val="0004423B"/>
    <w:rsid w:val="00045367"/>
    <w:rsid w:val="0004574B"/>
    <w:rsid w:val="000465C5"/>
    <w:rsid w:val="00051D59"/>
    <w:rsid w:val="000534AF"/>
    <w:rsid w:val="000545D9"/>
    <w:rsid w:val="000546F4"/>
    <w:rsid w:val="0005479E"/>
    <w:rsid w:val="00054A28"/>
    <w:rsid w:val="00057D50"/>
    <w:rsid w:val="00061797"/>
    <w:rsid w:val="00065FAA"/>
    <w:rsid w:val="00066280"/>
    <w:rsid w:val="00072B0C"/>
    <w:rsid w:val="000732C3"/>
    <w:rsid w:val="00075273"/>
    <w:rsid w:val="0007745E"/>
    <w:rsid w:val="00080255"/>
    <w:rsid w:val="00082CD6"/>
    <w:rsid w:val="000841BD"/>
    <w:rsid w:val="00084DC3"/>
    <w:rsid w:val="00086953"/>
    <w:rsid w:val="00087434"/>
    <w:rsid w:val="00087731"/>
    <w:rsid w:val="00093F03"/>
    <w:rsid w:val="000A05E7"/>
    <w:rsid w:val="000A1EB1"/>
    <w:rsid w:val="000A27CA"/>
    <w:rsid w:val="000A2E20"/>
    <w:rsid w:val="000A44A7"/>
    <w:rsid w:val="000A4CE5"/>
    <w:rsid w:val="000B0564"/>
    <w:rsid w:val="000B2E6C"/>
    <w:rsid w:val="000B4F32"/>
    <w:rsid w:val="000B652C"/>
    <w:rsid w:val="000C111E"/>
    <w:rsid w:val="000C1BEF"/>
    <w:rsid w:val="000C1EC9"/>
    <w:rsid w:val="000C2A7D"/>
    <w:rsid w:val="000C6BF0"/>
    <w:rsid w:val="000D338B"/>
    <w:rsid w:val="000D36AB"/>
    <w:rsid w:val="000D563F"/>
    <w:rsid w:val="000E1D3E"/>
    <w:rsid w:val="000E4817"/>
    <w:rsid w:val="000E4E5F"/>
    <w:rsid w:val="000E774C"/>
    <w:rsid w:val="000E789A"/>
    <w:rsid w:val="000E7CD4"/>
    <w:rsid w:val="000F2DA5"/>
    <w:rsid w:val="000F4125"/>
    <w:rsid w:val="000F49C0"/>
    <w:rsid w:val="000F757A"/>
    <w:rsid w:val="001006F7"/>
    <w:rsid w:val="00100FF7"/>
    <w:rsid w:val="001011E7"/>
    <w:rsid w:val="001042D4"/>
    <w:rsid w:val="00105328"/>
    <w:rsid w:val="001056CD"/>
    <w:rsid w:val="00105D30"/>
    <w:rsid w:val="00107280"/>
    <w:rsid w:val="001074AE"/>
    <w:rsid w:val="001074F5"/>
    <w:rsid w:val="00107D14"/>
    <w:rsid w:val="001152F6"/>
    <w:rsid w:val="00115520"/>
    <w:rsid w:val="00117CB0"/>
    <w:rsid w:val="0012129C"/>
    <w:rsid w:val="00122F51"/>
    <w:rsid w:val="001231F0"/>
    <w:rsid w:val="00124D1D"/>
    <w:rsid w:val="001251B5"/>
    <w:rsid w:val="0012553D"/>
    <w:rsid w:val="0013046B"/>
    <w:rsid w:val="00131D31"/>
    <w:rsid w:val="0013284D"/>
    <w:rsid w:val="00134061"/>
    <w:rsid w:val="00134FC8"/>
    <w:rsid w:val="00136483"/>
    <w:rsid w:val="001364B2"/>
    <w:rsid w:val="0013658E"/>
    <w:rsid w:val="001371C6"/>
    <w:rsid w:val="001377A3"/>
    <w:rsid w:val="00137AF4"/>
    <w:rsid w:val="00137DB7"/>
    <w:rsid w:val="00141E74"/>
    <w:rsid w:val="00142385"/>
    <w:rsid w:val="00143367"/>
    <w:rsid w:val="00147564"/>
    <w:rsid w:val="00154903"/>
    <w:rsid w:val="0015546D"/>
    <w:rsid w:val="00156873"/>
    <w:rsid w:val="00161B49"/>
    <w:rsid w:val="00163E93"/>
    <w:rsid w:val="001653BF"/>
    <w:rsid w:val="00165C19"/>
    <w:rsid w:val="00165EE0"/>
    <w:rsid w:val="00171905"/>
    <w:rsid w:val="00172772"/>
    <w:rsid w:val="00172A64"/>
    <w:rsid w:val="00174816"/>
    <w:rsid w:val="001749A4"/>
    <w:rsid w:val="00174F91"/>
    <w:rsid w:val="00177F68"/>
    <w:rsid w:val="00180142"/>
    <w:rsid w:val="00180335"/>
    <w:rsid w:val="001805CB"/>
    <w:rsid w:val="0018317D"/>
    <w:rsid w:val="00183F9F"/>
    <w:rsid w:val="00185825"/>
    <w:rsid w:val="00185CEA"/>
    <w:rsid w:val="001864E9"/>
    <w:rsid w:val="00187BC0"/>
    <w:rsid w:val="00190491"/>
    <w:rsid w:val="001A07F6"/>
    <w:rsid w:val="001A085A"/>
    <w:rsid w:val="001A0E65"/>
    <w:rsid w:val="001A2FEE"/>
    <w:rsid w:val="001A3250"/>
    <w:rsid w:val="001A33D0"/>
    <w:rsid w:val="001A38E7"/>
    <w:rsid w:val="001A4508"/>
    <w:rsid w:val="001A552B"/>
    <w:rsid w:val="001A56E9"/>
    <w:rsid w:val="001A6D2A"/>
    <w:rsid w:val="001A73BD"/>
    <w:rsid w:val="001B10AE"/>
    <w:rsid w:val="001B12A0"/>
    <w:rsid w:val="001B1A14"/>
    <w:rsid w:val="001B1A37"/>
    <w:rsid w:val="001B363E"/>
    <w:rsid w:val="001B7D79"/>
    <w:rsid w:val="001C0AD6"/>
    <w:rsid w:val="001C246A"/>
    <w:rsid w:val="001C350C"/>
    <w:rsid w:val="001C50A9"/>
    <w:rsid w:val="001D0DE6"/>
    <w:rsid w:val="001D20C7"/>
    <w:rsid w:val="001D3561"/>
    <w:rsid w:val="001D4A02"/>
    <w:rsid w:val="001D4DEB"/>
    <w:rsid w:val="001E199A"/>
    <w:rsid w:val="001E5091"/>
    <w:rsid w:val="001E6604"/>
    <w:rsid w:val="001E67D1"/>
    <w:rsid w:val="001E69FA"/>
    <w:rsid w:val="001F1E43"/>
    <w:rsid w:val="001F2CC6"/>
    <w:rsid w:val="001F39E5"/>
    <w:rsid w:val="001F3CEF"/>
    <w:rsid w:val="001F5063"/>
    <w:rsid w:val="00201438"/>
    <w:rsid w:val="002040D9"/>
    <w:rsid w:val="00204C6F"/>
    <w:rsid w:val="00206045"/>
    <w:rsid w:val="00210343"/>
    <w:rsid w:val="002137EF"/>
    <w:rsid w:val="0021596E"/>
    <w:rsid w:val="00215B4A"/>
    <w:rsid w:val="002208E1"/>
    <w:rsid w:val="00223274"/>
    <w:rsid w:val="0022334E"/>
    <w:rsid w:val="00225CC7"/>
    <w:rsid w:val="00230C0D"/>
    <w:rsid w:val="0023291E"/>
    <w:rsid w:val="00233A79"/>
    <w:rsid w:val="00233B0B"/>
    <w:rsid w:val="002343C4"/>
    <w:rsid w:val="00234E6B"/>
    <w:rsid w:val="00235036"/>
    <w:rsid w:val="002359F2"/>
    <w:rsid w:val="0023766D"/>
    <w:rsid w:val="00237907"/>
    <w:rsid w:val="00237BC7"/>
    <w:rsid w:val="00240EC6"/>
    <w:rsid w:val="0024180B"/>
    <w:rsid w:val="00243A11"/>
    <w:rsid w:val="002441C4"/>
    <w:rsid w:val="00244494"/>
    <w:rsid w:val="002451F8"/>
    <w:rsid w:val="0024720F"/>
    <w:rsid w:val="00252267"/>
    <w:rsid w:val="002525ED"/>
    <w:rsid w:val="002571E8"/>
    <w:rsid w:val="00262468"/>
    <w:rsid w:val="00265882"/>
    <w:rsid w:val="0026619E"/>
    <w:rsid w:val="00266D54"/>
    <w:rsid w:val="00267FDC"/>
    <w:rsid w:val="00273A3F"/>
    <w:rsid w:val="002753AD"/>
    <w:rsid w:val="00275DD1"/>
    <w:rsid w:val="00275F69"/>
    <w:rsid w:val="00276388"/>
    <w:rsid w:val="00276926"/>
    <w:rsid w:val="0028021D"/>
    <w:rsid w:val="00285AAE"/>
    <w:rsid w:val="00285BEA"/>
    <w:rsid w:val="00285CFC"/>
    <w:rsid w:val="00286077"/>
    <w:rsid w:val="002861A5"/>
    <w:rsid w:val="00287762"/>
    <w:rsid w:val="00290AB8"/>
    <w:rsid w:val="00291981"/>
    <w:rsid w:val="002939D8"/>
    <w:rsid w:val="00294346"/>
    <w:rsid w:val="00295B0F"/>
    <w:rsid w:val="002A0832"/>
    <w:rsid w:val="002A0BCD"/>
    <w:rsid w:val="002A3CAD"/>
    <w:rsid w:val="002A419B"/>
    <w:rsid w:val="002A44A1"/>
    <w:rsid w:val="002A4C68"/>
    <w:rsid w:val="002A5191"/>
    <w:rsid w:val="002A7158"/>
    <w:rsid w:val="002B0B86"/>
    <w:rsid w:val="002B1232"/>
    <w:rsid w:val="002B16A3"/>
    <w:rsid w:val="002B1E60"/>
    <w:rsid w:val="002B4416"/>
    <w:rsid w:val="002B4509"/>
    <w:rsid w:val="002B459D"/>
    <w:rsid w:val="002B5427"/>
    <w:rsid w:val="002B576A"/>
    <w:rsid w:val="002B5C3F"/>
    <w:rsid w:val="002B5D67"/>
    <w:rsid w:val="002B6102"/>
    <w:rsid w:val="002B7C58"/>
    <w:rsid w:val="002C28C5"/>
    <w:rsid w:val="002C32B2"/>
    <w:rsid w:val="002C3650"/>
    <w:rsid w:val="002C3E1F"/>
    <w:rsid w:val="002C4292"/>
    <w:rsid w:val="002C5D98"/>
    <w:rsid w:val="002C7CCD"/>
    <w:rsid w:val="002D53C6"/>
    <w:rsid w:val="002D717A"/>
    <w:rsid w:val="002E0941"/>
    <w:rsid w:val="002E3854"/>
    <w:rsid w:val="002E3C02"/>
    <w:rsid w:val="002E590B"/>
    <w:rsid w:val="002E634D"/>
    <w:rsid w:val="002E6888"/>
    <w:rsid w:val="002E6B4E"/>
    <w:rsid w:val="002F025F"/>
    <w:rsid w:val="002F03F9"/>
    <w:rsid w:val="002F08D0"/>
    <w:rsid w:val="002F18BA"/>
    <w:rsid w:val="002F1B44"/>
    <w:rsid w:val="002F302F"/>
    <w:rsid w:val="002F3468"/>
    <w:rsid w:val="002F3A5B"/>
    <w:rsid w:val="002F467B"/>
    <w:rsid w:val="002F4FDF"/>
    <w:rsid w:val="002F5DEE"/>
    <w:rsid w:val="002F6F6D"/>
    <w:rsid w:val="002F7523"/>
    <w:rsid w:val="00300894"/>
    <w:rsid w:val="00302923"/>
    <w:rsid w:val="00302A28"/>
    <w:rsid w:val="00302B6A"/>
    <w:rsid w:val="00304AA2"/>
    <w:rsid w:val="003055F3"/>
    <w:rsid w:val="003113DC"/>
    <w:rsid w:val="003118DF"/>
    <w:rsid w:val="00312180"/>
    <w:rsid w:val="00312600"/>
    <w:rsid w:val="00313F4F"/>
    <w:rsid w:val="00315249"/>
    <w:rsid w:val="00316D89"/>
    <w:rsid w:val="00320E72"/>
    <w:rsid w:val="00321508"/>
    <w:rsid w:val="0032198F"/>
    <w:rsid w:val="0033154B"/>
    <w:rsid w:val="00332AD8"/>
    <w:rsid w:val="00332E7A"/>
    <w:rsid w:val="00332F13"/>
    <w:rsid w:val="00337247"/>
    <w:rsid w:val="00340518"/>
    <w:rsid w:val="00342D32"/>
    <w:rsid w:val="003440C5"/>
    <w:rsid w:val="00345057"/>
    <w:rsid w:val="00346605"/>
    <w:rsid w:val="0034792E"/>
    <w:rsid w:val="00351163"/>
    <w:rsid w:val="00351224"/>
    <w:rsid w:val="00351EBA"/>
    <w:rsid w:val="003522AB"/>
    <w:rsid w:val="00352CFC"/>
    <w:rsid w:val="00353CFC"/>
    <w:rsid w:val="00353FD2"/>
    <w:rsid w:val="00355A79"/>
    <w:rsid w:val="00356431"/>
    <w:rsid w:val="00360C41"/>
    <w:rsid w:val="0036672F"/>
    <w:rsid w:val="00366898"/>
    <w:rsid w:val="00367511"/>
    <w:rsid w:val="00367E5A"/>
    <w:rsid w:val="00371AB0"/>
    <w:rsid w:val="00371CF7"/>
    <w:rsid w:val="003723A3"/>
    <w:rsid w:val="00375137"/>
    <w:rsid w:val="003767B8"/>
    <w:rsid w:val="00380E2B"/>
    <w:rsid w:val="00387AA4"/>
    <w:rsid w:val="003937A8"/>
    <w:rsid w:val="00394B35"/>
    <w:rsid w:val="00394C43"/>
    <w:rsid w:val="00396E76"/>
    <w:rsid w:val="003A19FC"/>
    <w:rsid w:val="003A2504"/>
    <w:rsid w:val="003A2664"/>
    <w:rsid w:val="003A2B1B"/>
    <w:rsid w:val="003A3A8F"/>
    <w:rsid w:val="003A3D49"/>
    <w:rsid w:val="003A4F14"/>
    <w:rsid w:val="003A4F83"/>
    <w:rsid w:val="003A6143"/>
    <w:rsid w:val="003A64BC"/>
    <w:rsid w:val="003A6A42"/>
    <w:rsid w:val="003A7E52"/>
    <w:rsid w:val="003B07A2"/>
    <w:rsid w:val="003B2D86"/>
    <w:rsid w:val="003B4D0F"/>
    <w:rsid w:val="003B6992"/>
    <w:rsid w:val="003B7C05"/>
    <w:rsid w:val="003C04C1"/>
    <w:rsid w:val="003C288B"/>
    <w:rsid w:val="003C3366"/>
    <w:rsid w:val="003C3D2B"/>
    <w:rsid w:val="003C4909"/>
    <w:rsid w:val="003C587E"/>
    <w:rsid w:val="003C5ECD"/>
    <w:rsid w:val="003C65D9"/>
    <w:rsid w:val="003C7616"/>
    <w:rsid w:val="003D04BD"/>
    <w:rsid w:val="003D1D7B"/>
    <w:rsid w:val="003D220C"/>
    <w:rsid w:val="003D357E"/>
    <w:rsid w:val="003D3A3D"/>
    <w:rsid w:val="003D3F01"/>
    <w:rsid w:val="003D4D80"/>
    <w:rsid w:val="003D522A"/>
    <w:rsid w:val="003D5DBA"/>
    <w:rsid w:val="003D70CD"/>
    <w:rsid w:val="003E16B4"/>
    <w:rsid w:val="003E1A4F"/>
    <w:rsid w:val="003E3B12"/>
    <w:rsid w:val="003E4E48"/>
    <w:rsid w:val="003E55FC"/>
    <w:rsid w:val="003E74FB"/>
    <w:rsid w:val="003F0539"/>
    <w:rsid w:val="003F1BBF"/>
    <w:rsid w:val="003F2273"/>
    <w:rsid w:val="003F2C77"/>
    <w:rsid w:val="003F3A14"/>
    <w:rsid w:val="003F4A22"/>
    <w:rsid w:val="003F4D1D"/>
    <w:rsid w:val="003F7605"/>
    <w:rsid w:val="004038DC"/>
    <w:rsid w:val="004046EB"/>
    <w:rsid w:val="00406AC0"/>
    <w:rsid w:val="0040734D"/>
    <w:rsid w:val="0041057C"/>
    <w:rsid w:val="00414339"/>
    <w:rsid w:val="00422301"/>
    <w:rsid w:val="00422804"/>
    <w:rsid w:val="00426776"/>
    <w:rsid w:val="00426FC1"/>
    <w:rsid w:val="00433F54"/>
    <w:rsid w:val="00434F93"/>
    <w:rsid w:val="0043561F"/>
    <w:rsid w:val="004369CF"/>
    <w:rsid w:val="00437329"/>
    <w:rsid w:val="00443379"/>
    <w:rsid w:val="004438E2"/>
    <w:rsid w:val="00445B59"/>
    <w:rsid w:val="00446246"/>
    <w:rsid w:val="004531F6"/>
    <w:rsid w:val="00453DD3"/>
    <w:rsid w:val="0045430A"/>
    <w:rsid w:val="00454C68"/>
    <w:rsid w:val="00454F38"/>
    <w:rsid w:val="00457284"/>
    <w:rsid w:val="00463B52"/>
    <w:rsid w:val="0046485F"/>
    <w:rsid w:val="004667E6"/>
    <w:rsid w:val="00466875"/>
    <w:rsid w:val="00466C3C"/>
    <w:rsid w:val="00466E04"/>
    <w:rsid w:val="00471896"/>
    <w:rsid w:val="00473196"/>
    <w:rsid w:val="00473E3C"/>
    <w:rsid w:val="00473EA2"/>
    <w:rsid w:val="00473ED7"/>
    <w:rsid w:val="00473EF2"/>
    <w:rsid w:val="00474CA7"/>
    <w:rsid w:val="00477C24"/>
    <w:rsid w:val="00480116"/>
    <w:rsid w:val="00480FFD"/>
    <w:rsid w:val="004828E0"/>
    <w:rsid w:val="00482DF8"/>
    <w:rsid w:val="004916E7"/>
    <w:rsid w:val="00495C58"/>
    <w:rsid w:val="00495CA0"/>
    <w:rsid w:val="004A14DE"/>
    <w:rsid w:val="004A17BC"/>
    <w:rsid w:val="004A4020"/>
    <w:rsid w:val="004A6B8A"/>
    <w:rsid w:val="004B37DD"/>
    <w:rsid w:val="004B4341"/>
    <w:rsid w:val="004B452D"/>
    <w:rsid w:val="004B5789"/>
    <w:rsid w:val="004C10AB"/>
    <w:rsid w:val="004C129E"/>
    <w:rsid w:val="004C51B5"/>
    <w:rsid w:val="004C6C0E"/>
    <w:rsid w:val="004C75B9"/>
    <w:rsid w:val="004D0BB4"/>
    <w:rsid w:val="004D13D1"/>
    <w:rsid w:val="004D2092"/>
    <w:rsid w:val="004D5177"/>
    <w:rsid w:val="004D5CF7"/>
    <w:rsid w:val="004D5FB1"/>
    <w:rsid w:val="004E067E"/>
    <w:rsid w:val="004E359B"/>
    <w:rsid w:val="004E523C"/>
    <w:rsid w:val="004E661D"/>
    <w:rsid w:val="004E7142"/>
    <w:rsid w:val="004E7FA9"/>
    <w:rsid w:val="004F0434"/>
    <w:rsid w:val="004F05BF"/>
    <w:rsid w:val="004F49A1"/>
    <w:rsid w:val="004F53F5"/>
    <w:rsid w:val="004F5625"/>
    <w:rsid w:val="004F72C8"/>
    <w:rsid w:val="004F77B3"/>
    <w:rsid w:val="0050067A"/>
    <w:rsid w:val="00501379"/>
    <w:rsid w:val="00503617"/>
    <w:rsid w:val="00504024"/>
    <w:rsid w:val="0050441C"/>
    <w:rsid w:val="005045AE"/>
    <w:rsid w:val="005102AA"/>
    <w:rsid w:val="005113FB"/>
    <w:rsid w:val="00511A41"/>
    <w:rsid w:val="005143AD"/>
    <w:rsid w:val="005145A0"/>
    <w:rsid w:val="005145FE"/>
    <w:rsid w:val="005166BA"/>
    <w:rsid w:val="005169DF"/>
    <w:rsid w:val="00517931"/>
    <w:rsid w:val="00520537"/>
    <w:rsid w:val="00522271"/>
    <w:rsid w:val="00522DEA"/>
    <w:rsid w:val="00522DF3"/>
    <w:rsid w:val="005243D1"/>
    <w:rsid w:val="005250F0"/>
    <w:rsid w:val="0052697A"/>
    <w:rsid w:val="0052753E"/>
    <w:rsid w:val="00527C6F"/>
    <w:rsid w:val="00527DBE"/>
    <w:rsid w:val="00531A62"/>
    <w:rsid w:val="00535A9B"/>
    <w:rsid w:val="00537B40"/>
    <w:rsid w:val="005405C9"/>
    <w:rsid w:val="00540990"/>
    <w:rsid w:val="0054208D"/>
    <w:rsid w:val="00542522"/>
    <w:rsid w:val="00543666"/>
    <w:rsid w:val="0054421D"/>
    <w:rsid w:val="00544D61"/>
    <w:rsid w:val="00544FEA"/>
    <w:rsid w:val="005453B4"/>
    <w:rsid w:val="00547D67"/>
    <w:rsid w:val="00547FA3"/>
    <w:rsid w:val="00550C71"/>
    <w:rsid w:val="00551CED"/>
    <w:rsid w:val="00552514"/>
    <w:rsid w:val="0055260D"/>
    <w:rsid w:val="00552705"/>
    <w:rsid w:val="005530E9"/>
    <w:rsid w:val="005534B0"/>
    <w:rsid w:val="005542ED"/>
    <w:rsid w:val="0055443A"/>
    <w:rsid w:val="005546C8"/>
    <w:rsid w:val="005577E1"/>
    <w:rsid w:val="005577F8"/>
    <w:rsid w:val="0056089D"/>
    <w:rsid w:val="00561147"/>
    <w:rsid w:val="00561ABA"/>
    <w:rsid w:val="00561CA7"/>
    <w:rsid w:val="005633F4"/>
    <w:rsid w:val="00563AA3"/>
    <w:rsid w:val="00564E8D"/>
    <w:rsid w:val="00571601"/>
    <w:rsid w:val="005723CA"/>
    <w:rsid w:val="005729C4"/>
    <w:rsid w:val="00573C2F"/>
    <w:rsid w:val="00573D8F"/>
    <w:rsid w:val="005753BF"/>
    <w:rsid w:val="005754B2"/>
    <w:rsid w:val="0057698D"/>
    <w:rsid w:val="005802BB"/>
    <w:rsid w:val="00580405"/>
    <w:rsid w:val="005804F7"/>
    <w:rsid w:val="00580D0D"/>
    <w:rsid w:val="00580DE3"/>
    <w:rsid w:val="00580EF1"/>
    <w:rsid w:val="00582FA5"/>
    <w:rsid w:val="00584710"/>
    <w:rsid w:val="0058566F"/>
    <w:rsid w:val="00586489"/>
    <w:rsid w:val="00590554"/>
    <w:rsid w:val="00590C2A"/>
    <w:rsid w:val="00595411"/>
    <w:rsid w:val="005956DE"/>
    <w:rsid w:val="00595DBA"/>
    <w:rsid w:val="005A4C43"/>
    <w:rsid w:val="005A59D3"/>
    <w:rsid w:val="005A5E49"/>
    <w:rsid w:val="005A736B"/>
    <w:rsid w:val="005B068D"/>
    <w:rsid w:val="005B1B6B"/>
    <w:rsid w:val="005B1FC0"/>
    <w:rsid w:val="005B478B"/>
    <w:rsid w:val="005B4BA9"/>
    <w:rsid w:val="005B6CFD"/>
    <w:rsid w:val="005C2120"/>
    <w:rsid w:val="005C595C"/>
    <w:rsid w:val="005C6987"/>
    <w:rsid w:val="005C6D91"/>
    <w:rsid w:val="005C6DAC"/>
    <w:rsid w:val="005C7D23"/>
    <w:rsid w:val="005C7EF3"/>
    <w:rsid w:val="005D040E"/>
    <w:rsid w:val="005D0DC1"/>
    <w:rsid w:val="005D1FC4"/>
    <w:rsid w:val="005D38C7"/>
    <w:rsid w:val="005D3BCF"/>
    <w:rsid w:val="005D432A"/>
    <w:rsid w:val="005D56B9"/>
    <w:rsid w:val="005D5886"/>
    <w:rsid w:val="005D6483"/>
    <w:rsid w:val="005D673C"/>
    <w:rsid w:val="005D77E1"/>
    <w:rsid w:val="005E07E1"/>
    <w:rsid w:val="005E1013"/>
    <w:rsid w:val="005E11DB"/>
    <w:rsid w:val="005E1C92"/>
    <w:rsid w:val="005E353E"/>
    <w:rsid w:val="005E437D"/>
    <w:rsid w:val="005E7260"/>
    <w:rsid w:val="005E7BDD"/>
    <w:rsid w:val="005F03ED"/>
    <w:rsid w:val="005F2F13"/>
    <w:rsid w:val="005F5685"/>
    <w:rsid w:val="005F5930"/>
    <w:rsid w:val="005F60CB"/>
    <w:rsid w:val="00603281"/>
    <w:rsid w:val="00605740"/>
    <w:rsid w:val="00610A95"/>
    <w:rsid w:val="0061623D"/>
    <w:rsid w:val="006166B3"/>
    <w:rsid w:val="00617650"/>
    <w:rsid w:val="0061782A"/>
    <w:rsid w:val="00617CDB"/>
    <w:rsid w:val="006216D5"/>
    <w:rsid w:val="00622BD3"/>
    <w:rsid w:val="006235BC"/>
    <w:rsid w:val="00623FC4"/>
    <w:rsid w:val="006242D4"/>
    <w:rsid w:val="0062474C"/>
    <w:rsid w:val="006275ED"/>
    <w:rsid w:val="00627964"/>
    <w:rsid w:val="00627C64"/>
    <w:rsid w:val="00630147"/>
    <w:rsid w:val="006305D3"/>
    <w:rsid w:val="0063367A"/>
    <w:rsid w:val="00635124"/>
    <w:rsid w:val="006357B9"/>
    <w:rsid w:val="00636EC2"/>
    <w:rsid w:val="0063747A"/>
    <w:rsid w:val="006443A9"/>
    <w:rsid w:val="00646F11"/>
    <w:rsid w:val="006516B2"/>
    <w:rsid w:val="00651DCB"/>
    <w:rsid w:val="0065285A"/>
    <w:rsid w:val="00652BE6"/>
    <w:rsid w:val="006533AB"/>
    <w:rsid w:val="0065469D"/>
    <w:rsid w:val="006546C7"/>
    <w:rsid w:val="00656EB4"/>
    <w:rsid w:val="0066029F"/>
    <w:rsid w:val="00660DC6"/>
    <w:rsid w:val="00661437"/>
    <w:rsid w:val="00662FE6"/>
    <w:rsid w:val="006630C0"/>
    <w:rsid w:val="00666EB1"/>
    <w:rsid w:val="00671B6F"/>
    <w:rsid w:val="00672A2F"/>
    <w:rsid w:val="00677D02"/>
    <w:rsid w:val="00680B8A"/>
    <w:rsid w:val="00683AFC"/>
    <w:rsid w:val="00684329"/>
    <w:rsid w:val="0068789A"/>
    <w:rsid w:val="00687E32"/>
    <w:rsid w:val="006909F5"/>
    <w:rsid w:val="00693379"/>
    <w:rsid w:val="00693CFC"/>
    <w:rsid w:val="00694777"/>
    <w:rsid w:val="00697AF8"/>
    <w:rsid w:val="006A2952"/>
    <w:rsid w:val="006A6113"/>
    <w:rsid w:val="006B0420"/>
    <w:rsid w:val="006B0A2A"/>
    <w:rsid w:val="006B0F02"/>
    <w:rsid w:val="006B201A"/>
    <w:rsid w:val="006B2C89"/>
    <w:rsid w:val="006B2D47"/>
    <w:rsid w:val="006B43CB"/>
    <w:rsid w:val="006B4A09"/>
    <w:rsid w:val="006B64FB"/>
    <w:rsid w:val="006B759C"/>
    <w:rsid w:val="006C4C04"/>
    <w:rsid w:val="006C66F5"/>
    <w:rsid w:val="006D0DEB"/>
    <w:rsid w:val="006D1136"/>
    <w:rsid w:val="006D143B"/>
    <w:rsid w:val="006D1BB7"/>
    <w:rsid w:val="006D271E"/>
    <w:rsid w:val="006D339C"/>
    <w:rsid w:val="006D3486"/>
    <w:rsid w:val="006D3A2B"/>
    <w:rsid w:val="006D6A45"/>
    <w:rsid w:val="006D745C"/>
    <w:rsid w:val="006E015D"/>
    <w:rsid w:val="006E02E2"/>
    <w:rsid w:val="006E0F23"/>
    <w:rsid w:val="006E192B"/>
    <w:rsid w:val="006F13A9"/>
    <w:rsid w:val="006F200E"/>
    <w:rsid w:val="006F3F0E"/>
    <w:rsid w:val="006F4F63"/>
    <w:rsid w:val="006F4FD5"/>
    <w:rsid w:val="006F7263"/>
    <w:rsid w:val="00700C7C"/>
    <w:rsid w:val="00701338"/>
    <w:rsid w:val="007016A4"/>
    <w:rsid w:val="00703A81"/>
    <w:rsid w:val="00703BD1"/>
    <w:rsid w:val="00705F59"/>
    <w:rsid w:val="00706345"/>
    <w:rsid w:val="0070762F"/>
    <w:rsid w:val="007077D4"/>
    <w:rsid w:val="00711891"/>
    <w:rsid w:val="00712A64"/>
    <w:rsid w:val="00713B05"/>
    <w:rsid w:val="00714697"/>
    <w:rsid w:val="00717CD9"/>
    <w:rsid w:val="007245E5"/>
    <w:rsid w:val="00724CC3"/>
    <w:rsid w:val="007252A8"/>
    <w:rsid w:val="00725605"/>
    <w:rsid w:val="00727B97"/>
    <w:rsid w:val="00732C61"/>
    <w:rsid w:val="00733E05"/>
    <w:rsid w:val="007342AF"/>
    <w:rsid w:val="00735332"/>
    <w:rsid w:val="00741CED"/>
    <w:rsid w:val="00747101"/>
    <w:rsid w:val="00747FCA"/>
    <w:rsid w:val="00751BB1"/>
    <w:rsid w:val="00753EB6"/>
    <w:rsid w:val="00760F13"/>
    <w:rsid w:val="00762480"/>
    <w:rsid w:val="0076275B"/>
    <w:rsid w:val="0076622B"/>
    <w:rsid w:val="00766796"/>
    <w:rsid w:val="007735FE"/>
    <w:rsid w:val="00773D4D"/>
    <w:rsid w:val="00780B1D"/>
    <w:rsid w:val="007832B5"/>
    <w:rsid w:val="00784B1A"/>
    <w:rsid w:val="007865CA"/>
    <w:rsid w:val="00786F66"/>
    <w:rsid w:val="00787C19"/>
    <w:rsid w:val="0079319D"/>
    <w:rsid w:val="0079379F"/>
    <w:rsid w:val="007940DC"/>
    <w:rsid w:val="00795E3A"/>
    <w:rsid w:val="007A2ECA"/>
    <w:rsid w:val="007A4283"/>
    <w:rsid w:val="007A4E57"/>
    <w:rsid w:val="007A51D4"/>
    <w:rsid w:val="007A5386"/>
    <w:rsid w:val="007A73CB"/>
    <w:rsid w:val="007B0645"/>
    <w:rsid w:val="007B204A"/>
    <w:rsid w:val="007B30AA"/>
    <w:rsid w:val="007B34A1"/>
    <w:rsid w:val="007B566A"/>
    <w:rsid w:val="007C0051"/>
    <w:rsid w:val="007C224F"/>
    <w:rsid w:val="007C2DCB"/>
    <w:rsid w:val="007C40A8"/>
    <w:rsid w:val="007C5CDA"/>
    <w:rsid w:val="007C7459"/>
    <w:rsid w:val="007D0561"/>
    <w:rsid w:val="007D192E"/>
    <w:rsid w:val="007D2672"/>
    <w:rsid w:val="007D3B69"/>
    <w:rsid w:val="007D3D69"/>
    <w:rsid w:val="007D4816"/>
    <w:rsid w:val="007D54F8"/>
    <w:rsid w:val="007D6F7D"/>
    <w:rsid w:val="007E0034"/>
    <w:rsid w:val="007E0907"/>
    <w:rsid w:val="007E1269"/>
    <w:rsid w:val="007E1BFC"/>
    <w:rsid w:val="007E2196"/>
    <w:rsid w:val="007E38E3"/>
    <w:rsid w:val="007E6AB3"/>
    <w:rsid w:val="007F0826"/>
    <w:rsid w:val="007F2C22"/>
    <w:rsid w:val="007F34E9"/>
    <w:rsid w:val="007F46DC"/>
    <w:rsid w:val="007F4E02"/>
    <w:rsid w:val="007F5A12"/>
    <w:rsid w:val="007F74C0"/>
    <w:rsid w:val="007F7B8C"/>
    <w:rsid w:val="00801241"/>
    <w:rsid w:val="0080306E"/>
    <w:rsid w:val="00803FEE"/>
    <w:rsid w:val="00805A16"/>
    <w:rsid w:val="00805F7C"/>
    <w:rsid w:val="0080692A"/>
    <w:rsid w:val="008108DE"/>
    <w:rsid w:val="00813055"/>
    <w:rsid w:val="0081419C"/>
    <w:rsid w:val="00816965"/>
    <w:rsid w:val="008171D2"/>
    <w:rsid w:val="00817205"/>
    <w:rsid w:val="00825959"/>
    <w:rsid w:val="00831E1D"/>
    <w:rsid w:val="00833A5A"/>
    <w:rsid w:val="00835131"/>
    <w:rsid w:val="0083702C"/>
    <w:rsid w:val="00841052"/>
    <w:rsid w:val="00842F30"/>
    <w:rsid w:val="00843EC0"/>
    <w:rsid w:val="00844359"/>
    <w:rsid w:val="00845E8E"/>
    <w:rsid w:val="00847D7E"/>
    <w:rsid w:val="008514A9"/>
    <w:rsid w:val="0085164E"/>
    <w:rsid w:val="008521DF"/>
    <w:rsid w:val="00852A8A"/>
    <w:rsid w:val="00853B3C"/>
    <w:rsid w:val="0085470F"/>
    <w:rsid w:val="00854FE5"/>
    <w:rsid w:val="00855231"/>
    <w:rsid w:val="0085787F"/>
    <w:rsid w:val="00862BFB"/>
    <w:rsid w:val="0086445A"/>
    <w:rsid w:val="008654C3"/>
    <w:rsid w:val="008666F0"/>
    <w:rsid w:val="00867408"/>
    <w:rsid w:val="00867A42"/>
    <w:rsid w:val="00872DFB"/>
    <w:rsid w:val="00872EE1"/>
    <w:rsid w:val="00876E15"/>
    <w:rsid w:val="008771CB"/>
    <w:rsid w:val="0088297A"/>
    <w:rsid w:val="00883B5F"/>
    <w:rsid w:val="00883CD1"/>
    <w:rsid w:val="008873A1"/>
    <w:rsid w:val="00890DBF"/>
    <w:rsid w:val="008924A4"/>
    <w:rsid w:val="008931AB"/>
    <w:rsid w:val="00893A7D"/>
    <w:rsid w:val="008943ED"/>
    <w:rsid w:val="00896306"/>
    <w:rsid w:val="008A0C93"/>
    <w:rsid w:val="008A1BED"/>
    <w:rsid w:val="008A2A1C"/>
    <w:rsid w:val="008A689F"/>
    <w:rsid w:val="008A72DF"/>
    <w:rsid w:val="008A73D0"/>
    <w:rsid w:val="008A7B99"/>
    <w:rsid w:val="008B1CE1"/>
    <w:rsid w:val="008B2128"/>
    <w:rsid w:val="008B5641"/>
    <w:rsid w:val="008B5B75"/>
    <w:rsid w:val="008B63C2"/>
    <w:rsid w:val="008C2A01"/>
    <w:rsid w:val="008C459E"/>
    <w:rsid w:val="008C4F1A"/>
    <w:rsid w:val="008C5965"/>
    <w:rsid w:val="008D0090"/>
    <w:rsid w:val="008D25C5"/>
    <w:rsid w:val="008D4ED4"/>
    <w:rsid w:val="008D7ACC"/>
    <w:rsid w:val="008E03BC"/>
    <w:rsid w:val="008E0677"/>
    <w:rsid w:val="008E2D6F"/>
    <w:rsid w:val="008E2EE0"/>
    <w:rsid w:val="008E368B"/>
    <w:rsid w:val="008E3BF8"/>
    <w:rsid w:val="008E3E82"/>
    <w:rsid w:val="008E57F4"/>
    <w:rsid w:val="008E58D4"/>
    <w:rsid w:val="008F0868"/>
    <w:rsid w:val="008F297A"/>
    <w:rsid w:val="008F2BE6"/>
    <w:rsid w:val="008F2DC9"/>
    <w:rsid w:val="008F387D"/>
    <w:rsid w:val="008F4169"/>
    <w:rsid w:val="009013A1"/>
    <w:rsid w:val="00902861"/>
    <w:rsid w:val="009033B1"/>
    <w:rsid w:val="009040F2"/>
    <w:rsid w:val="009053EF"/>
    <w:rsid w:val="009079C2"/>
    <w:rsid w:val="00911038"/>
    <w:rsid w:val="0091253E"/>
    <w:rsid w:val="009127F9"/>
    <w:rsid w:val="00913542"/>
    <w:rsid w:val="00916D38"/>
    <w:rsid w:val="00917118"/>
    <w:rsid w:val="009209AE"/>
    <w:rsid w:val="00922DB0"/>
    <w:rsid w:val="009236D4"/>
    <w:rsid w:val="009247C5"/>
    <w:rsid w:val="00924BB7"/>
    <w:rsid w:val="00924FF2"/>
    <w:rsid w:val="00926252"/>
    <w:rsid w:val="00926695"/>
    <w:rsid w:val="009276CD"/>
    <w:rsid w:val="009306CB"/>
    <w:rsid w:val="00931818"/>
    <w:rsid w:val="00931CD4"/>
    <w:rsid w:val="009321B1"/>
    <w:rsid w:val="009324F6"/>
    <w:rsid w:val="0093259C"/>
    <w:rsid w:val="00934661"/>
    <w:rsid w:val="009353C8"/>
    <w:rsid w:val="00937074"/>
    <w:rsid w:val="009372DD"/>
    <w:rsid w:val="00940E86"/>
    <w:rsid w:val="00941D95"/>
    <w:rsid w:val="00944243"/>
    <w:rsid w:val="00956026"/>
    <w:rsid w:val="00956DC9"/>
    <w:rsid w:val="0095715F"/>
    <w:rsid w:val="009602BD"/>
    <w:rsid w:val="00960458"/>
    <w:rsid w:val="00961E59"/>
    <w:rsid w:val="0096652D"/>
    <w:rsid w:val="0097191F"/>
    <w:rsid w:val="0097251D"/>
    <w:rsid w:val="009738F0"/>
    <w:rsid w:val="00976BAE"/>
    <w:rsid w:val="009809EB"/>
    <w:rsid w:val="0098499C"/>
    <w:rsid w:val="0098558C"/>
    <w:rsid w:val="00985953"/>
    <w:rsid w:val="00985A3C"/>
    <w:rsid w:val="00987BD2"/>
    <w:rsid w:val="00993799"/>
    <w:rsid w:val="00993B48"/>
    <w:rsid w:val="00993B8C"/>
    <w:rsid w:val="00994479"/>
    <w:rsid w:val="009959A8"/>
    <w:rsid w:val="00995EC5"/>
    <w:rsid w:val="00997160"/>
    <w:rsid w:val="009A1708"/>
    <w:rsid w:val="009A314F"/>
    <w:rsid w:val="009A74B3"/>
    <w:rsid w:val="009A750F"/>
    <w:rsid w:val="009A7968"/>
    <w:rsid w:val="009B055C"/>
    <w:rsid w:val="009B099D"/>
    <w:rsid w:val="009B4064"/>
    <w:rsid w:val="009C011E"/>
    <w:rsid w:val="009C1457"/>
    <w:rsid w:val="009C2CE5"/>
    <w:rsid w:val="009C45E1"/>
    <w:rsid w:val="009C4F12"/>
    <w:rsid w:val="009C64D2"/>
    <w:rsid w:val="009C66E8"/>
    <w:rsid w:val="009C6DD9"/>
    <w:rsid w:val="009C79BC"/>
    <w:rsid w:val="009D17E2"/>
    <w:rsid w:val="009D2CD0"/>
    <w:rsid w:val="009D4CFD"/>
    <w:rsid w:val="009D5474"/>
    <w:rsid w:val="009D550A"/>
    <w:rsid w:val="009D733D"/>
    <w:rsid w:val="009E09BB"/>
    <w:rsid w:val="009E0E0D"/>
    <w:rsid w:val="009E39C6"/>
    <w:rsid w:val="009E484E"/>
    <w:rsid w:val="009F0105"/>
    <w:rsid w:val="009F06BA"/>
    <w:rsid w:val="009F0CFB"/>
    <w:rsid w:val="009F10D9"/>
    <w:rsid w:val="009F2140"/>
    <w:rsid w:val="009F2CA1"/>
    <w:rsid w:val="009F5D7A"/>
    <w:rsid w:val="009F5F3C"/>
    <w:rsid w:val="00A00FA8"/>
    <w:rsid w:val="00A0246A"/>
    <w:rsid w:val="00A03AC4"/>
    <w:rsid w:val="00A0401E"/>
    <w:rsid w:val="00A067C5"/>
    <w:rsid w:val="00A07E5D"/>
    <w:rsid w:val="00A11877"/>
    <w:rsid w:val="00A16978"/>
    <w:rsid w:val="00A20B9C"/>
    <w:rsid w:val="00A211E5"/>
    <w:rsid w:val="00A22C2B"/>
    <w:rsid w:val="00A24B63"/>
    <w:rsid w:val="00A277BD"/>
    <w:rsid w:val="00A278FA"/>
    <w:rsid w:val="00A313A4"/>
    <w:rsid w:val="00A33D90"/>
    <w:rsid w:val="00A34681"/>
    <w:rsid w:val="00A34B7A"/>
    <w:rsid w:val="00A34DB5"/>
    <w:rsid w:val="00A3557F"/>
    <w:rsid w:val="00A401DE"/>
    <w:rsid w:val="00A404A1"/>
    <w:rsid w:val="00A40E06"/>
    <w:rsid w:val="00A40E21"/>
    <w:rsid w:val="00A41488"/>
    <w:rsid w:val="00A44C49"/>
    <w:rsid w:val="00A45AD8"/>
    <w:rsid w:val="00A468A2"/>
    <w:rsid w:val="00A46A13"/>
    <w:rsid w:val="00A52BD8"/>
    <w:rsid w:val="00A52C87"/>
    <w:rsid w:val="00A565C1"/>
    <w:rsid w:val="00A56DEB"/>
    <w:rsid w:val="00A57101"/>
    <w:rsid w:val="00A61377"/>
    <w:rsid w:val="00A62813"/>
    <w:rsid w:val="00A66311"/>
    <w:rsid w:val="00A667BC"/>
    <w:rsid w:val="00A703B0"/>
    <w:rsid w:val="00A72900"/>
    <w:rsid w:val="00A73A7B"/>
    <w:rsid w:val="00A7613A"/>
    <w:rsid w:val="00A81391"/>
    <w:rsid w:val="00A81415"/>
    <w:rsid w:val="00A822BE"/>
    <w:rsid w:val="00A83BA9"/>
    <w:rsid w:val="00A8405A"/>
    <w:rsid w:val="00A849DC"/>
    <w:rsid w:val="00A85790"/>
    <w:rsid w:val="00A859DB"/>
    <w:rsid w:val="00A86AAE"/>
    <w:rsid w:val="00A87EA9"/>
    <w:rsid w:val="00A928BC"/>
    <w:rsid w:val="00A94267"/>
    <w:rsid w:val="00A94A68"/>
    <w:rsid w:val="00A96837"/>
    <w:rsid w:val="00AA0B9A"/>
    <w:rsid w:val="00AA18D1"/>
    <w:rsid w:val="00AA1EC0"/>
    <w:rsid w:val="00AA210F"/>
    <w:rsid w:val="00AA45C4"/>
    <w:rsid w:val="00AA63F9"/>
    <w:rsid w:val="00AA64D6"/>
    <w:rsid w:val="00AB1081"/>
    <w:rsid w:val="00AB3A50"/>
    <w:rsid w:val="00AB5B09"/>
    <w:rsid w:val="00AB631C"/>
    <w:rsid w:val="00AB6378"/>
    <w:rsid w:val="00AB6715"/>
    <w:rsid w:val="00AB74EA"/>
    <w:rsid w:val="00AC2760"/>
    <w:rsid w:val="00AC2D8D"/>
    <w:rsid w:val="00AC2FC1"/>
    <w:rsid w:val="00AC3385"/>
    <w:rsid w:val="00AC3D27"/>
    <w:rsid w:val="00AC42A9"/>
    <w:rsid w:val="00AC6646"/>
    <w:rsid w:val="00AC6BF5"/>
    <w:rsid w:val="00AC7790"/>
    <w:rsid w:val="00AC784F"/>
    <w:rsid w:val="00AD1211"/>
    <w:rsid w:val="00AD1EC2"/>
    <w:rsid w:val="00AD3722"/>
    <w:rsid w:val="00AD44D6"/>
    <w:rsid w:val="00AD4A0B"/>
    <w:rsid w:val="00AD5E30"/>
    <w:rsid w:val="00AD6772"/>
    <w:rsid w:val="00AE08FB"/>
    <w:rsid w:val="00AE20A7"/>
    <w:rsid w:val="00AE2A51"/>
    <w:rsid w:val="00AE3AF5"/>
    <w:rsid w:val="00AE442B"/>
    <w:rsid w:val="00AF3332"/>
    <w:rsid w:val="00AF62B9"/>
    <w:rsid w:val="00AF76A9"/>
    <w:rsid w:val="00AF7A5D"/>
    <w:rsid w:val="00B006BD"/>
    <w:rsid w:val="00B01E5E"/>
    <w:rsid w:val="00B046E5"/>
    <w:rsid w:val="00B04C81"/>
    <w:rsid w:val="00B07386"/>
    <w:rsid w:val="00B075FE"/>
    <w:rsid w:val="00B1172D"/>
    <w:rsid w:val="00B11EA4"/>
    <w:rsid w:val="00B142EF"/>
    <w:rsid w:val="00B14E0E"/>
    <w:rsid w:val="00B162DB"/>
    <w:rsid w:val="00B17308"/>
    <w:rsid w:val="00B20F2C"/>
    <w:rsid w:val="00B22A5D"/>
    <w:rsid w:val="00B22DDA"/>
    <w:rsid w:val="00B2335C"/>
    <w:rsid w:val="00B2378D"/>
    <w:rsid w:val="00B23BBF"/>
    <w:rsid w:val="00B23C82"/>
    <w:rsid w:val="00B25DE3"/>
    <w:rsid w:val="00B32148"/>
    <w:rsid w:val="00B35970"/>
    <w:rsid w:val="00B36C4B"/>
    <w:rsid w:val="00B40B20"/>
    <w:rsid w:val="00B418F8"/>
    <w:rsid w:val="00B41E50"/>
    <w:rsid w:val="00B42843"/>
    <w:rsid w:val="00B4321C"/>
    <w:rsid w:val="00B4414E"/>
    <w:rsid w:val="00B459D5"/>
    <w:rsid w:val="00B45FEE"/>
    <w:rsid w:val="00B51D40"/>
    <w:rsid w:val="00B55698"/>
    <w:rsid w:val="00B565E3"/>
    <w:rsid w:val="00B605ED"/>
    <w:rsid w:val="00B60B13"/>
    <w:rsid w:val="00B6296D"/>
    <w:rsid w:val="00B6367A"/>
    <w:rsid w:val="00B64828"/>
    <w:rsid w:val="00B7099B"/>
    <w:rsid w:val="00B70F31"/>
    <w:rsid w:val="00B71055"/>
    <w:rsid w:val="00B74041"/>
    <w:rsid w:val="00B80D2C"/>
    <w:rsid w:val="00B836B9"/>
    <w:rsid w:val="00B8495D"/>
    <w:rsid w:val="00B84B6F"/>
    <w:rsid w:val="00B84C2F"/>
    <w:rsid w:val="00B86068"/>
    <w:rsid w:val="00B87AA7"/>
    <w:rsid w:val="00B93432"/>
    <w:rsid w:val="00B95464"/>
    <w:rsid w:val="00BA09FE"/>
    <w:rsid w:val="00BA1ADA"/>
    <w:rsid w:val="00BA3146"/>
    <w:rsid w:val="00BA31DA"/>
    <w:rsid w:val="00BA4E73"/>
    <w:rsid w:val="00BA5ADB"/>
    <w:rsid w:val="00BA5D81"/>
    <w:rsid w:val="00BA5ECE"/>
    <w:rsid w:val="00BB15CA"/>
    <w:rsid w:val="00BB2009"/>
    <w:rsid w:val="00BB276B"/>
    <w:rsid w:val="00BB3877"/>
    <w:rsid w:val="00BB4681"/>
    <w:rsid w:val="00BC0109"/>
    <w:rsid w:val="00BC1499"/>
    <w:rsid w:val="00BC182C"/>
    <w:rsid w:val="00BC1BD5"/>
    <w:rsid w:val="00BC4D30"/>
    <w:rsid w:val="00BC5855"/>
    <w:rsid w:val="00BC6FD9"/>
    <w:rsid w:val="00BD3763"/>
    <w:rsid w:val="00BD525C"/>
    <w:rsid w:val="00BD5E13"/>
    <w:rsid w:val="00BD7198"/>
    <w:rsid w:val="00BD72C7"/>
    <w:rsid w:val="00BE07B0"/>
    <w:rsid w:val="00BE19BA"/>
    <w:rsid w:val="00BE31D2"/>
    <w:rsid w:val="00BE3B12"/>
    <w:rsid w:val="00BE476E"/>
    <w:rsid w:val="00BF1339"/>
    <w:rsid w:val="00BF2FE6"/>
    <w:rsid w:val="00BF65DD"/>
    <w:rsid w:val="00C00B87"/>
    <w:rsid w:val="00C0428E"/>
    <w:rsid w:val="00C0539F"/>
    <w:rsid w:val="00C05D22"/>
    <w:rsid w:val="00C05F8A"/>
    <w:rsid w:val="00C0647D"/>
    <w:rsid w:val="00C0649A"/>
    <w:rsid w:val="00C0720C"/>
    <w:rsid w:val="00C1637D"/>
    <w:rsid w:val="00C17B7A"/>
    <w:rsid w:val="00C21B31"/>
    <w:rsid w:val="00C249DC"/>
    <w:rsid w:val="00C24B10"/>
    <w:rsid w:val="00C27023"/>
    <w:rsid w:val="00C310B9"/>
    <w:rsid w:val="00C3189C"/>
    <w:rsid w:val="00C335EE"/>
    <w:rsid w:val="00C335FA"/>
    <w:rsid w:val="00C336BF"/>
    <w:rsid w:val="00C35204"/>
    <w:rsid w:val="00C354BA"/>
    <w:rsid w:val="00C367AD"/>
    <w:rsid w:val="00C4107C"/>
    <w:rsid w:val="00C41434"/>
    <w:rsid w:val="00C41C80"/>
    <w:rsid w:val="00C4277C"/>
    <w:rsid w:val="00C42A9F"/>
    <w:rsid w:val="00C51A75"/>
    <w:rsid w:val="00C5345A"/>
    <w:rsid w:val="00C54442"/>
    <w:rsid w:val="00C54E36"/>
    <w:rsid w:val="00C55558"/>
    <w:rsid w:val="00C5699E"/>
    <w:rsid w:val="00C56FFD"/>
    <w:rsid w:val="00C60FC9"/>
    <w:rsid w:val="00C639F4"/>
    <w:rsid w:val="00C63D55"/>
    <w:rsid w:val="00C63F59"/>
    <w:rsid w:val="00C65C7C"/>
    <w:rsid w:val="00C73004"/>
    <w:rsid w:val="00C73E11"/>
    <w:rsid w:val="00C74C01"/>
    <w:rsid w:val="00C74C45"/>
    <w:rsid w:val="00C77168"/>
    <w:rsid w:val="00C77BA9"/>
    <w:rsid w:val="00C80347"/>
    <w:rsid w:val="00C8102F"/>
    <w:rsid w:val="00C842E2"/>
    <w:rsid w:val="00C86162"/>
    <w:rsid w:val="00C929AB"/>
    <w:rsid w:val="00C92CB1"/>
    <w:rsid w:val="00C9461C"/>
    <w:rsid w:val="00C94C73"/>
    <w:rsid w:val="00C9531F"/>
    <w:rsid w:val="00C956D4"/>
    <w:rsid w:val="00C95A45"/>
    <w:rsid w:val="00C95F17"/>
    <w:rsid w:val="00C962C6"/>
    <w:rsid w:val="00C97576"/>
    <w:rsid w:val="00CA0938"/>
    <w:rsid w:val="00CA0EA0"/>
    <w:rsid w:val="00CA0F7E"/>
    <w:rsid w:val="00CA18DE"/>
    <w:rsid w:val="00CA2FA5"/>
    <w:rsid w:val="00CA5664"/>
    <w:rsid w:val="00CB3DA5"/>
    <w:rsid w:val="00CB4B7F"/>
    <w:rsid w:val="00CB570E"/>
    <w:rsid w:val="00CB5A23"/>
    <w:rsid w:val="00CB62D4"/>
    <w:rsid w:val="00CB689C"/>
    <w:rsid w:val="00CB7639"/>
    <w:rsid w:val="00CC2B7B"/>
    <w:rsid w:val="00CC46B8"/>
    <w:rsid w:val="00CC51AF"/>
    <w:rsid w:val="00CC7CBC"/>
    <w:rsid w:val="00CD2149"/>
    <w:rsid w:val="00CE066C"/>
    <w:rsid w:val="00CE06B6"/>
    <w:rsid w:val="00CE2410"/>
    <w:rsid w:val="00CE485C"/>
    <w:rsid w:val="00CE4FD2"/>
    <w:rsid w:val="00CE646B"/>
    <w:rsid w:val="00CE685B"/>
    <w:rsid w:val="00CE7631"/>
    <w:rsid w:val="00CE7B0C"/>
    <w:rsid w:val="00CF419D"/>
    <w:rsid w:val="00CF4A36"/>
    <w:rsid w:val="00CF5099"/>
    <w:rsid w:val="00CF6175"/>
    <w:rsid w:val="00CF7AA2"/>
    <w:rsid w:val="00CF7CAF"/>
    <w:rsid w:val="00D04843"/>
    <w:rsid w:val="00D07929"/>
    <w:rsid w:val="00D10D55"/>
    <w:rsid w:val="00D147A9"/>
    <w:rsid w:val="00D157FE"/>
    <w:rsid w:val="00D16D2E"/>
    <w:rsid w:val="00D21F3B"/>
    <w:rsid w:val="00D221D2"/>
    <w:rsid w:val="00D241AE"/>
    <w:rsid w:val="00D2450A"/>
    <w:rsid w:val="00D258D3"/>
    <w:rsid w:val="00D261F3"/>
    <w:rsid w:val="00D2699A"/>
    <w:rsid w:val="00D3046E"/>
    <w:rsid w:val="00D32187"/>
    <w:rsid w:val="00D34BF9"/>
    <w:rsid w:val="00D357A1"/>
    <w:rsid w:val="00D359EC"/>
    <w:rsid w:val="00D36B9E"/>
    <w:rsid w:val="00D374B0"/>
    <w:rsid w:val="00D407A8"/>
    <w:rsid w:val="00D44020"/>
    <w:rsid w:val="00D45C42"/>
    <w:rsid w:val="00D52BB9"/>
    <w:rsid w:val="00D536D4"/>
    <w:rsid w:val="00D54AEE"/>
    <w:rsid w:val="00D601F1"/>
    <w:rsid w:val="00D610C6"/>
    <w:rsid w:val="00D611F3"/>
    <w:rsid w:val="00D6151C"/>
    <w:rsid w:val="00D62323"/>
    <w:rsid w:val="00D63D9A"/>
    <w:rsid w:val="00D6639E"/>
    <w:rsid w:val="00D66AFF"/>
    <w:rsid w:val="00D70377"/>
    <w:rsid w:val="00D70416"/>
    <w:rsid w:val="00D72460"/>
    <w:rsid w:val="00D74111"/>
    <w:rsid w:val="00D75778"/>
    <w:rsid w:val="00D82DBE"/>
    <w:rsid w:val="00D85159"/>
    <w:rsid w:val="00D871AB"/>
    <w:rsid w:val="00D87356"/>
    <w:rsid w:val="00D97275"/>
    <w:rsid w:val="00DA05AE"/>
    <w:rsid w:val="00DA1515"/>
    <w:rsid w:val="00DA31DA"/>
    <w:rsid w:val="00DA4063"/>
    <w:rsid w:val="00DA603F"/>
    <w:rsid w:val="00DA6E8D"/>
    <w:rsid w:val="00DA749B"/>
    <w:rsid w:val="00DA7532"/>
    <w:rsid w:val="00DB0920"/>
    <w:rsid w:val="00DB3668"/>
    <w:rsid w:val="00DB709C"/>
    <w:rsid w:val="00DC3401"/>
    <w:rsid w:val="00DC596D"/>
    <w:rsid w:val="00DC5E99"/>
    <w:rsid w:val="00DC5F1E"/>
    <w:rsid w:val="00DC6BF9"/>
    <w:rsid w:val="00DD007B"/>
    <w:rsid w:val="00DD1A2A"/>
    <w:rsid w:val="00DD1CD2"/>
    <w:rsid w:val="00DD3575"/>
    <w:rsid w:val="00DD4D19"/>
    <w:rsid w:val="00DD4EA2"/>
    <w:rsid w:val="00DD7391"/>
    <w:rsid w:val="00DE0B85"/>
    <w:rsid w:val="00DE1D17"/>
    <w:rsid w:val="00DE23B4"/>
    <w:rsid w:val="00DE4329"/>
    <w:rsid w:val="00DE5101"/>
    <w:rsid w:val="00DE7BB8"/>
    <w:rsid w:val="00DE7F21"/>
    <w:rsid w:val="00DF0834"/>
    <w:rsid w:val="00DF46C6"/>
    <w:rsid w:val="00DF5777"/>
    <w:rsid w:val="00DF5C6E"/>
    <w:rsid w:val="00DF65D1"/>
    <w:rsid w:val="00DF6FAB"/>
    <w:rsid w:val="00E02292"/>
    <w:rsid w:val="00E03229"/>
    <w:rsid w:val="00E05A4A"/>
    <w:rsid w:val="00E063EA"/>
    <w:rsid w:val="00E07E8D"/>
    <w:rsid w:val="00E07F22"/>
    <w:rsid w:val="00E1034E"/>
    <w:rsid w:val="00E11BBA"/>
    <w:rsid w:val="00E13F1D"/>
    <w:rsid w:val="00E15FE0"/>
    <w:rsid w:val="00E1615C"/>
    <w:rsid w:val="00E17A64"/>
    <w:rsid w:val="00E206F9"/>
    <w:rsid w:val="00E22130"/>
    <w:rsid w:val="00E23941"/>
    <w:rsid w:val="00E23A26"/>
    <w:rsid w:val="00E23BB5"/>
    <w:rsid w:val="00E2558E"/>
    <w:rsid w:val="00E25E4C"/>
    <w:rsid w:val="00E26F47"/>
    <w:rsid w:val="00E32B26"/>
    <w:rsid w:val="00E32CD0"/>
    <w:rsid w:val="00E33E7C"/>
    <w:rsid w:val="00E341D8"/>
    <w:rsid w:val="00E3445F"/>
    <w:rsid w:val="00E34A69"/>
    <w:rsid w:val="00E34B90"/>
    <w:rsid w:val="00E351E4"/>
    <w:rsid w:val="00E36795"/>
    <w:rsid w:val="00E37EFE"/>
    <w:rsid w:val="00E46662"/>
    <w:rsid w:val="00E51F70"/>
    <w:rsid w:val="00E5306D"/>
    <w:rsid w:val="00E61BD6"/>
    <w:rsid w:val="00E61DC3"/>
    <w:rsid w:val="00E63E5F"/>
    <w:rsid w:val="00E67CDB"/>
    <w:rsid w:val="00E67CE5"/>
    <w:rsid w:val="00E72354"/>
    <w:rsid w:val="00E7236D"/>
    <w:rsid w:val="00E7274B"/>
    <w:rsid w:val="00E72847"/>
    <w:rsid w:val="00E73448"/>
    <w:rsid w:val="00E7459E"/>
    <w:rsid w:val="00E758B3"/>
    <w:rsid w:val="00E765A0"/>
    <w:rsid w:val="00E76A3E"/>
    <w:rsid w:val="00E76F59"/>
    <w:rsid w:val="00E81421"/>
    <w:rsid w:val="00E84C29"/>
    <w:rsid w:val="00E87212"/>
    <w:rsid w:val="00E90B4F"/>
    <w:rsid w:val="00E90DD0"/>
    <w:rsid w:val="00E97F8F"/>
    <w:rsid w:val="00EA024F"/>
    <w:rsid w:val="00EA05FA"/>
    <w:rsid w:val="00EA15AC"/>
    <w:rsid w:val="00EA2117"/>
    <w:rsid w:val="00EA25BB"/>
    <w:rsid w:val="00EA3C12"/>
    <w:rsid w:val="00EA4FC2"/>
    <w:rsid w:val="00EA5EFE"/>
    <w:rsid w:val="00EB132C"/>
    <w:rsid w:val="00EB279F"/>
    <w:rsid w:val="00EB2B8C"/>
    <w:rsid w:val="00EB2C3F"/>
    <w:rsid w:val="00EB51C3"/>
    <w:rsid w:val="00EB56B7"/>
    <w:rsid w:val="00EB78CB"/>
    <w:rsid w:val="00EC0768"/>
    <w:rsid w:val="00EC1A7F"/>
    <w:rsid w:val="00EC3E5B"/>
    <w:rsid w:val="00EC5E2D"/>
    <w:rsid w:val="00EC653D"/>
    <w:rsid w:val="00EC7C25"/>
    <w:rsid w:val="00ED1A17"/>
    <w:rsid w:val="00ED3182"/>
    <w:rsid w:val="00ED6418"/>
    <w:rsid w:val="00EE1296"/>
    <w:rsid w:val="00EE39F5"/>
    <w:rsid w:val="00EE58E4"/>
    <w:rsid w:val="00EE5C66"/>
    <w:rsid w:val="00EF0EF4"/>
    <w:rsid w:val="00EF154D"/>
    <w:rsid w:val="00EF209F"/>
    <w:rsid w:val="00EF2A2D"/>
    <w:rsid w:val="00EF2CD3"/>
    <w:rsid w:val="00EF4A40"/>
    <w:rsid w:val="00EF6990"/>
    <w:rsid w:val="00F01833"/>
    <w:rsid w:val="00F03FE4"/>
    <w:rsid w:val="00F0423A"/>
    <w:rsid w:val="00F047AF"/>
    <w:rsid w:val="00F05910"/>
    <w:rsid w:val="00F0620A"/>
    <w:rsid w:val="00F064D1"/>
    <w:rsid w:val="00F06630"/>
    <w:rsid w:val="00F06E76"/>
    <w:rsid w:val="00F10F87"/>
    <w:rsid w:val="00F13FB8"/>
    <w:rsid w:val="00F20C62"/>
    <w:rsid w:val="00F2104F"/>
    <w:rsid w:val="00F23834"/>
    <w:rsid w:val="00F2469D"/>
    <w:rsid w:val="00F24A70"/>
    <w:rsid w:val="00F27372"/>
    <w:rsid w:val="00F3211D"/>
    <w:rsid w:val="00F32EA8"/>
    <w:rsid w:val="00F33C90"/>
    <w:rsid w:val="00F34D0E"/>
    <w:rsid w:val="00F34F8F"/>
    <w:rsid w:val="00F3587E"/>
    <w:rsid w:val="00F35B22"/>
    <w:rsid w:val="00F41822"/>
    <w:rsid w:val="00F4517B"/>
    <w:rsid w:val="00F5005C"/>
    <w:rsid w:val="00F502A1"/>
    <w:rsid w:val="00F50849"/>
    <w:rsid w:val="00F51F08"/>
    <w:rsid w:val="00F53705"/>
    <w:rsid w:val="00F53916"/>
    <w:rsid w:val="00F53A23"/>
    <w:rsid w:val="00F576BB"/>
    <w:rsid w:val="00F57AF6"/>
    <w:rsid w:val="00F608A4"/>
    <w:rsid w:val="00F60F77"/>
    <w:rsid w:val="00F60FD6"/>
    <w:rsid w:val="00F6276C"/>
    <w:rsid w:val="00F627DC"/>
    <w:rsid w:val="00F648E4"/>
    <w:rsid w:val="00F654AD"/>
    <w:rsid w:val="00F667C6"/>
    <w:rsid w:val="00F673C9"/>
    <w:rsid w:val="00F7050E"/>
    <w:rsid w:val="00F70BC4"/>
    <w:rsid w:val="00F70CF0"/>
    <w:rsid w:val="00F711CF"/>
    <w:rsid w:val="00F714BF"/>
    <w:rsid w:val="00F71A30"/>
    <w:rsid w:val="00F7204F"/>
    <w:rsid w:val="00F73397"/>
    <w:rsid w:val="00F74CFD"/>
    <w:rsid w:val="00F74FB1"/>
    <w:rsid w:val="00F75594"/>
    <w:rsid w:val="00F83F49"/>
    <w:rsid w:val="00F8455B"/>
    <w:rsid w:val="00F85F3E"/>
    <w:rsid w:val="00F879DE"/>
    <w:rsid w:val="00F90BBB"/>
    <w:rsid w:val="00F91BCC"/>
    <w:rsid w:val="00F9236C"/>
    <w:rsid w:val="00F92777"/>
    <w:rsid w:val="00F96A4C"/>
    <w:rsid w:val="00FA0070"/>
    <w:rsid w:val="00FA04EC"/>
    <w:rsid w:val="00FA05EC"/>
    <w:rsid w:val="00FA1519"/>
    <w:rsid w:val="00FA21F5"/>
    <w:rsid w:val="00FB02CB"/>
    <w:rsid w:val="00FB0446"/>
    <w:rsid w:val="00FB07FB"/>
    <w:rsid w:val="00FB3237"/>
    <w:rsid w:val="00FB5AB5"/>
    <w:rsid w:val="00FB6CC7"/>
    <w:rsid w:val="00FB6E4C"/>
    <w:rsid w:val="00FB710D"/>
    <w:rsid w:val="00FC0C12"/>
    <w:rsid w:val="00FC3548"/>
    <w:rsid w:val="00FC673D"/>
    <w:rsid w:val="00FC743D"/>
    <w:rsid w:val="00FD1597"/>
    <w:rsid w:val="00FD17C2"/>
    <w:rsid w:val="00FD1A2E"/>
    <w:rsid w:val="00FD4000"/>
    <w:rsid w:val="00FD44F4"/>
    <w:rsid w:val="00FD472F"/>
    <w:rsid w:val="00FD49D9"/>
    <w:rsid w:val="00FD67F2"/>
    <w:rsid w:val="00FE55AF"/>
    <w:rsid w:val="00FE716F"/>
    <w:rsid w:val="00FE7B74"/>
    <w:rsid w:val="00FF07B6"/>
    <w:rsid w:val="00FF1B4F"/>
    <w:rsid w:val="00FF2327"/>
    <w:rsid w:val="00FF328D"/>
    <w:rsid w:val="00FF32BF"/>
    <w:rsid w:val="00FF6151"/>
    <w:rsid w:val="00FF76AB"/>
    <w:rsid w:val="00FF7C9E"/>
    <w:rsid w:val="012C437D"/>
    <w:rsid w:val="018C0229"/>
    <w:rsid w:val="01940439"/>
    <w:rsid w:val="05B22263"/>
    <w:rsid w:val="07FB1D10"/>
    <w:rsid w:val="093C155B"/>
    <w:rsid w:val="0ADC066C"/>
    <w:rsid w:val="0CEE19BD"/>
    <w:rsid w:val="0EF669FF"/>
    <w:rsid w:val="11C01114"/>
    <w:rsid w:val="11FC39D9"/>
    <w:rsid w:val="12243646"/>
    <w:rsid w:val="123E4D95"/>
    <w:rsid w:val="132358E1"/>
    <w:rsid w:val="149F4C63"/>
    <w:rsid w:val="15601B68"/>
    <w:rsid w:val="162A13E2"/>
    <w:rsid w:val="162C5CFB"/>
    <w:rsid w:val="17D47D20"/>
    <w:rsid w:val="17E4768B"/>
    <w:rsid w:val="184E161F"/>
    <w:rsid w:val="1A703458"/>
    <w:rsid w:val="1BBA641D"/>
    <w:rsid w:val="1EA92C04"/>
    <w:rsid w:val="1F8D7E18"/>
    <w:rsid w:val="1FC3662C"/>
    <w:rsid w:val="1FC410BD"/>
    <w:rsid w:val="20980C3F"/>
    <w:rsid w:val="236E0DF9"/>
    <w:rsid w:val="24046423"/>
    <w:rsid w:val="264439EB"/>
    <w:rsid w:val="273B2A92"/>
    <w:rsid w:val="27E807D2"/>
    <w:rsid w:val="288E33B6"/>
    <w:rsid w:val="28AF00ED"/>
    <w:rsid w:val="292A7139"/>
    <w:rsid w:val="29640D6B"/>
    <w:rsid w:val="2AF24A60"/>
    <w:rsid w:val="2B3E1C7C"/>
    <w:rsid w:val="2BE066EF"/>
    <w:rsid w:val="2CC35360"/>
    <w:rsid w:val="2E922438"/>
    <w:rsid w:val="30DA5579"/>
    <w:rsid w:val="31A93A3D"/>
    <w:rsid w:val="32615418"/>
    <w:rsid w:val="326E54B0"/>
    <w:rsid w:val="352E75E5"/>
    <w:rsid w:val="362669F9"/>
    <w:rsid w:val="39F20260"/>
    <w:rsid w:val="3B09446C"/>
    <w:rsid w:val="3B5E5FBE"/>
    <w:rsid w:val="3B720853"/>
    <w:rsid w:val="3BB07D59"/>
    <w:rsid w:val="3BE87FE6"/>
    <w:rsid w:val="3D177C65"/>
    <w:rsid w:val="3D3E7B94"/>
    <w:rsid w:val="3DB7477A"/>
    <w:rsid w:val="401F6101"/>
    <w:rsid w:val="4141628F"/>
    <w:rsid w:val="421F3826"/>
    <w:rsid w:val="423A7185"/>
    <w:rsid w:val="43F8583E"/>
    <w:rsid w:val="45042C64"/>
    <w:rsid w:val="45711038"/>
    <w:rsid w:val="45E91666"/>
    <w:rsid w:val="465B3E11"/>
    <w:rsid w:val="46D313DA"/>
    <w:rsid w:val="476837BF"/>
    <w:rsid w:val="47C33621"/>
    <w:rsid w:val="47D533DD"/>
    <w:rsid w:val="47EA1E76"/>
    <w:rsid w:val="48B40046"/>
    <w:rsid w:val="493C0A00"/>
    <w:rsid w:val="49574903"/>
    <w:rsid w:val="49676A00"/>
    <w:rsid w:val="4B4F2B3B"/>
    <w:rsid w:val="4BE0050C"/>
    <w:rsid w:val="4D175F98"/>
    <w:rsid w:val="4E0A4EB1"/>
    <w:rsid w:val="4E7A2BB2"/>
    <w:rsid w:val="4EDB65A0"/>
    <w:rsid w:val="4F384259"/>
    <w:rsid w:val="4F89131D"/>
    <w:rsid w:val="4FD660A6"/>
    <w:rsid w:val="51053C54"/>
    <w:rsid w:val="5188397C"/>
    <w:rsid w:val="51DB6702"/>
    <w:rsid w:val="52885C04"/>
    <w:rsid w:val="53B80D71"/>
    <w:rsid w:val="53B810F5"/>
    <w:rsid w:val="54EB7DC2"/>
    <w:rsid w:val="56093400"/>
    <w:rsid w:val="568C0C00"/>
    <w:rsid w:val="57071939"/>
    <w:rsid w:val="57696EE6"/>
    <w:rsid w:val="57AE3BB6"/>
    <w:rsid w:val="58050B3C"/>
    <w:rsid w:val="581136DB"/>
    <w:rsid w:val="58386A24"/>
    <w:rsid w:val="59EC3BA2"/>
    <w:rsid w:val="59F83A6D"/>
    <w:rsid w:val="5AB205D7"/>
    <w:rsid w:val="5BF84522"/>
    <w:rsid w:val="5BFF1741"/>
    <w:rsid w:val="5C2F3A5A"/>
    <w:rsid w:val="5EA0615E"/>
    <w:rsid w:val="619D4825"/>
    <w:rsid w:val="61F42618"/>
    <w:rsid w:val="63E27E09"/>
    <w:rsid w:val="63EC5EBC"/>
    <w:rsid w:val="65F04A50"/>
    <w:rsid w:val="67D852BF"/>
    <w:rsid w:val="697457CB"/>
    <w:rsid w:val="6B4652C2"/>
    <w:rsid w:val="6B482651"/>
    <w:rsid w:val="6B5E7564"/>
    <w:rsid w:val="6B8B50E3"/>
    <w:rsid w:val="6D98710C"/>
    <w:rsid w:val="6E3624A8"/>
    <w:rsid w:val="6EA2358F"/>
    <w:rsid w:val="6EAC387C"/>
    <w:rsid w:val="6F6A5D4E"/>
    <w:rsid w:val="71300B55"/>
    <w:rsid w:val="7143629C"/>
    <w:rsid w:val="72A03324"/>
    <w:rsid w:val="73013DE0"/>
    <w:rsid w:val="73E15771"/>
    <w:rsid w:val="73E904EB"/>
    <w:rsid w:val="749F19ED"/>
    <w:rsid w:val="760B33FE"/>
    <w:rsid w:val="778F1054"/>
    <w:rsid w:val="78435CE3"/>
    <w:rsid w:val="785C7CED"/>
    <w:rsid w:val="78617B34"/>
    <w:rsid w:val="79253894"/>
    <w:rsid w:val="79376186"/>
    <w:rsid w:val="79694087"/>
    <w:rsid w:val="7A0F24D8"/>
    <w:rsid w:val="7A6E01E1"/>
    <w:rsid w:val="7A9441F8"/>
    <w:rsid w:val="7B9F061D"/>
    <w:rsid w:val="7C8F2455"/>
    <w:rsid w:val="7E1613D8"/>
    <w:rsid w:val="7F4A04B0"/>
    <w:rsid w:val="7F6F0306"/>
    <w:rsid w:val="7F704C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f">
      <v:fill color="white"/>
      <v:stroke on="f"/>
    </o:shapedefaults>
    <o:shapelayout v:ext="edit">
      <o:idmap v:ext="edit" data="1"/>
    </o:shapelayout>
  </w:shapeDefaults>
  <w:decimalSymbol w:val="."/>
  <w:listSeparator w:val=","/>
  <w14:docId w14:val="278A8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uiPriority="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unhideWhenUsed="1" w:qFormat="1"/>
    <w:lsdException w:name="toc 4" w:uiPriority="39" w:unhideWhenUsed="1" w:qFormat="1"/>
    <w:lsdException w:name="toc 5" w:uiPriority="39" w:unhideWhenUsed="1" w:qFormat="1"/>
    <w:lsdException w:name="toc 6" w:unhideWhenUsed="1" w:qFormat="1"/>
    <w:lsdException w:name="toc 7" w:unhideWhenUsed="1" w:qFormat="1"/>
    <w:lsdException w:name="toc 8" w:unhideWhenUsed="1" w:qFormat="1"/>
    <w:lsdException w:name="toc 9" w:unhideWhenUsed="1" w:qFormat="1"/>
    <w:lsdException w:name="Normal Indent" w:semiHidden="1" w:unhideWhenUsed="1"/>
    <w:lsdException w:name="footnote text" w:semiHidden="1" w:unhideWhenUsed="1"/>
    <w:lsdException w:name="annotation text" w:uiPriority="2"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2"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uiPriority="2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uiPriority="2"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before="100" w:beforeAutospacing="1" w:after="100" w:afterAutospacing="1" w:line="300" w:lineRule="auto"/>
      <w:ind w:firstLineChars="200" w:firstLine="200"/>
    </w:pPr>
    <w:rPr>
      <w:rFonts w:eastAsia="楷体" w:cstheme="minorBidi"/>
      <w:kern w:val="2"/>
      <w:sz w:val="24"/>
      <w:szCs w:val="22"/>
    </w:rPr>
  </w:style>
  <w:style w:type="paragraph" w:styleId="1">
    <w:name w:val="heading 1"/>
    <w:basedOn w:val="a"/>
    <w:next w:val="a"/>
    <w:link w:val="10"/>
    <w:uiPriority w:val="1"/>
    <w:qFormat/>
    <w:pPr>
      <w:keepNext/>
      <w:keepLines/>
      <w:ind w:firstLineChars="0" w:firstLine="0"/>
      <w:jc w:val="center"/>
      <w:outlineLvl w:val="0"/>
    </w:pPr>
    <w:rPr>
      <w:rFonts w:eastAsia="微软雅黑"/>
      <w:b/>
      <w:color w:val="023985"/>
      <w:kern w:val="44"/>
      <w:sz w:val="52"/>
    </w:rPr>
  </w:style>
  <w:style w:type="paragraph" w:styleId="2">
    <w:name w:val="heading 2"/>
    <w:basedOn w:val="a"/>
    <w:next w:val="a"/>
    <w:link w:val="20"/>
    <w:uiPriority w:val="1"/>
    <w:qFormat/>
    <w:pPr>
      <w:keepNext/>
      <w:keepLines/>
      <w:ind w:firstLineChars="0" w:firstLine="0"/>
      <w:outlineLvl w:val="1"/>
    </w:pPr>
    <w:rPr>
      <w:rFonts w:eastAsia="微软雅黑"/>
      <w:b/>
      <w:color w:val="023985"/>
      <w:sz w:val="28"/>
    </w:rPr>
  </w:style>
  <w:style w:type="paragraph" w:styleId="3">
    <w:name w:val="heading 3"/>
    <w:basedOn w:val="a"/>
    <w:next w:val="a"/>
    <w:link w:val="30"/>
    <w:uiPriority w:val="1"/>
    <w:qFormat/>
    <w:pPr>
      <w:keepNext/>
      <w:keepLines/>
      <w:ind w:firstLineChars="0" w:firstLine="0"/>
      <w:outlineLvl w:val="2"/>
    </w:pPr>
    <w:rPr>
      <w:rFonts w:eastAsia="微软雅黑"/>
      <w:b/>
      <w:color w:val="023985"/>
    </w:rPr>
  </w:style>
  <w:style w:type="paragraph" w:styleId="4">
    <w:name w:val="heading 4"/>
    <w:basedOn w:val="a"/>
    <w:next w:val="a"/>
    <w:link w:val="40"/>
    <w:uiPriority w:val="1"/>
    <w:qFormat/>
    <w:pPr>
      <w:keepNext/>
      <w:keepLines/>
      <w:spacing w:before="0" w:beforeAutospacing="0" w:after="0" w:afterAutospacing="0" w:line="240" w:lineRule="auto"/>
      <w:ind w:firstLineChars="0" w:firstLine="0"/>
      <w:outlineLvl w:val="3"/>
    </w:pPr>
    <w:rPr>
      <w:rFonts w:cstheme="majorBidi"/>
      <w:b/>
      <w:bCs/>
      <w:color w:val="023985"/>
      <w:szCs w:val="28"/>
    </w:rPr>
  </w:style>
  <w:style w:type="paragraph" w:styleId="5">
    <w:name w:val="heading 5"/>
    <w:basedOn w:val="a"/>
    <w:next w:val="a"/>
    <w:link w:val="50"/>
    <w:uiPriority w:val="1"/>
    <w:qFormat/>
    <w:pPr>
      <w:keepNext/>
      <w:keepLines/>
      <w:spacing w:before="0" w:beforeAutospacing="0" w:after="0" w:afterAutospacing="0" w:line="240" w:lineRule="auto"/>
      <w:ind w:firstLineChars="0" w:firstLine="0"/>
      <w:jc w:val="center"/>
      <w:outlineLvl w:val="4"/>
    </w:pPr>
    <w:rPr>
      <w:b/>
      <w:bCs/>
      <w:color w:val="023985"/>
      <w:szCs w:val="28"/>
    </w:rPr>
  </w:style>
  <w:style w:type="paragraph" w:styleId="6">
    <w:name w:val="heading 6"/>
    <w:basedOn w:val="a"/>
    <w:next w:val="a"/>
    <w:link w:val="60"/>
    <w:uiPriority w:val="1"/>
    <w:semiHidden/>
    <w:unhideWhenUsed/>
    <w:qFormat/>
    <w:pPr>
      <w:keepNext/>
      <w:keepLines/>
      <w:ind w:firstLineChars="0" w:firstLine="0"/>
      <w:outlineLvl w:val="5"/>
    </w:pPr>
    <w:rPr>
      <w:rFonts w:asciiTheme="majorHAnsi" w:eastAsia="微软雅黑" w:hAnsiTheme="majorHAnsi" w:cstheme="majorBidi"/>
      <w:b/>
      <w:bCs/>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nhideWhenUsed/>
    <w:qFormat/>
    <w:pPr>
      <w:ind w:left="1440"/>
    </w:pPr>
    <w:rPr>
      <w:rFonts w:cstheme="minorHAnsi"/>
      <w:sz w:val="18"/>
      <w:szCs w:val="18"/>
    </w:rPr>
  </w:style>
  <w:style w:type="paragraph" w:styleId="a3">
    <w:name w:val="annotation text"/>
    <w:basedOn w:val="a"/>
    <w:link w:val="a4"/>
    <w:uiPriority w:val="2"/>
    <w:qFormat/>
  </w:style>
  <w:style w:type="paragraph" w:styleId="a5">
    <w:name w:val="Body Text"/>
    <w:basedOn w:val="a"/>
    <w:uiPriority w:val="1"/>
    <w:qFormat/>
    <w:pPr>
      <w:spacing w:before="213"/>
      <w:ind w:left="960" w:hanging="420"/>
    </w:pPr>
    <w:rPr>
      <w:szCs w:val="24"/>
    </w:rPr>
  </w:style>
  <w:style w:type="paragraph" w:styleId="51">
    <w:name w:val="toc 5"/>
    <w:basedOn w:val="a"/>
    <w:next w:val="a"/>
    <w:uiPriority w:val="39"/>
    <w:unhideWhenUsed/>
    <w:qFormat/>
    <w:pPr>
      <w:tabs>
        <w:tab w:val="right" w:leader="dot" w:pos="8980"/>
      </w:tabs>
      <w:ind w:left="567" w:firstLineChars="236" w:firstLine="425"/>
    </w:pPr>
    <w:rPr>
      <w:rFonts w:cstheme="minorHAnsi"/>
      <w:sz w:val="18"/>
      <w:szCs w:val="18"/>
    </w:rPr>
  </w:style>
  <w:style w:type="paragraph" w:styleId="31">
    <w:name w:val="toc 3"/>
    <w:basedOn w:val="a"/>
    <w:next w:val="a"/>
    <w:uiPriority w:val="39"/>
    <w:unhideWhenUsed/>
    <w:qFormat/>
    <w:pPr>
      <w:ind w:left="480"/>
    </w:pPr>
    <w:rPr>
      <w:rFonts w:cstheme="minorHAnsi"/>
      <w:i/>
      <w:iCs/>
      <w:sz w:val="20"/>
      <w:szCs w:val="20"/>
    </w:rPr>
  </w:style>
  <w:style w:type="paragraph" w:styleId="8">
    <w:name w:val="toc 8"/>
    <w:basedOn w:val="a"/>
    <w:next w:val="a"/>
    <w:unhideWhenUsed/>
    <w:qFormat/>
    <w:pPr>
      <w:ind w:left="1680"/>
    </w:pPr>
    <w:rPr>
      <w:rFonts w:cstheme="minorHAnsi"/>
      <w:sz w:val="18"/>
      <w:szCs w:val="18"/>
    </w:rPr>
  </w:style>
  <w:style w:type="paragraph" w:styleId="a6">
    <w:name w:val="Balloon Text"/>
    <w:basedOn w:val="a"/>
    <w:link w:val="a7"/>
    <w:unhideWhenUsed/>
    <w:qFormat/>
    <w:rPr>
      <w:rFonts w:ascii="宋体" w:eastAsia="宋体"/>
      <w:sz w:val="18"/>
      <w:szCs w:val="18"/>
    </w:rPr>
  </w:style>
  <w:style w:type="paragraph" w:styleId="a8">
    <w:name w:val="footer"/>
    <w:basedOn w:val="a"/>
    <w:link w:val="a9"/>
    <w:uiPriority w:val="99"/>
    <w:qFormat/>
    <w:pPr>
      <w:tabs>
        <w:tab w:val="center" w:pos="4153"/>
        <w:tab w:val="right" w:pos="8306"/>
      </w:tabs>
      <w:snapToGrid w:val="0"/>
    </w:pPr>
    <w:rPr>
      <w:sz w:val="18"/>
    </w:rPr>
  </w:style>
  <w:style w:type="paragraph" w:styleId="aa">
    <w:name w:val="header"/>
    <w:basedOn w:val="a"/>
    <w:link w:val="ab"/>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1">
    <w:name w:val="toc 1"/>
    <w:basedOn w:val="a"/>
    <w:next w:val="a"/>
    <w:uiPriority w:val="39"/>
    <w:qFormat/>
  </w:style>
  <w:style w:type="paragraph" w:styleId="41">
    <w:name w:val="toc 4"/>
    <w:basedOn w:val="a"/>
    <w:next w:val="a"/>
    <w:uiPriority w:val="39"/>
    <w:unhideWhenUsed/>
    <w:qFormat/>
    <w:pPr>
      <w:ind w:left="720"/>
    </w:pPr>
    <w:rPr>
      <w:rFonts w:cstheme="minorHAnsi"/>
      <w:sz w:val="18"/>
      <w:szCs w:val="18"/>
    </w:rPr>
  </w:style>
  <w:style w:type="paragraph" w:styleId="61">
    <w:name w:val="toc 6"/>
    <w:basedOn w:val="a"/>
    <w:next w:val="a"/>
    <w:unhideWhenUsed/>
    <w:qFormat/>
    <w:pPr>
      <w:ind w:left="1200"/>
    </w:pPr>
    <w:rPr>
      <w:rFonts w:cstheme="minorHAnsi"/>
      <w:sz w:val="18"/>
      <w:szCs w:val="18"/>
    </w:rPr>
  </w:style>
  <w:style w:type="paragraph" w:styleId="21">
    <w:name w:val="toc 2"/>
    <w:basedOn w:val="a"/>
    <w:next w:val="a"/>
    <w:uiPriority w:val="39"/>
    <w:qFormat/>
    <w:pPr>
      <w:ind w:leftChars="200" w:left="420"/>
    </w:pPr>
  </w:style>
  <w:style w:type="paragraph" w:styleId="9">
    <w:name w:val="toc 9"/>
    <w:basedOn w:val="a"/>
    <w:next w:val="a"/>
    <w:unhideWhenUsed/>
    <w:qFormat/>
    <w:pPr>
      <w:ind w:left="1920"/>
    </w:pPr>
    <w:rPr>
      <w:rFonts w:cstheme="minorHAnsi"/>
      <w:sz w:val="18"/>
      <w:szCs w:val="18"/>
    </w:rPr>
  </w:style>
  <w:style w:type="paragraph" w:styleId="ac">
    <w:name w:val="Normal (Web)"/>
    <w:basedOn w:val="a"/>
    <w:uiPriority w:val="99"/>
    <w:qFormat/>
    <w:rPr>
      <w:rFonts w:cs="宋体"/>
      <w:kern w:val="0"/>
      <w:szCs w:val="24"/>
    </w:rPr>
  </w:style>
  <w:style w:type="paragraph" w:styleId="ad">
    <w:name w:val="Title"/>
    <w:basedOn w:val="a"/>
    <w:next w:val="a"/>
    <w:link w:val="ae"/>
    <w:uiPriority w:val="2"/>
    <w:qFormat/>
    <w:pPr>
      <w:spacing w:before="240" w:after="60"/>
      <w:jc w:val="center"/>
      <w:outlineLvl w:val="0"/>
    </w:pPr>
    <w:rPr>
      <w:rFonts w:asciiTheme="majorHAnsi" w:eastAsiaTheme="majorEastAsia" w:hAnsiTheme="majorHAnsi" w:cstheme="majorBidi"/>
      <w:b/>
      <w:bCs/>
      <w:sz w:val="32"/>
      <w:szCs w:val="32"/>
    </w:rPr>
  </w:style>
  <w:style w:type="paragraph" w:styleId="af">
    <w:name w:val="annotation subject"/>
    <w:basedOn w:val="a3"/>
    <w:next w:val="a3"/>
    <w:link w:val="af0"/>
    <w:uiPriority w:val="2"/>
    <w:qFormat/>
    <w:rPr>
      <w:b/>
      <w:bCs/>
    </w:rPr>
  </w:style>
  <w:style w:type="table" w:styleId="af1">
    <w:name w:val="Table Grid"/>
    <w:basedOn w:val="a1"/>
    <w:uiPriority w:val="39"/>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Strong"/>
    <w:basedOn w:val="a0"/>
    <w:uiPriority w:val="22"/>
    <w:qFormat/>
    <w:rPr>
      <w:b/>
      <w:bCs/>
    </w:rPr>
  </w:style>
  <w:style w:type="character" w:styleId="af3">
    <w:name w:val="Emphasis"/>
    <w:basedOn w:val="a0"/>
    <w:uiPriority w:val="2"/>
    <w:qFormat/>
    <w:rPr>
      <w:i/>
      <w:iCs/>
    </w:rPr>
  </w:style>
  <w:style w:type="character" w:styleId="af4">
    <w:name w:val="Hyperlink"/>
    <w:basedOn w:val="a0"/>
    <w:uiPriority w:val="99"/>
    <w:unhideWhenUsed/>
    <w:qFormat/>
    <w:rPr>
      <w:color w:val="0000FF" w:themeColor="hyperlink"/>
      <w:u w:val="single"/>
    </w:rPr>
  </w:style>
  <w:style w:type="character" w:styleId="af5">
    <w:name w:val="annotation reference"/>
    <w:basedOn w:val="a0"/>
    <w:uiPriority w:val="2"/>
    <w:qFormat/>
    <w:rPr>
      <w:rFonts w:eastAsia="楷体"/>
      <w:sz w:val="18"/>
      <w:szCs w:val="21"/>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f6">
    <w:name w:val="List Paragraph"/>
    <w:basedOn w:val="a"/>
    <w:uiPriority w:val="34"/>
    <w:qFormat/>
    <w:pPr>
      <w:ind w:firstLine="420"/>
    </w:pPr>
  </w:style>
  <w:style w:type="paragraph" w:customStyle="1" w:styleId="TableParagraph">
    <w:name w:val="Table Paragraph"/>
    <w:basedOn w:val="a"/>
    <w:uiPriority w:val="1"/>
    <w:qFormat/>
  </w:style>
  <w:style w:type="character" w:customStyle="1" w:styleId="ab">
    <w:name w:val="页眉 字符"/>
    <w:basedOn w:val="a0"/>
    <w:link w:val="aa"/>
    <w:uiPriority w:val="99"/>
    <w:qFormat/>
    <w:rPr>
      <w:rFonts w:ascii="Times New Roman" w:eastAsia="楷体" w:hAnsi="Times New Roman"/>
      <w:kern w:val="2"/>
      <w:sz w:val="18"/>
      <w:szCs w:val="22"/>
    </w:rPr>
  </w:style>
  <w:style w:type="character" w:customStyle="1" w:styleId="a9">
    <w:name w:val="页脚 字符"/>
    <w:basedOn w:val="a0"/>
    <w:link w:val="a8"/>
    <w:uiPriority w:val="99"/>
    <w:qFormat/>
    <w:rPr>
      <w:rFonts w:ascii="Times New Roman" w:eastAsia="楷体" w:hAnsi="Times New Roman"/>
      <w:kern w:val="2"/>
      <w:sz w:val="18"/>
      <w:szCs w:val="22"/>
    </w:rPr>
  </w:style>
  <w:style w:type="character" w:customStyle="1" w:styleId="a4">
    <w:name w:val="批注文字 字符"/>
    <w:basedOn w:val="a0"/>
    <w:link w:val="a3"/>
    <w:uiPriority w:val="2"/>
    <w:qFormat/>
    <w:rPr>
      <w:rFonts w:ascii="Times New Roman" w:eastAsia="楷体" w:hAnsi="Times New Roman"/>
      <w:kern w:val="2"/>
      <w:sz w:val="24"/>
      <w:szCs w:val="22"/>
    </w:rPr>
  </w:style>
  <w:style w:type="character" w:customStyle="1" w:styleId="a7">
    <w:name w:val="批注框文本 字符"/>
    <w:basedOn w:val="a0"/>
    <w:link w:val="a6"/>
    <w:qFormat/>
    <w:rPr>
      <w:rFonts w:ascii="宋体" w:eastAsia="宋体" w:hAnsi="Times New Roman"/>
      <w:kern w:val="2"/>
      <w:sz w:val="18"/>
      <w:szCs w:val="18"/>
    </w:rPr>
  </w:style>
  <w:style w:type="paragraph" w:customStyle="1" w:styleId="TOC1">
    <w:name w:val="TOC 标题1"/>
    <w:basedOn w:val="1"/>
    <w:next w:val="a"/>
    <w:uiPriority w:val="39"/>
    <w:semiHidden/>
    <w:unhideWhenUsed/>
    <w:qFormat/>
    <w:pPr>
      <w:spacing w:before="340" w:after="330" w:line="578" w:lineRule="auto"/>
      <w:ind w:firstLineChars="200" w:firstLine="200"/>
      <w:outlineLvl w:val="9"/>
    </w:pPr>
    <w:rPr>
      <w:rFonts w:eastAsia="楷体"/>
      <w:bCs/>
      <w:color w:val="auto"/>
      <w:sz w:val="44"/>
      <w:szCs w:val="44"/>
    </w:rPr>
  </w:style>
  <w:style w:type="paragraph" w:customStyle="1" w:styleId="12">
    <w:name w:val="列出段落1"/>
    <w:basedOn w:val="a"/>
    <w:uiPriority w:val="34"/>
    <w:qFormat/>
    <w:pPr>
      <w:autoSpaceDE w:val="0"/>
      <w:autoSpaceDN w:val="0"/>
      <w:spacing w:before="213" w:line="240" w:lineRule="auto"/>
      <w:ind w:left="960" w:right="349" w:firstLineChars="0" w:hanging="420"/>
    </w:pPr>
    <w:rPr>
      <w:rFonts w:ascii="仿宋" w:eastAsia="仿宋" w:hAnsi="仿宋" w:cs="仿宋"/>
      <w:kern w:val="0"/>
      <w:sz w:val="22"/>
      <w:lang w:val="zh-CN" w:bidi="zh-CN"/>
    </w:rPr>
  </w:style>
  <w:style w:type="paragraph" w:customStyle="1" w:styleId="TOC11">
    <w:name w:val="TOC 标题11"/>
    <w:basedOn w:val="1"/>
    <w:next w:val="a"/>
    <w:uiPriority w:val="39"/>
    <w:semiHidden/>
    <w:unhideWhenUsed/>
    <w:qFormat/>
    <w:pPr>
      <w:widowControl/>
      <w:spacing w:before="240" w:after="0" w:line="259" w:lineRule="auto"/>
      <w:outlineLvl w:val="9"/>
    </w:pPr>
    <w:rPr>
      <w:rFonts w:asciiTheme="majorHAnsi" w:eastAsiaTheme="majorEastAsia" w:hAnsiTheme="majorHAnsi" w:cstheme="majorBidi"/>
      <w:b w:val="0"/>
      <w:color w:val="365F91" w:themeColor="accent1" w:themeShade="BF"/>
      <w:kern w:val="0"/>
      <w:sz w:val="32"/>
      <w:szCs w:val="32"/>
    </w:rPr>
  </w:style>
  <w:style w:type="character" w:customStyle="1" w:styleId="30">
    <w:name w:val="标题 3 字符"/>
    <w:basedOn w:val="a0"/>
    <w:link w:val="3"/>
    <w:uiPriority w:val="1"/>
    <w:qFormat/>
    <w:rPr>
      <w:rFonts w:ascii="Times New Roman" w:eastAsia="微软雅黑" w:hAnsi="Times New Roman"/>
      <w:b/>
      <w:color w:val="023985"/>
      <w:kern w:val="2"/>
      <w:sz w:val="24"/>
      <w:szCs w:val="22"/>
    </w:rPr>
  </w:style>
  <w:style w:type="character" w:customStyle="1" w:styleId="40">
    <w:name w:val="标题 4 字符"/>
    <w:basedOn w:val="a0"/>
    <w:link w:val="4"/>
    <w:uiPriority w:val="1"/>
    <w:qFormat/>
    <w:rPr>
      <w:rFonts w:ascii="Times New Roman" w:eastAsia="楷体" w:hAnsi="Times New Roman" w:cstheme="majorBidi"/>
      <w:b/>
      <w:bCs/>
      <w:color w:val="023985"/>
      <w:kern w:val="2"/>
      <w:sz w:val="24"/>
      <w:szCs w:val="28"/>
    </w:rPr>
  </w:style>
  <w:style w:type="character" w:customStyle="1" w:styleId="ae">
    <w:name w:val="标题 字符"/>
    <w:basedOn w:val="a0"/>
    <w:link w:val="ad"/>
    <w:uiPriority w:val="2"/>
    <w:qFormat/>
    <w:rPr>
      <w:rFonts w:asciiTheme="majorHAnsi" w:eastAsiaTheme="majorEastAsia" w:hAnsiTheme="majorHAnsi" w:cstheme="majorBidi"/>
      <w:b/>
      <w:bCs/>
      <w:kern w:val="2"/>
      <w:sz w:val="32"/>
      <w:szCs w:val="32"/>
    </w:rPr>
  </w:style>
  <w:style w:type="character" w:customStyle="1" w:styleId="50">
    <w:name w:val="标题 5 字符"/>
    <w:basedOn w:val="a0"/>
    <w:link w:val="5"/>
    <w:uiPriority w:val="1"/>
    <w:qFormat/>
    <w:rPr>
      <w:rFonts w:ascii="Times New Roman" w:eastAsia="楷体" w:hAnsi="Times New Roman"/>
      <w:b/>
      <w:bCs/>
      <w:color w:val="023985"/>
      <w:kern w:val="2"/>
      <w:sz w:val="24"/>
      <w:szCs w:val="28"/>
    </w:rPr>
  </w:style>
  <w:style w:type="character" w:customStyle="1" w:styleId="60">
    <w:name w:val="标题 6 字符"/>
    <w:basedOn w:val="a0"/>
    <w:link w:val="6"/>
    <w:uiPriority w:val="1"/>
    <w:semiHidden/>
    <w:qFormat/>
    <w:rPr>
      <w:rFonts w:asciiTheme="majorHAnsi" w:eastAsia="微软雅黑" w:hAnsiTheme="majorHAnsi" w:cstheme="majorBidi"/>
      <w:b/>
      <w:bCs/>
      <w:kern w:val="2"/>
      <w:sz w:val="24"/>
      <w:szCs w:val="24"/>
    </w:rPr>
  </w:style>
  <w:style w:type="character" w:customStyle="1" w:styleId="13">
    <w:name w:val="不明显强调1"/>
    <w:basedOn w:val="a0"/>
    <w:uiPriority w:val="19"/>
    <w:qFormat/>
    <w:rPr>
      <w:rFonts w:eastAsia="楷体"/>
      <w:i/>
      <w:iCs/>
      <w:color w:val="7F7F7F"/>
      <w:sz w:val="18"/>
    </w:rPr>
  </w:style>
  <w:style w:type="character" w:customStyle="1" w:styleId="14">
    <w:name w:val="未处理的提及1"/>
    <w:basedOn w:val="a0"/>
    <w:uiPriority w:val="99"/>
    <w:semiHidden/>
    <w:unhideWhenUsed/>
    <w:qFormat/>
    <w:rPr>
      <w:color w:val="605E5C"/>
      <w:shd w:val="clear" w:color="auto" w:fill="E1DFDD"/>
    </w:rPr>
  </w:style>
  <w:style w:type="character" w:customStyle="1" w:styleId="af0">
    <w:name w:val="批注主题 字符"/>
    <w:basedOn w:val="a4"/>
    <w:link w:val="af"/>
    <w:uiPriority w:val="2"/>
    <w:qFormat/>
    <w:rPr>
      <w:rFonts w:ascii="Times New Roman" w:eastAsia="楷体" w:hAnsi="Times New Roman"/>
      <w:b/>
      <w:bCs/>
      <w:kern w:val="2"/>
      <w:sz w:val="24"/>
      <w:szCs w:val="22"/>
    </w:rPr>
  </w:style>
  <w:style w:type="character" w:customStyle="1" w:styleId="10">
    <w:name w:val="标题 1 字符"/>
    <w:basedOn w:val="a0"/>
    <w:link w:val="1"/>
    <w:uiPriority w:val="1"/>
    <w:qFormat/>
    <w:rPr>
      <w:rFonts w:ascii="Times New Roman" w:eastAsia="微软雅黑" w:hAnsi="Times New Roman"/>
      <w:b/>
      <w:color w:val="023985"/>
      <w:kern w:val="44"/>
      <w:sz w:val="52"/>
      <w:szCs w:val="22"/>
    </w:rPr>
  </w:style>
  <w:style w:type="character" w:customStyle="1" w:styleId="20">
    <w:name w:val="标题 2 字符"/>
    <w:basedOn w:val="a0"/>
    <w:link w:val="2"/>
    <w:uiPriority w:val="1"/>
    <w:qFormat/>
    <w:rPr>
      <w:rFonts w:ascii="Times New Roman" w:eastAsia="微软雅黑" w:hAnsi="Times New Roman"/>
      <w:b/>
      <w:color w:val="023985"/>
      <w:kern w:val="2"/>
      <w:sz w:val="28"/>
      <w:szCs w:val="22"/>
    </w:rPr>
  </w:style>
  <w:style w:type="paragraph" w:customStyle="1" w:styleId="TOC2">
    <w:name w:val="TOC 标题2"/>
    <w:basedOn w:val="1"/>
    <w:next w:val="a"/>
    <w:uiPriority w:val="39"/>
    <w:semiHidden/>
    <w:unhideWhenUsed/>
    <w:qFormat/>
    <w:pPr>
      <w:widowControl/>
      <w:spacing w:before="240" w:after="0" w:line="259" w:lineRule="auto"/>
      <w:outlineLvl w:val="9"/>
    </w:pPr>
    <w:rPr>
      <w:rFonts w:asciiTheme="majorHAnsi" w:eastAsiaTheme="majorEastAsia" w:hAnsiTheme="majorHAnsi" w:cstheme="majorBidi"/>
      <w:b w:val="0"/>
      <w:color w:val="365F91" w:themeColor="accent1" w:themeShade="BF"/>
      <w:kern w:val="0"/>
      <w:sz w:val="32"/>
      <w:szCs w:val="32"/>
    </w:rPr>
  </w:style>
  <w:style w:type="character" w:customStyle="1" w:styleId="110">
    <w:name w:val="未处理的提及11"/>
    <w:basedOn w:val="a0"/>
    <w:uiPriority w:val="99"/>
    <w:semiHidden/>
    <w:unhideWhenUsed/>
    <w:qFormat/>
    <w:rPr>
      <w:color w:val="605E5C"/>
      <w:shd w:val="clear" w:color="auto" w:fill="E1DFDD"/>
    </w:rPr>
  </w:style>
  <w:style w:type="paragraph" w:customStyle="1" w:styleId="TOC3">
    <w:name w:val="TOC 标题3"/>
    <w:basedOn w:val="1"/>
    <w:next w:val="a"/>
    <w:uiPriority w:val="39"/>
    <w:semiHidden/>
    <w:unhideWhenUsed/>
    <w:qFormat/>
    <w:pPr>
      <w:widowControl/>
      <w:spacing w:before="240" w:after="0" w:line="259" w:lineRule="auto"/>
      <w:outlineLvl w:val="9"/>
    </w:pPr>
    <w:rPr>
      <w:rFonts w:asciiTheme="majorHAnsi" w:eastAsiaTheme="majorEastAsia" w:hAnsiTheme="majorHAnsi" w:cstheme="majorBidi"/>
      <w:b w:val="0"/>
      <w:color w:val="365F91" w:themeColor="accent1" w:themeShade="BF"/>
      <w:kern w:val="0"/>
      <w:sz w:val="32"/>
      <w:szCs w:val="32"/>
    </w:rPr>
  </w:style>
  <w:style w:type="character" w:customStyle="1" w:styleId="22">
    <w:name w:val="未处理的提及2"/>
    <w:basedOn w:val="a0"/>
    <w:uiPriority w:val="99"/>
    <w:semiHidden/>
    <w:unhideWhenUsed/>
    <w:qFormat/>
    <w:rPr>
      <w:color w:val="605E5C"/>
      <w:shd w:val="clear" w:color="auto" w:fill="E1DFDD"/>
    </w:rPr>
  </w:style>
  <w:style w:type="paragraph" w:customStyle="1" w:styleId="TOC4">
    <w:name w:val="TOC 标题4"/>
    <w:basedOn w:val="1"/>
    <w:next w:val="a"/>
    <w:uiPriority w:val="39"/>
    <w:semiHidden/>
    <w:unhideWhenUsed/>
    <w:qFormat/>
    <w:pPr>
      <w:widowControl/>
      <w:spacing w:before="240" w:after="0" w:line="259" w:lineRule="auto"/>
      <w:outlineLvl w:val="9"/>
    </w:pPr>
    <w:rPr>
      <w:rFonts w:asciiTheme="majorHAnsi" w:eastAsiaTheme="majorEastAsia" w:hAnsiTheme="majorHAnsi" w:cstheme="majorBidi"/>
      <w:b w:val="0"/>
      <w:color w:val="365F91" w:themeColor="accent1" w:themeShade="BF"/>
      <w:kern w:val="0"/>
      <w:sz w:val="32"/>
      <w:szCs w:val="32"/>
    </w:rPr>
  </w:style>
  <w:style w:type="paragraph" w:styleId="af7">
    <w:name w:val="No Spacing"/>
    <w:link w:val="af8"/>
    <w:uiPriority w:val="1"/>
    <w:qFormat/>
    <w:pPr>
      <w:spacing w:line="300" w:lineRule="auto"/>
      <w:jc w:val="center"/>
    </w:pPr>
    <w:rPr>
      <w:rFonts w:eastAsia="楷体" w:cstheme="minorBidi"/>
      <w:sz w:val="24"/>
      <w:szCs w:val="22"/>
    </w:rPr>
  </w:style>
  <w:style w:type="character" w:customStyle="1" w:styleId="af8">
    <w:name w:val="无间隔 字符"/>
    <w:basedOn w:val="a0"/>
    <w:link w:val="af7"/>
    <w:uiPriority w:val="1"/>
    <w:qFormat/>
    <w:rPr>
      <w:rFonts w:ascii="Times New Roman" w:eastAsia="楷体" w:hAnsi="Times New Roman"/>
      <w:sz w:val="24"/>
      <w:szCs w:val="22"/>
    </w:rPr>
  </w:style>
  <w:style w:type="character" w:customStyle="1" w:styleId="100">
    <w:name w:val="10"/>
    <w:basedOn w:val="a0"/>
    <w:qFormat/>
    <w:rPr>
      <w:rFonts w:ascii="Calibri" w:hAnsi="Calibri" w:cs="Calibri" w:hint="default"/>
    </w:rPr>
  </w:style>
  <w:style w:type="character" w:customStyle="1" w:styleId="15">
    <w:name w:val="15"/>
    <w:basedOn w:val="a0"/>
    <w:qFormat/>
    <w:rPr>
      <w:rFonts w:ascii="Calibri" w:hAnsi="Calibri" w:cs="Calibri" w:hint="default"/>
      <w:color w:val="0000FF"/>
      <w:u w:val="single"/>
    </w:rPr>
  </w:style>
  <w:style w:type="character" w:customStyle="1" w:styleId="markedcontent">
    <w:name w:val="markedcontent"/>
    <w:basedOn w:val="a0"/>
    <w:qFormat/>
  </w:style>
  <w:style w:type="character" w:customStyle="1" w:styleId="NormalCharacter">
    <w:name w:val="NormalCharacter"/>
    <w:qFormat/>
    <w:rsid w:val="00786F66"/>
    <w:rPr>
      <w:rFonts w:ascii="Calibri" w:eastAsia="宋体"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1107488">
      <w:bodyDiv w:val="1"/>
      <w:marLeft w:val="0"/>
      <w:marRight w:val="0"/>
      <w:marTop w:val="0"/>
      <w:marBottom w:val="0"/>
      <w:divBdr>
        <w:top w:val="none" w:sz="0" w:space="0" w:color="auto"/>
        <w:left w:val="none" w:sz="0" w:space="0" w:color="auto"/>
        <w:bottom w:val="none" w:sz="0" w:space="0" w:color="auto"/>
        <w:right w:val="none" w:sz="0" w:space="0" w:color="auto"/>
      </w:divBdr>
    </w:div>
    <w:div w:id="11571899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chart" Target="charts/chart2.xml"/><Relationship Id="rId26" Type="http://schemas.openxmlformats.org/officeDocument/2006/relationships/chart" Target="charts/chart7.xm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footer" Target="footer6.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chart" Target="charts/chart1.xml"/><Relationship Id="rId25" Type="http://schemas.openxmlformats.org/officeDocument/2006/relationships/chart" Target="charts/chart6.xml"/><Relationship Id="rId33"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chart" Target="charts/chart4.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chart" Target="charts/chart5.xml"/><Relationship Id="rId32" Type="http://schemas.openxmlformats.org/officeDocument/2006/relationships/footer" Target="footer5.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chart" Target="charts/chart9.xml"/><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chart" Target="charts/chart3.xml"/><Relationship Id="rId31"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chart" Target="charts/chart8.xml"/><Relationship Id="rId30" Type="http://schemas.openxmlformats.org/officeDocument/2006/relationships/header" Target="header5.xml"/><Relationship Id="rId35" Type="http://schemas.openxmlformats.org/officeDocument/2006/relationships/fontTable" Target="fontTable.xml"/></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oleObject" Target="file:///C:\Users\adminstrator\Desktop\&#40493;&#31867;&#20215;&#26684;&#27719;&#24635;(&#24050;&#33258;&#21160;&#36824;&#21407;)(1).xlsx" TargetMode="External"/><Relationship Id="rId4" Type="http://schemas.openxmlformats.org/officeDocument/2006/relationships/image" Target="../media/image2.png"/></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oleObject" Target="file:///C:\Users\adminstrator\Desktop\&#40493;&#31867;&#20215;&#26684;&#27719;&#24635;(&#24050;&#33258;&#21160;&#36824;&#21407;)(1).xlsx" TargetMode="External"/><Relationship Id="rId4" Type="http://schemas.openxmlformats.org/officeDocument/2006/relationships/image" Target="../media/image2.png"/></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oleObject" Target="file:///C:\Users\adminstrator\Desktop\&#40493;&#31867;&#20215;&#26684;&#27719;&#24635;(&#24050;&#33258;&#21160;&#36824;&#21407;)(1).xlsx" TargetMode="External"/><Relationship Id="rId4" Type="http://schemas.openxmlformats.org/officeDocument/2006/relationships/image" Target="../media/image2.png"/></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oleObject" Target="file:///C:\Users\adminstrator\Desktop\&#40493;&#31867;&#20215;&#26684;&#27719;&#24635;(&#24050;&#33258;&#21160;&#36824;&#21407;)(1).xlsx" TargetMode="External"/><Relationship Id="rId4" Type="http://schemas.openxmlformats.org/officeDocument/2006/relationships/image" Target="../media/image2.png"/></Relationships>
</file>

<file path=word/charts/_rels/chart5.xml.rels><?xml version="1.0" encoding="UTF-8" standalone="yes"?>
<Relationships xmlns="http://schemas.openxmlformats.org/package/2006/relationships"><Relationship Id="rId2" Type="http://schemas.openxmlformats.org/officeDocument/2006/relationships/oleObject" Target="file:///C:\Users\adminstrator\Desktop\&#40493;&#31867;&#20215;&#26684;&#27719;&#24635;(&#24050;&#33258;&#21160;&#36824;&#21407;)(1).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adminstrator\Desktop\&#40493;&#31867;&#20215;&#26684;&#27719;&#24635;(&#24050;&#33258;&#21160;&#36824;&#21407;)(1).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oleObject" Target="file:///C:\Users\adminstrator\Desktop\&#40493;&#31867;&#20215;&#26684;&#27719;&#24635;(&#24050;&#33258;&#21160;&#36824;&#21407;)(1).xlsx" TargetMode="External"/><Relationship Id="rId4" Type="http://schemas.openxmlformats.org/officeDocument/2006/relationships/image" Target="../media/image2.png"/></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5" Type="http://schemas.openxmlformats.org/officeDocument/2006/relationships/oleObject" Target="file:///C:\Users\adminstrator\Desktop\&#40493;&#31867;&#20215;&#26684;&#27719;&#24635;(&#24050;&#33258;&#21160;&#36824;&#21407;)(1).xlsx" TargetMode="External"/><Relationship Id="rId4" Type="http://schemas.openxmlformats.org/officeDocument/2006/relationships/image" Target="../media/image2.png"/></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5" Type="http://schemas.openxmlformats.org/officeDocument/2006/relationships/oleObject" Target="file:///C:\Users\adminstrator\Desktop\&#40493;&#31867;&#20215;&#26684;&#27719;&#24635;(&#24050;&#33258;&#21160;&#36824;&#21407;)(1).xlsx" TargetMode="External"/><Relationship Id="rId4" Type="http://schemas.openxmlformats.org/officeDocument/2006/relationships/image" Target="../media/image2.png"/></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100" b="1" i="0" u="none" strike="noStrike" kern="1200" spc="0" baseline="0">
                <a:solidFill>
                  <a:srgbClr val="023985"/>
                </a:solidFill>
                <a:latin typeface="Times New Roman" panose="02020603050405020304" pitchFamily="18" charset="0"/>
                <a:ea typeface="楷体" panose="02010609060101010101" pitchFamily="49" charset="-122"/>
                <a:cs typeface="+mn-cs"/>
              </a:defRPr>
            </a:pPr>
            <a:r>
              <a:rPr lang="zh-CN" altLang="en-US"/>
              <a:t>（</a:t>
            </a:r>
            <a:r>
              <a:rPr lang="en-US" altLang="zh-CN"/>
              <a:t>2022-2023</a:t>
            </a:r>
            <a:r>
              <a:rPr lang="zh-CN" altLang="en-US"/>
              <a:t>年）全国种蛋均价走势图（元</a:t>
            </a:r>
            <a:r>
              <a:rPr lang="en-US" altLang="zh-CN"/>
              <a:t>/</a:t>
            </a:r>
            <a:r>
              <a:rPr lang="zh-CN" altLang="en-US"/>
              <a:t>枚）</a:t>
            </a:r>
          </a:p>
        </c:rich>
      </c:tx>
      <c:layout>
        <c:manualLayout>
          <c:xMode val="edge"/>
          <c:yMode val="edge"/>
          <c:x val="6.0833333333333304E-3"/>
          <c:y val="4.6296296296296302E-3"/>
        </c:manualLayout>
      </c:layout>
      <c:overlay val="0"/>
      <c:spPr>
        <a:noFill/>
        <a:ln>
          <a:noFill/>
        </a:ln>
        <a:effectLst/>
      </c:spPr>
      <c:txPr>
        <a:bodyPr rot="0" spcFirstLastPara="1" vertOverflow="ellipsis" vert="horz" wrap="square" anchor="ctr" anchorCtr="1"/>
        <a:lstStyle/>
        <a:p>
          <a:pPr>
            <a:defRPr lang="zh-CN" sz="1100" b="1" i="0" u="none" strike="noStrike" kern="1200" spc="0" baseline="0">
              <a:solidFill>
                <a:srgbClr val="023985"/>
              </a:solidFill>
              <a:latin typeface="Times New Roman" panose="02020603050405020304" pitchFamily="18" charset="0"/>
              <a:ea typeface="楷体" panose="02010609060101010101" pitchFamily="49" charset="-122"/>
              <a:cs typeface="+mn-cs"/>
            </a:defRPr>
          </a:pPr>
          <a:endParaRPr lang="zh-CN"/>
        </a:p>
      </c:txPr>
    </c:title>
    <c:autoTitleDeleted val="0"/>
    <c:plotArea>
      <c:layout>
        <c:manualLayout>
          <c:layoutTarget val="inner"/>
          <c:xMode val="edge"/>
          <c:yMode val="edge"/>
          <c:x val="8.8428258967629E-2"/>
          <c:y val="0.27407407407407403"/>
          <c:w val="0.85645046283439297"/>
          <c:h val="0.492924321959755"/>
        </c:manualLayout>
      </c:layout>
      <c:lineChart>
        <c:grouping val="standard"/>
        <c:varyColors val="0"/>
        <c:ser>
          <c:idx val="0"/>
          <c:order val="0"/>
          <c:tx>
            <c:strRef>
              <c:f>周均价走势图!$E$2</c:f>
              <c:strCache>
                <c:ptCount val="1"/>
                <c:pt idx="0">
                  <c:v>2022年</c:v>
                </c:pt>
              </c:strCache>
            </c:strRef>
          </c:tx>
          <c:spPr>
            <a:ln w="19050" cap="rnd">
              <a:solidFill>
                <a:srgbClr val="023985"/>
              </a:solidFill>
              <a:round/>
            </a:ln>
            <a:effectLst/>
          </c:spPr>
          <c:marker>
            <c:symbol val="none"/>
          </c:marker>
          <c:cat>
            <c:numRef>
              <c:f>周均价走势图!$D$3:$D$367</c:f>
              <c:numCache>
                <c:formatCode>m"月"d"日";@</c:formatCode>
                <c:ptCount val="365"/>
                <c:pt idx="0">
                  <c:v>44197</c:v>
                </c:pt>
                <c:pt idx="1">
                  <c:v>44198</c:v>
                </c:pt>
                <c:pt idx="2">
                  <c:v>44199</c:v>
                </c:pt>
                <c:pt idx="3">
                  <c:v>44200</c:v>
                </c:pt>
                <c:pt idx="4">
                  <c:v>44201</c:v>
                </c:pt>
                <c:pt idx="5">
                  <c:v>44202</c:v>
                </c:pt>
                <c:pt idx="6">
                  <c:v>44203</c:v>
                </c:pt>
                <c:pt idx="7">
                  <c:v>44204</c:v>
                </c:pt>
                <c:pt idx="8">
                  <c:v>44205</c:v>
                </c:pt>
                <c:pt idx="9">
                  <c:v>44206</c:v>
                </c:pt>
                <c:pt idx="10">
                  <c:v>44207</c:v>
                </c:pt>
                <c:pt idx="11">
                  <c:v>44208</c:v>
                </c:pt>
                <c:pt idx="12">
                  <c:v>44209</c:v>
                </c:pt>
                <c:pt idx="13">
                  <c:v>44210</c:v>
                </c:pt>
                <c:pt idx="14">
                  <c:v>44211</c:v>
                </c:pt>
                <c:pt idx="15">
                  <c:v>44212</c:v>
                </c:pt>
                <c:pt idx="16">
                  <c:v>44213</c:v>
                </c:pt>
                <c:pt idx="17">
                  <c:v>44214</c:v>
                </c:pt>
                <c:pt idx="18">
                  <c:v>44215</c:v>
                </c:pt>
                <c:pt idx="19">
                  <c:v>44216</c:v>
                </c:pt>
                <c:pt idx="20">
                  <c:v>44217</c:v>
                </c:pt>
                <c:pt idx="21">
                  <c:v>44218</c:v>
                </c:pt>
                <c:pt idx="22">
                  <c:v>44219</c:v>
                </c:pt>
                <c:pt idx="23">
                  <c:v>44220</c:v>
                </c:pt>
                <c:pt idx="24">
                  <c:v>44221</c:v>
                </c:pt>
                <c:pt idx="25">
                  <c:v>44222</c:v>
                </c:pt>
                <c:pt idx="26">
                  <c:v>44223</c:v>
                </c:pt>
                <c:pt idx="27">
                  <c:v>44224</c:v>
                </c:pt>
                <c:pt idx="28">
                  <c:v>44225</c:v>
                </c:pt>
                <c:pt idx="29">
                  <c:v>44226</c:v>
                </c:pt>
                <c:pt idx="30">
                  <c:v>44227</c:v>
                </c:pt>
                <c:pt idx="31">
                  <c:v>44228</c:v>
                </c:pt>
                <c:pt idx="32">
                  <c:v>44229</c:v>
                </c:pt>
                <c:pt idx="33">
                  <c:v>44230</c:v>
                </c:pt>
                <c:pt idx="34">
                  <c:v>44231</c:v>
                </c:pt>
                <c:pt idx="35">
                  <c:v>44232</c:v>
                </c:pt>
                <c:pt idx="36">
                  <c:v>44233</c:v>
                </c:pt>
                <c:pt idx="37">
                  <c:v>44234</c:v>
                </c:pt>
                <c:pt idx="38">
                  <c:v>44235</c:v>
                </c:pt>
                <c:pt idx="39">
                  <c:v>44236</c:v>
                </c:pt>
                <c:pt idx="40">
                  <c:v>44237</c:v>
                </c:pt>
                <c:pt idx="41">
                  <c:v>44238</c:v>
                </c:pt>
                <c:pt idx="42">
                  <c:v>44239</c:v>
                </c:pt>
                <c:pt idx="43">
                  <c:v>44240</c:v>
                </c:pt>
                <c:pt idx="44">
                  <c:v>44241</c:v>
                </c:pt>
                <c:pt idx="45">
                  <c:v>44242</c:v>
                </c:pt>
                <c:pt idx="46">
                  <c:v>44243</c:v>
                </c:pt>
                <c:pt idx="47">
                  <c:v>44244</c:v>
                </c:pt>
                <c:pt idx="48">
                  <c:v>44245</c:v>
                </c:pt>
                <c:pt idx="49">
                  <c:v>44246</c:v>
                </c:pt>
                <c:pt idx="50">
                  <c:v>44247</c:v>
                </c:pt>
                <c:pt idx="51">
                  <c:v>44248</c:v>
                </c:pt>
                <c:pt idx="52">
                  <c:v>44249</c:v>
                </c:pt>
                <c:pt idx="53">
                  <c:v>44250</c:v>
                </c:pt>
                <c:pt idx="54">
                  <c:v>44251</c:v>
                </c:pt>
                <c:pt idx="55">
                  <c:v>44252</c:v>
                </c:pt>
                <c:pt idx="56">
                  <c:v>44253</c:v>
                </c:pt>
                <c:pt idx="57">
                  <c:v>44254</c:v>
                </c:pt>
                <c:pt idx="58">
                  <c:v>44255</c:v>
                </c:pt>
                <c:pt idx="59">
                  <c:v>44256</c:v>
                </c:pt>
                <c:pt idx="60">
                  <c:v>44257</c:v>
                </c:pt>
                <c:pt idx="61">
                  <c:v>44258</c:v>
                </c:pt>
                <c:pt idx="62">
                  <c:v>44259</c:v>
                </c:pt>
                <c:pt idx="63">
                  <c:v>44260</c:v>
                </c:pt>
                <c:pt idx="64">
                  <c:v>44261</c:v>
                </c:pt>
                <c:pt idx="65">
                  <c:v>44262</c:v>
                </c:pt>
                <c:pt idx="66">
                  <c:v>44263</c:v>
                </c:pt>
                <c:pt idx="67">
                  <c:v>44264</c:v>
                </c:pt>
                <c:pt idx="68">
                  <c:v>44265</c:v>
                </c:pt>
                <c:pt idx="69">
                  <c:v>44266</c:v>
                </c:pt>
                <c:pt idx="70">
                  <c:v>44267</c:v>
                </c:pt>
                <c:pt idx="71">
                  <c:v>44268</c:v>
                </c:pt>
                <c:pt idx="72">
                  <c:v>44269</c:v>
                </c:pt>
                <c:pt idx="73">
                  <c:v>44270</c:v>
                </c:pt>
                <c:pt idx="74">
                  <c:v>44271</c:v>
                </c:pt>
                <c:pt idx="75">
                  <c:v>44272</c:v>
                </c:pt>
                <c:pt idx="76">
                  <c:v>44273</c:v>
                </c:pt>
                <c:pt idx="77">
                  <c:v>44274</c:v>
                </c:pt>
                <c:pt idx="78">
                  <c:v>44275</c:v>
                </c:pt>
                <c:pt idx="79">
                  <c:v>44276</c:v>
                </c:pt>
                <c:pt idx="80">
                  <c:v>44277</c:v>
                </c:pt>
                <c:pt idx="81">
                  <c:v>44278</c:v>
                </c:pt>
                <c:pt idx="82">
                  <c:v>44279</c:v>
                </c:pt>
                <c:pt idx="83">
                  <c:v>44280</c:v>
                </c:pt>
                <c:pt idx="84">
                  <c:v>44281</c:v>
                </c:pt>
                <c:pt idx="85">
                  <c:v>44282</c:v>
                </c:pt>
                <c:pt idx="86">
                  <c:v>44283</c:v>
                </c:pt>
                <c:pt idx="87">
                  <c:v>44284</c:v>
                </c:pt>
                <c:pt idx="88">
                  <c:v>44285</c:v>
                </c:pt>
                <c:pt idx="89">
                  <c:v>44286</c:v>
                </c:pt>
                <c:pt idx="90">
                  <c:v>44287</c:v>
                </c:pt>
                <c:pt idx="91">
                  <c:v>44288</c:v>
                </c:pt>
                <c:pt idx="92">
                  <c:v>44289</c:v>
                </c:pt>
                <c:pt idx="93">
                  <c:v>44290</c:v>
                </c:pt>
                <c:pt idx="94">
                  <c:v>44291</c:v>
                </c:pt>
                <c:pt idx="95">
                  <c:v>44292</c:v>
                </c:pt>
                <c:pt idx="96">
                  <c:v>44293</c:v>
                </c:pt>
                <c:pt idx="97">
                  <c:v>44294</c:v>
                </c:pt>
                <c:pt idx="98">
                  <c:v>44295</c:v>
                </c:pt>
                <c:pt idx="99">
                  <c:v>44296</c:v>
                </c:pt>
                <c:pt idx="100">
                  <c:v>44297</c:v>
                </c:pt>
                <c:pt idx="101">
                  <c:v>44298</c:v>
                </c:pt>
                <c:pt idx="102">
                  <c:v>44299</c:v>
                </c:pt>
                <c:pt idx="103">
                  <c:v>44300</c:v>
                </c:pt>
                <c:pt idx="104">
                  <c:v>44301</c:v>
                </c:pt>
                <c:pt idx="105">
                  <c:v>44302</c:v>
                </c:pt>
                <c:pt idx="106">
                  <c:v>44303</c:v>
                </c:pt>
                <c:pt idx="107">
                  <c:v>44304</c:v>
                </c:pt>
                <c:pt idx="108">
                  <c:v>44305</c:v>
                </c:pt>
                <c:pt idx="109">
                  <c:v>44306</c:v>
                </c:pt>
                <c:pt idx="110">
                  <c:v>44307</c:v>
                </c:pt>
                <c:pt idx="111">
                  <c:v>44308</c:v>
                </c:pt>
                <c:pt idx="112">
                  <c:v>44309</c:v>
                </c:pt>
                <c:pt idx="113">
                  <c:v>44310</c:v>
                </c:pt>
                <c:pt idx="114">
                  <c:v>44311</c:v>
                </c:pt>
                <c:pt idx="115">
                  <c:v>44312</c:v>
                </c:pt>
                <c:pt idx="116">
                  <c:v>44313</c:v>
                </c:pt>
                <c:pt idx="117">
                  <c:v>44314</c:v>
                </c:pt>
                <c:pt idx="118">
                  <c:v>44315</c:v>
                </c:pt>
                <c:pt idx="119">
                  <c:v>44316</c:v>
                </c:pt>
                <c:pt idx="120">
                  <c:v>44317</c:v>
                </c:pt>
                <c:pt idx="121">
                  <c:v>44318</c:v>
                </c:pt>
                <c:pt idx="122">
                  <c:v>44319</c:v>
                </c:pt>
                <c:pt idx="123">
                  <c:v>44320</c:v>
                </c:pt>
                <c:pt idx="124">
                  <c:v>44321</c:v>
                </c:pt>
                <c:pt idx="125">
                  <c:v>44322</c:v>
                </c:pt>
                <c:pt idx="126">
                  <c:v>44323</c:v>
                </c:pt>
                <c:pt idx="127">
                  <c:v>44324</c:v>
                </c:pt>
                <c:pt idx="128">
                  <c:v>44325</c:v>
                </c:pt>
                <c:pt idx="129">
                  <c:v>44326</c:v>
                </c:pt>
                <c:pt idx="130">
                  <c:v>44327</c:v>
                </c:pt>
                <c:pt idx="131">
                  <c:v>44328</c:v>
                </c:pt>
                <c:pt idx="132">
                  <c:v>44329</c:v>
                </c:pt>
                <c:pt idx="133">
                  <c:v>44330</c:v>
                </c:pt>
                <c:pt idx="134">
                  <c:v>44331</c:v>
                </c:pt>
                <c:pt idx="135">
                  <c:v>44332</c:v>
                </c:pt>
                <c:pt idx="136">
                  <c:v>44333</c:v>
                </c:pt>
                <c:pt idx="137">
                  <c:v>44334</c:v>
                </c:pt>
                <c:pt idx="138">
                  <c:v>44335</c:v>
                </c:pt>
                <c:pt idx="139">
                  <c:v>44336</c:v>
                </c:pt>
                <c:pt idx="140">
                  <c:v>44337</c:v>
                </c:pt>
                <c:pt idx="141">
                  <c:v>44338</c:v>
                </c:pt>
                <c:pt idx="142">
                  <c:v>44339</c:v>
                </c:pt>
                <c:pt idx="143">
                  <c:v>44340</c:v>
                </c:pt>
                <c:pt idx="144">
                  <c:v>44341</c:v>
                </c:pt>
                <c:pt idx="145">
                  <c:v>44342</c:v>
                </c:pt>
                <c:pt idx="146">
                  <c:v>44343</c:v>
                </c:pt>
                <c:pt idx="147">
                  <c:v>44344</c:v>
                </c:pt>
                <c:pt idx="148">
                  <c:v>44345</c:v>
                </c:pt>
                <c:pt idx="149">
                  <c:v>44346</c:v>
                </c:pt>
                <c:pt idx="150">
                  <c:v>44347</c:v>
                </c:pt>
                <c:pt idx="151">
                  <c:v>44348</c:v>
                </c:pt>
                <c:pt idx="152">
                  <c:v>44349</c:v>
                </c:pt>
                <c:pt idx="153">
                  <c:v>44350</c:v>
                </c:pt>
                <c:pt idx="154">
                  <c:v>44351</c:v>
                </c:pt>
                <c:pt idx="155">
                  <c:v>44352</c:v>
                </c:pt>
                <c:pt idx="156">
                  <c:v>44353</c:v>
                </c:pt>
                <c:pt idx="157">
                  <c:v>44354</c:v>
                </c:pt>
                <c:pt idx="158">
                  <c:v>44355</c:v>
                </c:pt>
                <c:pt idx="159">
                  <c:v>44356</c:v>
                </c:pt>
                <c:pt idx="160">
                  <c:v>44357</c:v>
                </c:pt>
                <c:pt idx="161">
                  <c:v>44358</c:v>
                </c:pt>
                <c:pt idx="162">
                  <c:v>44359</c:v>
                </c:pt>
                <c:pt idx="163">
                  <c:v>44360</c:v>
                </c:pt>
                <c:pt idx="164">
                  <c:v>44361</c:v>
                </c:pt>
                <c:pt idx="165">
                  <c:v>44362</c:v>
                </c:pt>
                <c:pt idx="166">
                  <c:v>44363</c:v>
                </c:pt>
                <c:pt idx="167">
                  <c:v>44364</c:v>
                </c:pt>
                <c:pt idx="168">
                  <c:v>44365</c:v>
                </c:pt>
                <c:pt idx="169">
                  <c:v>44366</c:v>
                </c:pt>
                <c:pt idx="170">
                  <c:v>44367</c:v>
                </c:pt>
                <c:pt idx="171">
                  <c:v>44368</c:v>
                </c:pt>
                <c:pt idx="172">
                  <c:v>44369</c:v>
                </c:pt>
                <c:pt idx="173">
                  <c:v>44370</c:v>
                </c:pt>
                <c:pt idx="174">
                  <c:v>44371</c:v>
                </c:pt>
                <c:pt idx="175">
                  <c:v>44372</c:v>
                </c:pt>
                <c:pt idx="176">
                  <c:v>44373</c:v>
                </c:pt>
                <c:pt idx="177">
                  <c:v>44374</c:v>
                </c:pt>
                <c:pt idx="178">
                  <c:v>44375</c:v>
                </c:pt>
                <c:pt idx="179">
                  <c:v>44376</c:v>
                </c:pt>
                <c:pt idx="180">
                  <c:v>44377</c:v>
                </c:pt>
                <c:pt idx="181">
                  <c:v>44378</c:v>
                </c:pt>
                <c:pt idx="182">
                  <c:v>44379</c:v>
                </c:pt>
                <c:pt idx="183">
                  <c:v>44380</c:v>
                </c:pt>
                <c:pt idx="184">
                  <c:v>44381</c:v>
                </c:pt>
                <c:pt idx="185">
                  <c:v>44382</c:v>
                </c:pt>
                <c:pt idx="186">
                  <c:v>44383</c:v>
                </c:pt>
                <c:pt idx="187">
                  <c:v>44384</c:v>
                </c:pt>
                <c:pt idx="188">
                  <c:v>44385</c:v>
                </c:pt>
                <c:pt idx="189">
                  <c:v>44386</c:v>
                </c:pt>
                <c:pt idx="190">
                  <c:v>44387</c:v>
                </c:pt>
                <c:pt idx="191">
                  <c:v>44388</c:v>
                </c:pt>
                <c:pt idx="192">
                  <c:v>44389</c:v>
                </c:pt>
                <c:pt idx="193">
                  <c:v>44390</c:v>
                </c:pt>
                <c:pt idx="194">
                  <c:v>44391</c:v>
                </c:pt>
                <c:pt idx="195">
                  <c:v>44392</c:v>
                </c:pt>
                <c:pt idx="196">
                  <c:v>44393</c:v>
                </c:pt>
                <c:pt idx="197">
                  <c:v>44394</c:v>
                </c:pt>
                <c:pt idx="198">
                  <c:v>44395</c:v>
                </c:pt>
                <c:pt idx="199">
                  <c:v>44396</c:v>
                </c:pt>
                <c:pt idx="200">
                  <c:v>44397</c:v>
                </c:pt>
                <c:pt idx="201">
                  <c:v>44398</c:v>
                </c:pt>
                <c:pt idx="202">
                  <c:v>44399</c:v>
                </c:pt>
                <c:pt idx="203">
                  <c:v>44400</c:v>
                </c:pt>
                <c:pt idx="204">
                  <c:v>44401</c:v>
                </c:pt>
                <c:pt idx="205">
                  <c:v>44402</c:v>
                </c:pt>
                <c:pt idx="206">
                  <c:v>44403</c:v>
                </c:pt>
                <c:pt idx="207">
                  <c:v>44404</c:v>
                </c:pt>
                <c:pt idx="208">
                  <c:v>44405</c:v>
                </c:pt>
                <c:pt idx="209">
                  <c:v>44406</c:v>
                </c:pt>
                <c:pt idx="210">
                  <c:v>44407</c:v>
                </c:pt>
                <c:pt idx="211">
                  <c:v>44408</c:v>
                </c:pt>
                <c:pt idx="212">
                  <c:v>44409</c:v>
                </c:pt>
                <c:pt idx="213">
                  <c:v>44410</c:v>
                </c:pt>
                <c:pt idx="214">
                  <c:v>44411</c:v>
                </c:pt>
                <c:pt idx="215">
                  <c:v>44412</c:v>
                </c:pt>
                <c:pt idx="216">
                  <c:v>44413</c:v>
                </c:pt>
                <c:pt idx="217">
                  <c:v>44414</c:v>
                </c:pt>
                <c:pt idx="218">
                  <c:v>44415</c:v>
                </c:pt>
                <c:pt idx="219">
                  <c:v>44416</c:v>
                </c:pt>
                <c:pt idx="220">
                  <c:v>44417</c:v>
                </c:pt>
                <c:pt idx="221">
                  <c:v>44418</c:v>
                </c:pt>
                <c:pt idx="222">
                  <c:v>44419</c:v>
                </c:pt>
                <c:pt idx="223">
                  <c:v>44420</c:v>
                </c:pt>
                <c:pt idx="224">
                  <c:v>44421</c:v>
                </c:pt>
                <c:pt idx="225">
                  <c:v>44422</c:v>
                </c:pt>
                <c:pt idx="226">
                  <c:v>44423</c:v>
                </c:pt>
                <c:pt idx="227">
                  <c:v>44424</c:v>
                </c:pt>
                <c:pt idx="228">
                  <c:v>44425</c:v>
                </c:pt>
                <c:pt idx="229">
                  <c:v>44426</c:v>
                </c:pt>
                <c:pt idx="230">
                  <c:v>44427</c:v>
                </c:pt>
                <c:pt idx="231">
                  <c:v>44428</c:v>
                </c:pt>
                <c:pt idx="232">
                  <c:v>44429</c:v>
                </c:pt>
                <c:pt idx="233">
                  <c:v>44430</c:v>
                </c:pt>
                <c:pt idx="234">
                  <c:v>44431</c:v>
                </c:pt>
                <c:pt idx="235">
                  <c:v>44432</c:v>
                </c:pt>
                <c:pt idx="236">
                  <c:v>44433</c:v>
                </c:pt>
                <c:pt idx="237">
                  <c:v>44434</c:v>
                </c:pt>
                <c:pt idx="238">
                  <c:v>44435</c:v>
                </c:pt>
                <c:pt idx="239">
                  <c:v>44436</c:v>
                </c:pt>
                <c:pt idx="240">
                  <c:v>44437</c:v>
                </c:pt>
                <c:pt idx="241">
                  <c:v>44438</c:v>
                </c:pt>
                <c:pt idx="242">
                  <c:v>44439</c:v>
                </c:pt>
                <c:pt idx="243">
                  <c:v>44440</c:v>
                </c:pt>
                <c:pt idx="244">
                  <c:v>44441</c:v>
                </c:pt>
                <c:pt idx="245">
                  <c:v>44442</c:v>
                </c:pt>
                <c:pt idx="246">
                  <c:v>44443</c:v>
                </c:pt>
                <c:pt idx="247">
                  <c:v>44444</c:v>
                </c:pt>
                <c:pt idx="248">
                  <c:v>44445</c:v>
                </c:pt>
                <c:pt idx="249">
                  <c:v>44446</c:v>
                </c:pt>
                <c:pt idx="250">
                  <c:v>44447</c:v>
                </c:pt>
                <c:pt idx="251">
                  <c:v>44448</c:v>
                </c:pt>
                <c:pt idx="252">
                  <c:v>44449</c:v>
                </c:pt>
                <c:pt idx="253">
                  <c:v>44450</c:v>
                </c:pt>
                <c:pt idx="254">
                  <c:v>44451</c:v>
                </c:pt>
                <c:pt idx="255">
                  <c:v>44452</c:v>
                </c:pt>
                <c:pt idx="256">
                  <c:v>44453</c:v>
                </c:pt>
                <c:pt idx="257">
                  <c:v>44454</c:v>
                </c:pt>
                <c:pt idx="258">
                  <c:v>44455</c:v>
                </c:pt>
                <c:pt idx="259">
                  <c:v>44456</c:v>
                </c:pt>
                <c:pt idx="260">
                  <c:v>44457</c:v>
                </c:pt>
                <c:pt idx="261">
                  <c:v>44458</c:v>
                </c:pt>
                <c:pt idx="262">
                  <c:v>44459</c:v>
                </c:pt>
                <c:pt idx="263">
                  <c:v>44460</c:v>
                </c:pt>
                <c:pt idx="264">
                  <c:v>44461</c:v>
                </c:pt>
                <c:pt idx="265">
                  <c:v>44462</c:v>
                </c:pt>
                <c:pt idx="266">
                  <c:v>44463</c:v>
                </c:pt>
                <c:pt idx="267">
                  <c:v>44464</c:v>
                </c:pt>
                <c:pt idx="268">
                  <c:v>44465</c:v>
                </c:pt>
                <c:pt idx="269">
                  <c:v>44466</c:v>
                </c:pt>
                <c:pt idx="270">
                  <c:v>44467</c:v>
                </c:pt>
                <c:pt idx="271">
                  <c:v>44468</c:v>
                </c:pt>
                <c:pt idx="272">
                  <c:v>44469</c:v>
                </c:pt>
                <c:pt idx="273">
                  <c:v>44470</c:v>
                </c:pt>
                <c:pt idx="274">
                  <c:v>44471</c:v>
                </c:pt>
                <c:pt idx="275">
                  <c:v>44472</c:v>
                </c:pt>
                <c:pt idx="276">
                  <c:v>44473</c:v>
                </c:pt>
                <c:pt idx="277">
                  <c:v>44474</c:v>
                </c:pt>
                <c:pt idx="278">
                  <c:v>44475</c:v>
                </c:pt>
                <c:pt idx="279">
                  <c:v>44476</c:v>
                </c:pt>
                <c:pt idx="280">
                  <c:v>44477</c:v>
                </c:pt>
                <c:pt idx="281">
                  <c:v>44478</c:v>
                </c:pt>
                <c:pt idx="282">
                  <c:v>44479</c:v>
                </c:pt>
                <c:pt idx="283">
                  <c:v>44480</c:v>
                </c:pt>
                <c:pt idx="284">
                  <c:v>44481</c:v>
                </c:pt>
                <c:pt idx="285">
                  <c:v>44482</c:v>
                </c:pt>
                <c:pt idx="286">
                  <c:v>44483</c:v>
                </c:pt>
                <c:pt idx="287">
                  <c:v>44484</c:v>
                </c:pt>
                <c:pt idx="288">
                  <c:v>44485</c:v>
                </c:pt>
                <c:pt idx="289">
                  <c:v>44486</c:v>
                </c:pt>
                <c:pt idx="290">
                  <c:v>44487</c:v>
                </c:pt>
                <c:pt idx="291">
                  <c:v>44488</c:v>
                </c:pt>
                <c:pt idx="292">
                  <c:v>44489</c:v>
                </c:pt>
                <c:pt idx="293">
                  <c:v>44490</c:v>
                </c:pt>
                <c:pt idx="294">
                  <c:v>44491</c:v>
                </c:pt>
                <c:pt idx="295">
                  <c:v>44492</c:v>
                </c:pt>
                <c:pt idx="296">
                  <c:v>44493</c:v>
                </c:pt>
                <c:pt idx="297">
                  <c:v>44494</c:v>
                </c:pt>
                <c:pt idx="298">
                  <c:v>44495</c:v>
                </c:pt>
                <c:pt idx="299">
                  <c:v>44496</c:v>
                </c:pt>
                <c:pt idx="300">
                  <c:v>44497</c:v>
                </c:pt>
                <c:pt idx="301">
                  <c:v>44498</c:v>
                </c:pt>
                <c:pt idx="302">
                  <c:v>44499</c:v>
                </c:pt>
                <c:pt idx="303">
                  <c:v>44500</c:v>
                </c:pt>
                <c:pt idx="304">
                  <c:v>44501</c:v>
                </c:pt>
                <c:pt idx="305">
                  <c:v>44502</c:v>
                </c:pt>
                <c:pt idx="306">
                  <c:v>44503</c:v>
                </c:pt>
                <c:pt idx="307">
                  <c:v>44504</c:v>
                </c:pt>
                <c:pt idx="308">
                  <c:v>44505</c:v>
                </c:pt>
                <c:pt idx="309">
                  <c:v>44506</c:v>
                </c:pt>
                <c:pt idx="310">
                  <c:v>44507</c:v>
                </c:pt>
                <c:pt idx="311">
                  <c:v>44508</c:v>
                </c:pt>
                <c:pt idx="312">
                  <c:v>44509</c:v>
                </c:pt>
                <c:pt idx="313">
                  <c:v>44510</c:v>
                </c:pt>
                <c:pt idx="314">
                  <c:v>44511</c:v>
                </c:pt>
                <c:pt idx="315">
                  <c:v>44512</c:v>
                </c:pt>
                <c:pt idx="316">
                  <c:v>44513</c:v>
                </c:pt>
                <c:pt idx="317">
                  <c:v>44514</c:v>
                </c:pt>
                <c:pt idx="318">
                  <c:v>44515</c:v>
                </c:pt>
                <c:pt idx="319">
                  <c:v>44516</c:v>
                </c:pt>
                <c:pt idx="320">
                  <c:v>44517</c:v>
                </c:pt>
                <c:pt idx="321">
                  <c:v>44518</c:v>
                </c:pt>
                <c:pt idx="322">
                  <c:v>44519</c:v>
                </c:pt>
                <c:pt idx="323">
                  <c:v>44520</c:v>
                </c:pt>
                <c:pt idx="324">
                  <c:v>44521</c:v>
                </c:pt>
                <c:pt idx="325">
                  <c:v>44522</c:v>
                </c:pt>
                <c:pt idx="326">
                  <c:v>44523</c:v>
                </c:pt>
                <c:pt idx="327">
                  <c:v>44524</c:v>
                </c:pt>
                <c:pt idx="328">
                  <c:v>44525</c:v>
                </c:pt>
                <c:pt idx="329">
                  <c:v>44526</c:v>
                </c:pt>
                <c:pt idx="330">
                  <c:v>44527</c:v>
                </c:pt>
                <c:pt idx="331">
                  <c:v>44528</c:v>
                </c:pt>
                <c:pt idx="332">
                  <c:v>44529</c:v>
                </c:pt>
                <c:pt idx="333">
                  <c:v>44530</c:v>
                </c:pt>
                <c:pt idx="334">
                  <c:v>44531</c:v>
                </c:pt>
                <c:pt idx="335">
                  <c:v>44532</c:v>
                </c:pt>
                <c:pt idx="336">
                  <c:v>44533</c:v>
                </c:pt>
                <c:pt idx="337">
                  <c:v>44534</c:v>
                </c:pt>
                <c:pt idx="338">
                  <c:v>44535</c:v>
                </c:pt>
                <c:pt idx="339">
                  <c:v>44536</c:v>
                </c:pt>
                <c:pt idx="340">
                  <c:v>44537</c:v>
                </c:pt>
                <c:pt idx="341">
                  <c:v>44538</c:v>
                </c:pt>
                <c:pt idx="342">
                  <c:v>44539</c:v>
                </c:pt>
                <c:pt idx="343">
                  <c:v>44540</c:v>
                </c:pt>
                <c:pt idx="344">
                  <c:v>44541</c:v>
                </c:pt>
                <c:pt idx="345">
                  <c:v>44542</c:v>
                </c:pt>
                <c:pt idx="346">
                  <c:v>44543</c:v>
                </c:pt>
                <c:pt idx="347">
                  <c:v>44544</c:v>
                </c:pt>
                <c:pt idx="348">
                  <c:v>44545</c:v>
                </c:pt>
                <c:pt idx="349">
                  <c:v>44546</c:v>
                </c:pt>
                <c:pt idx="350">
                  <c:v>44547</c:v>
                </c:pt>
                <c:pt idx="351">
                  <c:v>44548</c:v>
                </c:pt>
                <c:pt idx="352">
                  <c:v>44549</c:v>
                </c:pt>
                <c:pt idx="353">
                  <c:v>44550</c:v>
                </c:pt>
                <c:pt idx="354">
                  <c:v>44551</c:v>
                </c:pt>
                <c:pt idx="355">
                  <c:v>44552</c:v>
                </c:pt>
                <c:pt idx="356">
                  <c:v>44553</c:v>
                </c:pt>
                <c:pt idx="357">
                  <c:v>44554</c:v>
                </c:pt>
                <c:pt idx="358">
                  <c:v>44555</c:v>
                </c:pt>
                <c:pt idx="359">
                  <c:v>44556</c:v>
                </c:pt>
                <c:pt idx="360">
                  <c:v>44557</c:v>
                </c:pt>
                <c:pt idx="361">
                  <c:v>44558</c:v>
                </c:pt>
                <c:pt idx="362">
                  <c:v>44559</c:v>
                </c:pt>
                <c:pt idx="363">
                  <c:v>44560</c:v>
                </c:pt>
                <c:pt idx="364">
                  <c:v>44561</c:v>
                </c:pt>
              </c:numCache>
            </c:numRef>
          </c:cat>
          <c:val>
            <c:numRef>
              <c:f>周均价走势图!$E$3:$E$367</c:f>
              <c:numCache>
                <c:formatCode>0.00_);\(0.00\)</c:formatCode>
                <c:ptCount val="365"/>
                <c:pt idx="0">
                  <c:v>1.05</c:v>
                </c:pt>
                <c:pt idx="1">
                  <c:v>1.05</c:v>
                </c:pt>
                <c:pt idx="2">
                  <c:v>1.05</c:v>
                </c:pt>
                <c:pt idx="3">
                  <c:v>1.05</c:v>
                </c:pt>
                <c:pt idx="4">
                  <c:v>1.05</c:v>
                </c:pt>
                <c:pt idx="5">
                  <c:v>1.1000000000000001</c:v>
                </c:pt>
                <c:pt idx="6">
                  <c:v>1.1499999999999999</c:v>
                </c:pt>
                <c:pt idx="7">
                  <c:v>1.1499999999999999</c:v>
                </c:pt>
                <c:pt idx="8">
                  <c:v>1.2</c:v>
                </c:pt>
                <c:pt idx="9">
                  <c:v>1.2</c:v>
                </c:pt>
                <c:pt idx="10">
                  <c:v>1.1000000000000001</c:v>
                </c:pt>
                <c:pt idx="11">
                  <c:v>1.1000000000000001</c:v>
                </c:pt>
                <c:pt idx="12">
                  <c:v>0.95</c:v>
                </c:pt>
                <c:pt idx="13">
                  <c:v>1.05</c:v>
                </c:pt>
                <c:pt idx="14">
                  <c:v>1.05</c:v>
                </c:pt>
                <c:pt idx="15">
                  <c:v>1.05</c:v>
                </c:pt>
                <c:pt idx="16">
                  <c:v>1.05</c:v>
                </c:pt>
                <c:pt idx="17">
                  <c:v>1.05</c:v>
                </c:pt>
                <c:pt idx="18">
                  <c:v>1</c:v>
                </c:pt>
                <c:pt idx="19">
                  <c:v>1</c:v>
                </c:pt>
                <c:pt idx="20">
                  <c:v>1</c:v>
                </c:pt>
                <c:pt idx="21">
                  <c:v>1</c:v>
                </c:pt>
                <c:pt idx="22">
                  <c:v>1.05</c:v>
                </c:pt>
                <c:pt idx="23">
                  <c:v>1.1000000000000001</c:v>
                </c:pt>
                <c:pt idx="24">
                  <c:v>1.1000000000000001</c:v>
                </c:pt>
                <c:pt idx="25">
                  <c:v>1.1000000000000001</c:v>
                </c:pt>
                <c:pt idx="26">
                  <c:v>1.1000000000000001</c:v>
                </c:pt>
                <c:pt idx="27">
                  <c:v>1.1000000000000001</c:v>
                </c:pt>
                <c:pt idx="28">
                  <c:v>1.1000000000000001</c:v>
                </c:pt>
                <c:pt idx="29">
                  <c:v>1.1000000000000001</c:v>
                </c:pt>
                <c:pt idx="30">
                  <c:v>1.1000000000000001</c:v>
                </c:pt>
                <c:pt idx="31">
                  <c:v>1.1000000000000001</c:v>
                </c:pt>
                <c:pt idx="32">
                  <c:v>1.1000000000000001</c:v>
                </c:pt>
                <c:pt idx="33">
                  <c:v>1.1000000000000001</c:v>
                </c:pt>
                <c:pt idx="34">
                  <c:v>1.1000000000000001</c:v>
                </c:pt>
                <c:pt idx="35">
                  <c:v>1.1000000000000001</c:v>
                </c:pt>
                <c:pt idx="36">
                  <c:v>1.1000000000000001</c:v>
                </c:pt>
                <c:pt idx="37">
                  <c:v>1.1000000000000001</c:v>
                </c:pt>
                <c:pt idx="38">
                  <c:v>1.1000000000000001</c:v>
                </c:pt>
                <c:pt idx="39">
                  <c:v>1.1000000000000001</c:v>
                </c:pt>
                <c:pt idx="40">
                  <c:v>1.2</c:v>
                </c:pt>
                <c:pt idx="41">
                  <c:v>1.2</c:v>
                </c:pt>
                <c:pt idx="42">
                  <c:v>1.2</c:v>
                </c:pt>
                <c:pt idx="43">
                  <c:v>1.2</c:v>
                </c:pt>
                <c:pt idx="44">
                  <c:v>1.2</c:v>
                </c:pt>
                <c:pt idx="45">
                  <c:v>1.2</c:v>
                </c:pt>
                <c:pt idx="46">
                  <c:v>1.2</c:v>
                </c:pt>
                <c:pt idx="47">
                  <c:v>1.2</c:v>
                </c:pt>
                <c:pt idx="48">
                  <c:v>1.2</c:v>
                </c:pt>
                <c:pt idx="49">
                  <c:v>1.2</c:v>
                </c:pt>
                <c:pt idx="50">
                  <c:v>1.2</c:v>
                </c:pt>
                <c:pt idx="51">
                  <c:v>1.2</c:v>
                </c:pt>
                <c:pt idx="52">
                  <c:v>1.1000000000000001</c:v>
                </c:pt>
                <c:pt idx="53">
                  <c:v>1</c:v>
                </c:pt>
                <c:pt idx="54">
                  <c:v>1</c:v>
                </c:pt>
                <c:pt idx="55">
                  <c:v>1.1000000000000001</c:v>
                </c:pt>
                <c:pt idx="56">
                  <c:v>1.1000000000000001</c:v>
                </c:pt>
                <c:pt idx="57">
                  <c:v>1.05</c:v>
                </c:pt>
                <c:pt idx="58">
                  <c:v>1</c:v>
                </c:pt>
                <c:pt idx="59">
                  <c:v>1</c:v>
                </c:pt>
                <c:pt idx="60">
                  <c:v>1.05</c:v>
                </c:pt>
                <c:pt idx="61">
                  <c:v>1</c:v>
                </c:pt>
                <c:pt idx="62">
                  <c:v>1.1000000000000001</c:v>
                </c:pt>
                <c:pt idx="63">
                  <c:v>1.2</c:v>
                </c:pt>
                <c:pt idx="64">
                  <c:v>1.25</c:v>
                </c:pt>
                <c:pt idx="65">
                  <c:v>1.35</c:v>
                </c:pt>
                <c:pt idx="66">
                  <c:v>1.3</c:v>
                </c:pt>
                <c:pt idx="67">
                  <c:v>1.4</c:v>
                </c:pt>
                <c:pt idx="68">
                  <c:v>1.4</c:v>
                </c:pt>
                <c:pt idx="69">
                  <c:v>1.45</c:v>
                </c:pt>
                <c:pt idx="70">
                  <c:v>1.45</c:v>
                </c:pt>
                <c:pt idx="71">
                  <c:v>1.3</c:v>
                </c:pt>
                <c:pt idx="72">
                  <c:v>1.25</c:v>
                </c:pt>
                <c:pt idx="73">
                  <c:v>1.3</c:v>
                </c:pt>
                <c:pt idx="74">
                  <c:v>1.2</c:v>
                </c:pt>
                <c:pt idx="75">
                  <c:v>1.2</c:v>
                </c:pt>
                <c:pt idx="76">
                  <c:v>1.2</c:v>
                </c:pt>
                <c:pt idx="77">
                  <c:v>1.2</c:v>
                </c:pt>
                <c:pt idx="78">
                  <c:v>1.3</c:v>
                </c:pt>
                <c:pt idx="79">
                  <c:v>1.4</c:v>
                </c:pt>
                <c:pt idx="80">
                  <c:v>1.45</c:v>
                </c:pt>
                <c:pt idx="81">
                  <c:v>1.4</c:v>
                </c:pt>
                <c:pt idx="82">
                  <c:v>1.45</c:v>
                </c:pt>
                <c:pt idx="83">
                  <c:v>1.5</c:v>
                </c:pt>
                <c:pt idx="84">
                  <c:v>1.45</c:v>
                </c:pt>
                <c:pt idx="85">
                  <c:v>1.4</c:v>
                </c:pt>
                <c:pt idx="86">
                  <c:v>1.4</c:v>
                </c:pt>
                <c:pt idx="87">
                  <c:v>1.3</c:v>
                </c:pt>
                <c:pt idx="88">
                  <c:v>1.3</c:v>
                </c:pt>
                <c:pt idx="89">
                  <c:v>1.3</c:v>
                </c:pt>
                <c:pt idx="90">
                  <c:v>1.1000000000000001</c:v>
                </c:pt>
                <c:pt idx="91">
                  <c:v>1.1000000000000001</c:v>
                </c:pt>
                <c:pt idx="92">
                  <c:v>1.1499999999999999</c:v>
                </c:pt>
                <c:pt idx="93">
                  <c:v>1.25</c:v>
                </c:pt>
                <c:pt idx="94">
                  <c:v>1.25</c:v>
                </c:pt>
                <c:pt idx="95">
                  <c:v>1.2</c:v>
                </c:pt>
                <c:pt idx="96">
                  <c:v>1.2</c:v>
                </c:pt>
                <c:pt idx="97">
                  <c:v>1.2</c:v>
                </c:pt>
                <c:pt idx="98">
                  <c:v>1.25</c:v>
                </c:pt>
                <c:pt idx="99">
                  <c:v>1.35</c:v>
                </c:pt>
                <c:pt idx="100">
                  <c:v>1.45</c:v>
                </c:pt>
                <c:pt idx="101">
                  <c:v>1.45</c:v>
                </c:pt>
                <c:pt idx="102">
                  <c:v>1.4</c:v>
                </c:pt>
                <c:pt idx="103">
                  <c:v>1.3</c:v>
                </c:pt>
                <c:pt idx="104">
                  <c:v>1.25</c:v>
                </c:pt>
                <c:pt idx="105">
                  <c:v>1.3</c:v>
                </c:pt>
                <c:pt idx="106">
                  <c:v>1.35</c:v>
                </c:pt>
                <c:pt idx="107">
                  <c:v>1.4</c:v>
                </c:pt>
                <c:pt idx="108">
                  <c:v>1.45</c:v>
                </c:pt>
                <c:pt idx="109">
                  <c:v>1.5</c:v>
                </c:pt>
                <c:pt idx="110">
                  <c:v>1.6</c:v>
                </c:pt>
                <c:pt idx="111">
                  <c:v>1.65</c:v>
                </c:pt>
                <c:pt idx="112">
                  <c:v>1.65</c:v>
                </c:pt>
                <c:pt idx="113">
                  <c:v>1.65</c:v>
                </c:pt>
                <c:pt idx="114">
                  <c:v>1.7</c:v>
                </c:pt>
                <c:pt idx="115">
                  <c:v>1.6</c:v>
                </c:pt>
                <c:pt idx="116">
                  <c:v>1.65</c:v>
                </c:pt>
                <c:pt idx="117">
                  <c:v>1.65</c:v>
                </c:pt>
                <c:pt idx="118">
                  <c:v>1.65</c:v>
                </c:pt>
                <c:pt idx="119">
                  <c:v>1.5</c:v>
                </c:pt>
                <c:pt idx="120">
                  <c:v>1.45</c:v>
                </c:pt>
                <c:pt idx="121">
                  <c:v>1.45</c:v>
                </c:pt>
                <c:pt idx="122">
                  <c:v>1.45</c:v>
                </c:pt>
                <c:pt idx="123">
                  <c:v>1.5</c:v>
                </c:pt>
                <c:pt idx="124">
                  <c:v>1.45</c:v>
                </c:pt>
                <c:pt idx="125">
                  <c:v>1.35</c:v>
                </c:pt>
                <c:pt idx="126">
                  <c:v>1.25</c:v>
                </c:pt>
                <c:pt idx="127">
                  <c:v>1.1000000000000001</c:v>
                </c:pt>
                <c:pt idx="128">
                  <c:v>1.1499999999999999</c:v>
                </c:pt>
                <c:pt idx="129">
                  <c:v>1.1000000000000001</c:v>
                </c:pt>
                <c:pt idx="130">
                  <c:v>1.05</c:v>
                </c:pt>
                <c:pt idx="131">
                  <c:v>1</c:v>
                </c:pt>
                <c:pt idx="132">
                  <c:v>1.05</c:v>
                </c:pt>
                <c:pt idx="133">
                  <c:v>1.05</c:v>
                </c:pt>
                <c:pt idx="134">
                  <c:v>1.05</c:v>
                </c:pt>
                <c:pt idx="135">
                  <c:v>1.1499999999999999</c:v>
                </c:pt>
                <c:pt idx="136">
                  <c:v>1.1499999999999999</c:v>
                </c:pt>
                <c:pt idx="137">
                  <c:v>1.1499999999999999</c:v>
                </c:pt>
                <c:pt idx="138">
                  <c:v>1.1000000000000001</c:v>
                </c:pt>
                <c:pt idx="139">
                  <c:v>1.1000000000000001</c:v>
                </c:pt>
                <c:pt idx="140">
                  <c:v>1.1000000000000001</c:v>
                </c:pt>
                <c:pt idx="141">
                  <c:v>1.1000000000000001</c:v>
                </c:pt>
                <c:pt idx="142">
                  <c:v>1.1499999999999999</c:v>
                </c:pt>
                <c:pt idx="143">
                  <c:v>1.1499999999999999</c:v>
                </c:pt>
                <c:pt idx="144">
                  <c:v>1.1000000000000001</c:v>
                </c:pt>
                <c:pt idx="145">
                  <c:v>1.1000000000000001</c:v>
                </c:pt>
                <c:pt idx="146">
                  <c:v>1.1000000000000001</c:v>
                </c:pt>
                <c:pt idx="147">
                  <c:v>1.1499999999999999</c:v>
                </c:pt>
                <c:pt idx="148">
                  <c:v>1.2</c:v>
                </c:pt>
                <c:pt idx="149">
                  <c:v>1.3</c:v>
                </c:pt>
                <c:pt idx="150">
                  <c:v>1.4</c:v>
                </c:pt>
                <c:pt idx="151">
                  <c:v>1.4</c:v>
                </c:pt>
                <c:pt idx="152">
                  <c:v>1.25</c:v>
                </c:pt>
                <c:pt idx="153">
                  <c:v>1.3</c:v>
                </c:pt>
                <c:pt idx="154">
                  <c:v>1.3</c:v>
                </c:pt>
                <c:pt idx="155">
                  <c:v>1.35</c:v>
                </c:pt>
                <c:pt idx="156">
                  <c:v>1.35</c:v>
                </c:pt>
                <c:pt idx="157">
                  <c:v>1.35</c:v>
                </c:pt>
                <c:pt idx="158">
                  <c:v>1.45</c:v>
                </c:pt>
                <c:pt idx="159">
                  <c:v>1.45</c:v>
                </c:pt>
                <c:pt idx="160">
                  <c:v>1.55</c:v>
                </c:pt>
                <c:pt idx="161">
                  <c:v>1.6</c:v>
                </c:pt>
                <c:pt idx="162">
                  <c:v>1.65</c:v>
                </c:pt>
                <c:pt idx="163">
                  <c:v>1.65</c:v>
                </c:pt>
                <c:pt idx="164">
                  <c:v>1.75</c:v>
                </c:pt>
                <c:pt idx="165">
                  <c:v>1.75</c:v>
                </c:pt>
                <c:pt idx="166">
                  <c:v>1.65</c:v>
                </c:pt>
                <c:pt idx="167">
                  <c:v>1.65</c:v>
                </c:pt>
                <c:pt idx="168">
                  <c:v>1.6</c:v>
                </c:pt>
                <c:pt idx="169">
                  <c:v>1.6</c:v>
                </c:pt>
                <c:pt idx="170">
                  <c:v>1.5</c:v>
                </c:pt>
                <c:pt idx="171">
                  <c:v>1.5</c:v>
                </c:pt>
                <c:pt idx="172">
                  <c:v>1.55</c:v>
                </c:pt>
                <c:pt idx="173">
                  <c:v>1.6</c:v>
                </c:pt>
                <c:pt idx="174">
                  <c:v>1.55</c:v>
                </c:pt>
                <c:pt idx="175">
                  <c:v>1.5</c:v>
                </c:pt>
                <c:pt idx="176">
                  <c:v>1.55</c:v>
                </c:pt>
                <c:pt idx="177">
                  <c:v>1.55</c:v>
                </c:pt>
                <c:pt idx="178">
                  <c:v>1.55</c:v>
                </c:pt>
                <c:pt idx="179">
                  <c:v>1.5</c:v>
                </c:pt>
                <c:pt idx="180">
                  <c:v>1.55</c:v>
                </c:pt>
                <c:pt idx="181">
                  <c:v>1.6</c:v>
                </c:pt>
                <c:pt idx="182">
                  <c:v>1.65</c:v>
                </c:pt>
                <c:pt idx="183">
                  <c:v>1.7</c:v>
                </c:pt>
                <c:pt idx="184">
                  <c:v>1.75</c:v>
                </c:pt>
                <c:pt idx="185">
                  <c:v>1.8</c:v>
                </c:pt>
                <c:pt idx="186">
                  <c:v>1.8</c:v>
                </c:pt>
                <c:pt idx="187">
                  <c:v>1.85</c:v>
                </c:pt>
                <c:pt idx="188">
                  <c:v>1.9</c:v>
                </c:pt>
                <c:pt idx="189">
                  <c:v>1.95</c:v>
                </c:pt>
                <c:pt idx="190">
                  <c:v>2.0499999999999998</c:v>
                </c:pt>
                <c:pt idx="191">
                  <c:v>2.1</c:v>
                </c:pt>
                <c:pt idx="192">
                  <c:v>2.25</c:v>
                </c:pt>
                <c:pt idx="193">
                  <c:v>2.35</c:v>
                </c:pt>
                <c:pt idx="194">
                  <c:v>2.4</c:v>
                </c:pt>
                <c:pt idx="195">
                  <c:v>2.4500000000000002</c:v>
                </c:pt>
                <c:pt idx="196">
                  <c:v>2.5499999999999998</c:v>
                </c:pt>
                <c:pt idx="197">
                  <c:v>2.7</c:v>
                </c:pt>
                <c:pt idx="198">
                  <c:v>2.7</c:v>
                </c:pt>
                <c:pt idx="199">
                  <c:v>2.6</c:v>
                </c:pt>
                <c:pt idx="200">
                  <c:v>2.5</c:v>
                </c:pt>
                <c:pt idx="201">
                  <c:v>2.5</c:v>
                </c:pt>
                <c:pt idx="202">
                  <c:v>2.6</c:v>
                </c:pt>
                <c:pt idx="203">
                  <c:v>2.0699999999999998</c:v>
                </c:pt>
                <c:pt idx="204">
                  <c:v>2.8</c:v>
                </c:pt>
                <c:pt idx="205">
                  <c:v>2.9</c:v>
                </c:pt>
                <c:pt idx="206">
                  <c:v>3.1</c:v>
                </c:pt>
                <c:pt idx="207">
                  <c:v>3.2</c:v>
                </c:pt>
                <c:pt idx="208">
                  <c:v>3.2</c:v>
                </c:pt>
                <c:pt idx="209">
                  <c:v>3.2</c:v>
                </c:pt>
                <c:pt idx="210">
                  <c:v>3.5</c:v>
                </c:pt>
                <c:pt idx="211">
                  <c:v>3.5</c:v>
                </c:pt>
                <c:pt idx="212">
                  <c:v>3.5</c:v>
                </c:pt>
                <c:pt idx="213">
                  <c:v>3.5</c:v>
                </c:pt>
                <c:pt idx="214">
                  <c:v>3.3</c:v>
                </c:pt>
                <c:pt idx="215">
                  <c:v>3.4</c:v>
                </c:pt>
                <c:pt idx="216">
                  <c:v>3.4</c:v>
                </c:pt>
                <c:pt idx="217">
                  <c:v>3.5</c:v>
                </c:pt>
                <c:pt idx="218">
                  <c:v>3.45</c:v>
                </c:pt>
                <c:pt idx="219">
                  <c:v>3.3</c:v>
                </c:pt>
                <c:pt idx="220">
                  <c:v>3.3</c:v>
                </c:pt>
                <c:pt idx="221">
                  <c:v>3.35</c:v>
                </c:pt>
                <c:pt idx="222">
                  <c:v>3.4</c:v>
                </c:pt>
                <c:pt idx="223">
                  <c:v>3.4</c:v>
                </c:pt>
                <c:pt idx="224">
                  <c:v>3.4</c:v>
                </c:pt>
                <c:pt idx="225">
                  <c:v>3.45</c:v>
                </c:pt>
                <c:pt idx="226">
                  <c:v>3.5</c:v>
                </c:pt>
                <c:pt idx="227">
                  <c:v>3.65</c:v>
                </c:pt>
                <c:pt idx="228">
                  <c:v>3.8</c:v>
                </c:pt>
                <c:pt idx="229">
                  <c:v>4</c:v>
                </c:pt>
                <c:pt idx="230">
                  <c:v>4.2</c:v>
                </c:pt>
                <c:pt idx="231">
                  <c:v>4.3</c:v>
                </c:pt>
                <c:pt idx="232">
                  <c:v>4.4000000000000004</c:v>
                </c:pt>
                <c:pt idx="233">
                  <c:v>4.5</c:v>
                </c:pt>
                <c:pt idx="234">
                  <c:v>4.5</c:v>
                </c:pt>
                <c:pt idx="235">
                  <c:v>4.5</c:v>
                </c:pt>
                <c:pt idx="236">
                  <c:v>4.5999999999999996</c:v>
                </c:pt>
                <c:pt idx="237">
                  <c:v>4.8</c:v>
                </c:pt>
                <c:pt idx="238">
                  <c:v>4.8</c:v>
                </c:pt>
                <c:pt idx="239">
                  <c:v>4.7</c:v>
                </c:pt>
                <c:pt idx="240">
                  <c:v>4.7</c:v>
                </c:pt>
                <c:pt idx="241">
                  <c:v>4.5999999999999996</c:v>
                </c:pt>
                <c:pt idx="242">
                  <c:v>4.3</c:v>
                </c:pt>
                <c:pt idx="243">
                  <c:v>4.0999999999999996</c:v>
                </c:pt>
                <c:pt idx="244">
                  <c:v>4.2</c:v>
                </c:pt>
                <c:pt idx="245">
                  <c:v>4.4000000000000004</c:v>
                </c:pt>
                <c:pt idx="246">
                  <c:v>4.5999999999999996</c:v>
                </c:pt>
                <c:pt idx="247">
                  <c:v>4.8</c:v>
                </c:pt>
                <c:pt idx="248">
                  <c:v>4.9000000000000004</c:v>
                </c:pt>
                <c:pt idx="249">
                  <c:v>5</c:v>
                </c:pt>
                <c:pt idx="250">
                  <c:v>5</c:v>
                </c:pt>
                <c:pt idx="251">
                  <c:v>5</c:v>
                </c:pt>
                <c:pt idx="252">
                  <c:v>4.4000000000000004</c:v>
                </c:pt>
                <c:pt idx="253">
                  <c:v>4</c:v>
                </c:pt>
                <c:pt idx="254">
                  <c:v>4.2</c:v>
                </c:pt>
                <c:pt idx="255">
                  <c:v>4.3</c:v>
                </c:pt>
                <c:pt idx="256">
                  <c:v>4.3</c:v>
                </c:pt>
                <c:pt idx="257">
                  <c:v>4.3</c:v>
                </c:pt>
                <c:pt idx="258">
                  <c:v>3.8</c:v>
                </c:pt>
                <c:pt idx="259">
                  <c:v>3.8</c:v>
                </c:pt>
                <c:pt idx="260">
                  <c:v>3.7</c:v>
                </c:pt>
                <c:pt idx="261">
                  <c:v>3.8</c:v>
                </c:pt>
                <c:pt idx="262">
                  <c:v>3.8</c:v>
                </c:pt>
                <c:pt idx="263">
                  <c:v>3.7</c:v>
                </c:pt>
                <c:pt idx="264">
                  <c:v>3.6</c:v>
                </c:pt>
                <c:pt idx="265">
                  <c:v>3.6</c:v>
                </c:pt>
                <c:pt idx="266">
                  <c:v>3.6</c:v>
                </c:pt>
                <c:pt idx="267">
                  <c:v>3.6</c:v>
                </c:pt>
                <c:pt idx="268">
                  <c:v>3.6</c:v>
                </c:pt>
                <c:pt idx="269">
                  <c:v>3.7</c:v>
                </c:pt>
                <c:pt idx="270">
                  <c:v>3.7</c:v>
                </c:pt>
                <c:pt idx="271">
                  <c:v>3.7</c:v>
                </c:pt>
                <c:pt idx="272">
                  <c:v>3.7</c:v>
                </c:pt>
                <c:pt idx="273">
                  <c:v>4.2</c:v>
                </c:pt>
                <c:pt idx="274">
                  <c:v>4.2</c:v>
                </c:pt>
                <c:pt idx="275">
                  <c:v>4</c:v>
                </c:pt>
                <c:pt idx="276">
                  <c:v>3.8</c:v>
                </c:pt>
                <c:pt idx="277">
                  <c:v>3.8</c:v>
                </c:pt>
                <c:pt idx="278">
                  <c:v>3.8</c:v>
                </c:pt>
                <c:pt idx="279">
                  <c:v>4</c:v>
                </c:pt>
                <c:pt idx="280">
                  <c:v>3.9</c:v>
                </c:pt>
                <c:pt idx="281">
                  <c:v>4.0999999999999996</c:v>
                </c:pt>
                <c:pt idx="282">
                  <c:v>4.0999999999999996</c:v>
                </c:pt>
                <c:pt idx="283">
                  <c:v>4.0999999999999996</c:v>
                </c:pt>
                <c:pt idx="284">
                  <c:v>4.0999999999999996</c:v>
                </c:pt>
                <c:pt idx="285">
                  <c:v>4.2</c:v>
                </c:pt>
                <c:pt idx="286">
                  <c:v>4.4000000000000004</c:v>
                </c:pt>
                <c:pt idx="287">
                  <c:v>4.4000000000000004</c:v>
                </c:pt>
                <c:pt idx="288">
                  <c:v>4.4000000000000004</c:v>
                </c:pt>
                <c:pt idx="289">
                  <c:v>4.4000000000000004</c:v>
                </c:pt>
                <c:pt idx="290">
                  <c:v>4.3</c:v>
                </c:pt>
                <c:pt idx="291">
                  <c:v>4.3</c:v>
                </c:pt>
                <c:pt idx="292">
                  <c:v>4.3</c:v>
                </c:pt>
                <c:pt idx="293">
                  <c:v>4.3</c:v>
                </c:pt>
                <c:pt idx="294">
                  <c:v>4.0999999999999996</c:v>
                </c:pt>
                <c:pt idx="295">
                  <c:v>4.0999999999999996</c:v>
                </c:pt>
                <c:pt idx="296">
                  <c:v>4.0999999999999996</c:v>
                </c:pt>
                <c:pt idx="297">
                  <c:v>4.2</c:v>
                </c:pt>
                <c:pt idx="298">
                  <c:v>4.2</c:v>
                </c:pt>
                <c:pt idx="299">
                  <c:v>3.8</c:v>
                </c:pt>
                <c:pt idx="300">
                  <c:v>4</c:v>
                </c:pt>
                <c:pt idx="301">
                  <c:v>3.8</c:v>
                </c:pt>
                <c:pt idx="302">
                  <c:v>3.7</c:v>
                </c:pt>
                <c:pt idx="303">
                  <c:v>3.4</c:v>
                </c:pt>
                <c:pt idx="304">
                  <c:v>3</c:v>
                </c:pt>
                <c:pt idx="305">
                  <c:v>3.3</c:v>
                </c:pt>
                <c:pt idx="306">
                  <c:v>3.4</c:v>
                </c:pt>
                <c:pt idx="307">
                  <c:v>3.4</c:v>
                </c:pt>
                <c:pt idx="308">
                  <c:v>3.2</c:v>
                </c:pt>
                <c:pt idx="309">
                  <c:v>2.9</c:v>
                </c:pt>
                <c:pt idx="310">
                  <c:v>2.5</c:v>
                </c:pt>
                <c:pt idx="311">
                  <c:v>2.2999999999999998</c:v>
                </c:pt>
                <c:pt idx="312">
                  <c:v>2.2000000000000002</c:v>
                </c:pt>
                <c:pt idx="313">
                  <c:v>2.2000000000000002</c:v>
                </c:pt>
                <c:pt idx="314">
                  <c:v>2.1</c:v>
                </c:pt>
                <c:pt idx="315">
                  <c:v>2</c:v>
                </c:pt>
                <c:pt idx="316">
                  <c:v>1.9</c:v>
                </c:pt>
                <c:pt idx="317">
                  <c:v>1.9</c:v>
                </c:pt>
                <c:pt idx="318">
                  <c:v>1.9</c:v>
                </c:pt>
                <c:pt idx="319">
                  <c:v>1.9</c:v>
                </c:pt>
                <c:pt idx="320">
                  <c:v>1.9</c:v>
                </c:pt>
                <c:pt idx="321">
                  <c:v>1.9</c:v>
                </c:pt>
                <c:pt idx="322">
                  <c:v>1.8</c:v>
                </c:pt>
                <c:pt idx="323">
                  <c:v>1.8</c:v>
                </c:pt>
                <c:pt idx="324">
                  <c:v>1.8</c:v>
                </c:pt>
                <c:pt idx="325">
                  <c:v>1.8</c:v>
                </c:pt>
                <c:pt idx="326">
                  <c:v>1.6</c:v>
                </c:pt>
                <c:pt idx="327">
                  <c:v>1.4</c:v>
                </c:pt>
                <c:pt idx="328">
                  <c:v>1.4</c:v>
                </c:pt>
                <c:pt idx="329">
                  <c:v>1.4</c:v>
                </c:pt>
                <c:pt idx="330">
                  <c:v>1.4</c:v>
                </c:pt>
                <c:pt idx="331">
                  <c:v>1.3</c:v>
                </c:pt>
                <c:pt idx="332">
                  <c:v>1.3</c:v>
                </c:pt>
                <c:pt idx="333">
                  <c:v>1.3</c:v>
                </c:pt>
                <c:pt idx="334">
                  <c:v>1.3</c:v>
                </c:pt>
                <c:pt idx="335">
                  <c:v>1.3</c:v>
                </c:pt>
                <c:pt idx="336">
                  <c:v>1.3</c:v>
                </c:pt>
                <c:pt idx="337">
                  <c:v>1.3</c:v>
                </c:pt>
                <c:pt idx="338">
                  <c:v>1.5</c:v>
                </c:pt>
                <c:pt idx="339">
                  <c:v>1.7</c:v>
                </c:pt>
                <c:pt idx="340">
                  <c:v>1.9</c:v>
                </c:pt>
                <c:pt idx="341">
                  <c:v>1.9</c:v>
                </c:pt>
                <c:pt idx="342">
                  <c:v>1.9</c:v>
                </c:pt>
                <c:pt idx="343">
                  <c:v>1.9</c:v>
                </c:pt>
                <c:pt idx="344">
                  <c:v>1.8</c:v>
                </c:pt>
                <c:pt idx="345">
                  <c:v>1.9</c:v>
                </c:pt>
                <c:pt idx="346">
                  <c:v>2</c:v>
                </c:pt>
                <c:pt idx="347">
                  <c:v>2.1</c:v>
                </c:pt>
                <c:pt idx="348">
                  <c:v>2.1</c:v>
                </c:pt>
                <c:pt idx="349">
                  <c:v>2.1</c:v>
                </c:pt>
                <c:pt idx="350">
                  <c:v>1.8</c:v>
                </c:pt>
                <c:pt idx="351">
                  <c:v>1.8</c:v>
                </c:pt>
                <c:pt idx="352">
                  <c:v>1.8</c:v>
                </c:pt>
                <c:pt idx="353">
                  <c:v>1.8</c:v>
                </c:pt>
                <c:pt idx="354">
                  <c:v>1.8</c:v>
                </c:pt>
                <c:pt idx="355">
                  <c:v>1.8</c:v>
                </c:pt>
                <c:pt idx="356">
                  <c:v>1.8</c:v>
                </c:pt>
                <c:pt idx="357">
                  <c:v>1.7</c:v>
                </c:pt>
                <c:pt idx="358">
                  <c:v>1.7</c:v>
                </c:pt>
                <c:pt idx="359">
                  <c:v>1.7</c:v>
                </c:pt>
                <c:pt idx="360">
                  <c:v>1.8</c:v>
                </c:pt>
                <c:pt idx="361">
                  <c:v>1.9</c:v>
                </c:pt>
                <c:pt idx="362">
                  <c:v>1.9</c:v>
                </c:pt>
                <c:pt idx="363">
                  <c:v>2</c:v>
                </c:pt>
                <c:pt idx="364">
                  <c:v>2.1</c:v>
                </c:pt>
              </c:numCache>
            </c:numRef>
          </c:val>
          <c:smooth val="0"/>
          <c:extLst>
            <c:ext xmlns:c16="http://schemas.microsoft.com/office/drawing/2014/chart" uri="{C3380CC4-5D6E-409C-BE32-E72D297353CC}">
              <c16:uniqueId val="{00000000-B8F0-497C-9EF5-977B843E48E0}"/>
            </c:ext>
          </c:extLst>
        </c:ser>
        <c:ser>
          <c:idx val="1"/>
          <c:order val="1"/>
          <c:tx>
            <c:strRef>
              <c:f>周均价走势图!$F$2</c:f>
              <c:strCache>
                <c:ptCount val="1"/>
                <c:pt idx="0">
                  <c:v>2023年</c:v>
                </c:pt>
              </c:strCache>
            </c:strRef>
          </c:tx>
          <c:spPr>
            <a:ln w="19050" cap="rnd">
              <a:solidFill>
                <a:srgbClr val="BC0008"/>
              </a:solidFill>
              <a:prstDash val="solid"/>
              <a:round/>
            </a:ln>
            <a:effectLst/>
          </c:spPr>
          <c:marker>
            <c:symbol val="none"/>
          </c:marker>
          <c:cat>
            <c:numRef>
              <c:f>周均价走势图!$D$3:$D$367</c:f>
              <c:numCache>
                <c:formatCode>m"月"d"日";@</c:formatCode>
                <c:ptCount val="365"/>
                <c:pt idx="0">
                  <c:v>44197</c:v>
                </c:pt>
                <c:pt idx="1">
                  <c:v>44198</c:v>
                </c:pt>
                <c:pt idx="2">
                  <c:v>44199</c:v>
                </c:pt>
                <c:pt idx="3">
                  <c:v>44200</c:v>
                </c:pt>
                <c:pt idx="4">
                  <c:v>44201</c:v>
                </c:pt>
                <c:pt idx="5">
                  <c:v>44202</c:v>
                </c:pt>
                <c:pt idx="6">
                  <c:v>44203</c:v>
                </c:pt>
                <c:pt idx="7">
                  <c:v>44204</c:v>
                </c:pt>
                <c:pt idx="8">
                  <c:v>44205</c:v>
                </c:pt>
                <c:pt idx="9">
                  <c:v>44206</c:v>
                </c:pt>
                <c:pt idx="10">
                  <c:v>44207</c:v>
                </c:pt>
                <c:pt idx="11">
                  <c:v>44208</c:v>
                </c:pt>
                <c:pt idx="12">
                  <c:v>44209</c:v>
                </c:pt>
                <c:pt idx="13">
                  <c:v>44210</c:v>
                </c:pt>
                <c:pt idx="14">
                  <c:v>44211</c:v>
                </c:pt>
                <c:pt idx="15">
                  <c:v>44212</c:v>
                </c:pt>
                <c:pt idx="16">
                  <c:v>44213</c:v>
                </c:pt>
                <c:pt idx="17">
                  <c:v>44214</c:v>
                </c:pt>
                <c:pt idx="18">
                  <c:v>44215</c:v>
                </c:pt>
                <c:pt idx="19">
                  <c:v>44216</c:v>
                </c:pt>
                <c:pt idx="20">
                  <c:v>44217</c:v>
                </c:pt>
                <c:pt idx="21">
                  <c:v>44218</c:v>
                </c:pt>
                <c:pt idx="22">
                  <c:v>44219</c:v>
                </c:pt>
                <c:pt idx="23">
                  <c:v>44220</c:v>
                </c:pt>
                <c:pt idx="24">
                  <c:v>44221</c:v>
                </c:pt>
                <c:pt idx="25">
                  <c:v>44222</c:v>
                </c:pt>
                <c:pt idx="26">
                  <c:v>44223</c:v>
                </c:pt>
                <c:pt idx="27">
                  <c:v>44224</c:v>
                </c:pt>
                <c:pt idx="28">
                  <c:v>44225</c:v>
                </c:pt>
                <c:pt idx="29">
                  <c:v>44226</c:v>
                </c:pt>
                <c:pt idx="30">
                  <c:v>44227</c:v>
                </c:pt>
                <c:pt idx="31">
                  <c:v>44228</c:v>
                </c:pt>
                <c:pt idx="32">
                  <c:v>44229</c:v>
                </c:pt>
                <c:pt idx="33">
                  <c:v>44230</c:v>
                </c:pt>
                <c:pt idx="34">
                  <c:v>44231</c:v>
                </c:pt>
                <c:pt idx="35">
                  <c:v>44232</c:v>
                </c:pt>
                <c:pt idx="36">
                  <c:v>44233</c:v>
                </c:pt>
                <c:pt idx="37">
                  <c:v>44234</c:v>
                </c:pt>
                <c:pt idx="38">
                  <c:v>44235</c:v>
                </c:pt>
                <c:pt idx="39">
                  <c:v>44236</c:v>
                </c:pt>
                <c:pt idx="40">
                  <c:v>44237</c:v>
                </c:pt>
                <c:pt idx="41">
                  <c:v>44238</c:v>
                </c:pt>
                <c:pt idx="42">
                  <c:v>44239</c:v>
                </c:pt>
                <c:pt idx="43">
                  <c:v>44240</c:v>
                </c:pt>
                <c:pt idx="44">
                  <c:v>44241</c:v>
                </c:pt>
                <c:pt idx="45">
                  <c:v>44242</c:v>
                </c:pt>
                <c:pt idx="46">
                  <c:v>44243</c:v>
                </c:pt>
                <c:pt idx="47">
                  <c:v>44244</c:v>
                </c:pt>
                <c:pt idx="48">
                  <c:v>44245</c:v>
                </c:pt>
                <c:pt idx="49">
                  <c:v>44246</c:v>
                </c:pt>
                <c:pt idx="50">
                  <c:v>44247</c:v>
                </c:pt>
                <c:pt idx="51">
                  <c:v>44248</c:v>
                </c:pt>
                <c:pt idx="52">
                  <c:v>44249</c:v>
                </c:pt>
                <c:pt idx="53">
                  <c:v>44250</c:v>
                </c:pt>
                <c:pt idx="54">
                  <c:v>44251</c:v>
                </c:pt>
                <c:pt idx="55">
                  <c:v>44252</c:v>
                </c:pt>
                <c:pt idx="56">
                  <c:v>44253</c:v>
                </c:pt>
                <c:pt idx="57">
                  <c:v>44254</c:v>
                </c:pt>
                <c:pt idx="58">
                  <c:v>44255</c:v>
                </c:pt>
                <c:pt idx="59">
                  <c:v>44256</c:v>
                </c:pt>
                <c:pt idx="60">
                  <c:v>44257</c:v>
                </c:pt>
                <c:pt idx="61">
                  <c:v>44258</c:v>
                </c:pt>
                <c:pt idx="62">
                  <c:v>44259</c:v>
                </c:pt>
                <c:pt idx="63">
                  <c:v>44260</c:v>
                </c:pt>
                <c:pt idx="64">
                  <c:v>44261</c:v>
                </c:pt>
                <c:pt idx="65">
                  <c:v>44262</c:v>
                </c:pt>
                <c:pt idx="66">
                  <c:v>44263</c:v>
                </c:pt>
                <c:pt idx="67">
                  <c:v>44264</c:v>
                </c:pt>
                <c:pt idx="68">
                  <c:v>44265</c:v>
                </c:pt>
                <c:pt idx="69">
                  <c:v>44266</c:v>
                </c:pt>
                <c:pt idx="70">
                  <c:v>44267</c:v>
                </c:pt>
                <c:pt idx="71">
                  <c:v>44268</c:v>
                </c:pt>
                <c:pt idx="72">
                  <c:v>44269</c:v>
                </c:pt>
                <c:pt idx="73">
                  <c:v>44270</c:v>
                </c:pt>
                <c:pt idx="74">
                  <c:v>44271</c:v>
                </c:pt>
                <c:pt idx="75">
                  <c:v>44272</c:v>
                </c:pt>
                <c:pt idx="76">
                  <c:v>44273</c:v>
                </c:pt>
                <c:pt idx="77">
                  <c:v>44274</c:v>
                </c:pt>
                <c:pt idx="78">
                  <c:v>44275</c:v>
                </c:pt>
                <c:pt idx="79">
                  <c:v>44276</c:v>
                </c:pt>
                <c:pt idx="80">
                  <c:v>44277</c:v>
                </c:pt>
                <c:pt idx="81">
                  <c:v>44278</c:v>
                </c:pt>
                <c:pt idx="82">
                  <c:v>44279</c:v>
                </c:pt>
                <c:pt idx="83">
                  <c:v>44280</c:v>
                </c:pt>
                <c:pt idx="84">
                  <c:v>44281</c:v>
                </c:pt>
                <c:pt idx="85">
                  <c:v>44282</c:v>
                </c:pt>
                <c:pt idx="86">
                  <c:v>44283</c:v>
                </c:pt>
                <c:pt idx="87">
                  <c:v>44284</c:v>
                </c:pt>
                <c:pt idx="88">
                  <c:v>44285</c:v>
                </c:pt>
                <c:pt idx="89">
                  <c:v>44286</c:v>
                </c:pt>
                <c:pt idx="90">
                  <c:v>44287</c:v>
                </c:pt>
                <c:pt idx="91">
                  <c:v>44288</c:v>
                </c:pt>
                <c:pt idx="92">
                  <c:v>44289</c:v>
                </c:pt>
                <c:pt idx="93">
                  <c:v>44290</c:v>
                </c:pt>
                <c:pt idx="94">
                  <c:v>44291</c:v>
                </c:pt>
                <c:pt idx="95">
                  <c:v>44292</c:v>
                </c:pt>
                <c:pt idx="96">
                  <c:v>44293</c:v>
                </c:pt>
                <c:pt idx="97">
                  <c:v>44294</c:v>
                </c:pt>
                <c:pt idx="98">
                  <c:v>44295</c:v>
                </c:pt>
                <c:pt idx="99">
                  <c:v>44296</c:v>
                </c:pt>
                <c:pt idx="100">
                  <c:v>44297</c:v>
                </c:pt>
                <c:pt idx="101">
                  <c:v>44298</c:v>
                </c:pt>
                <c:pt idx="102">
                  <c:v>44299</c:v>
                </c:pt>
                <c:pt idx="103">
                  <c:v>44300</c:v>
                </c:pt>
                <c:pt idx="104">
                  <c:v>44301</c:v>
                </c:pt>
                <c:pt idx="105">
                  <c:v>44302</c:v>
                </c:pt>
                <c:pt idx="106">
                  <c:v>44303</c:v>
                </c:pt>
                <c:pt idx="107">
                  <c:v>44304</c:v>
                </c:pt>
                <c:pt idx="108">
                  <c:v>44305</c:v>
                </c:pt>
                <c:pt idx="109">
                  <c:v>44306</c:v>
                </c:pt>
                <c:pt idx="110">
                  <c:v>44307</c:v>
                </c:pt>
                <c:pt idx="111">
                  <c:v>44308</c:v>
                </c:pt>
                <c:pt idx="112">
                  <c:v>44309</c:v>
                </c:pt>
                <c:pt idx="113">
                  <c:v>44310</c:v>
                </c:pt>
                <c:pt idx="114">
                  <c:v>44311</c:v>
                </c:pt>
                <c:pt idx="115">
                  <c:v>44312</c:v>
                </c:pt>
                <c:pt idx="116">
                  <c:v>44313</c:v>
                </c:pt>
                <c:pt idx="117">
                  <c:v>44314</c:v>
                </c:pt>
                <c:pt idx="118">
                  <c:v>44315</c:v>
                </c:pt>
                <c:pt idx="119">
                  <c:v>44316</c:v>
                </c:pt>
                <c:pt idx="120">
                  <c:v>44317</c:v>
                </c:pt>
                <c:pt idx="121">
                  <c:v>44318</c:v>
                </c:pt>
                <c:pt idx="122">
                  <c:v>44319</c:v>
                </c:pt>
                <c:pt idx="123">
                  <c:v>44320</c:v>
                </c:pt>
                <c:pt idx="124">
                  <c:v>44321</c:v>
                </c:pt>
                <c:pt idx="125">
                  <c:v>44322</c:v>
                </c:pt>
                <c:pt idx="126">
                  <c:v>44323</c:v>
                </c:pt>
                <c:pt idx="127">
                  <c:v>44324</c:v>
                </c:pt>
                <c:pt idx="128">
                  <c:v>44325</c:v>
                </c:pt>
                <c:pt idx="129">
                  <c:v>44326</c:v>
                </c:pt>
                <c:pt idx="130">
                  <c:v>44327</c:v>
                </c:pt>
                <c:pt idx="131">
                  <c:v>44328</c:v>
                </c:pt>
                <c:pt idx="132">
                  <c:v>44329</c:v>
                </c:pt>
                <c:pt idx="133">
                  <c:v>44330</c:v>
                </c:pt>
                <c:pt idx="134">
                  <c:v>44331</c:v>
                </c:pt>
                <c:pt idx="135">
                  <c:v>44332</c:v>
                </c:pt>
                <c:pt idx="136">
                  <c:v>44333</c:v>
                </c:pt>
                <c:pt idx="137">
                  <c:v>44334</c:v>
                </c:pt>
                <c:pt idx="138">
                  <c:v>44335</c:v>
                </c:pt>
                <c:pt idx="139">
                  <c:v>44336</c:v>
                </c:pt>
                <c:pt idx="140">
                  <c:v>44337</c:v>
                </c:pt>
                <c:pt idx="141">
                  <c:v>44338</c:v>
                </c:pt>
                <c:pt idx="142">
                  <c:v>44339</c:v>
                </c:pt>
                <c:pt idx="143">
                  <c:v>44340</c:v>
                </c:pt>
                <c:pt idx="144">
                  <c:v>44341</c:v>
                </c:pt>
                <c:pt idx="145">
                  <c:v>44342</c:v>
                </c:pt>
                <c:pt idx="146">
                  <c:v>44343</c:v>
                </c:pt>
                <c:pt idx="147">
                  <c:v>44344</c:v>
                </c:pt>
                <c:pt idx="148">
                  <c:v>44345</c:v>
                </c:pt>
                <c:pt idx="149">
                  <c:v>44346</c:v>
                </c:pt>
                <c:pt idx="150">
                  <c:v>44347</c:v>
                </c:pt>
                <c:pt idx="151">
                  <c:v>44348</c:v>
                </c:pt>
                <c:pt idx="152">
                  <c:v>44349</c:v>
                </c:pt>
                <c:pt idx="153">
                  <c:v>44350</c:v>
                </c:pt>
                <c:pt idx="154">
                  <c:v>44351</c:v>
                </c:pt>
                <c:pt idx="155">
                  <c:v>44352</c:v>
                </c:pt>
                <c:pt idx="156">
                  <c:v>44353</c:v>
                </c:pt>
                <c:pt idx="157">
                  <c:v>44354</c:v>
                </c:pt>
                <c:pt idx="158">
                  <c:v>44355</c:v>
                </c:pt>
                <c:pt idx="159">
                  <c:v>44356</c:v>
                </c:pt>
                <c:pt idx="160">
                  <c:v>44357</c:v>
                </c:pt>
                <c:pt idx="161">
                  <c:v>44358</c:v>
                </c:pt>
                <c:pt idx="162">
                  <c:v>44359</c:v>
                </c:pt>
                <c:pt idx="163">
                  <c:v>44360</c:v>
                </c:pt>
                <c:pt idx="164">
                  <c:v>44361</c:v>
                </c:pt>
                <c:pt idx="165">
                  <c:v>44362</c:v>
                </c:pt>
                <c:pt idx="166">
                  <c:v>44363</c:v>
                </c:pt>
                <c:pt idx="167">
                  <c:v>44364</c:v>
                </c:pt>
                <c:pt idx="168">
                  <c:v>44365</c:v>
                </c:pt>
                <c:pt idx="169">
                  <c:v>44366</c:v>
                </c:pt>
                <c:pt idx="170">
                  <c:v>44367</c:v>
                </c:pt>
                <c:pt idx="171">
                  <c:v>44368</c:v>
                </c:pt>
                <c:pt idx="172">
                  <c:v>44369</c:v>
                </c:pt>
                <c:pt idx="173">
                  <c:v>44370</c:v>
                </c:pt>
                <c:pt idx="174">
                  <c:v>44371</c:v>
                </c:pt>
                <c:pt idx="175">
                  <c:v>44372</c:v>
                </c:pt>
                <c:pt idx="176">
                  <c:v>44373</c:v>
                </c:pt>
                <c:pt idx="177">
                  <c:v>44374</c:v>
                </c:pt>
                <c:pt idx="178">
                  <c:v>44375</c:v>
                </c:pt>
                <c:pt idx="179">
                  <c:v>44376</c:v>
                </c:pt>
                <c:pt idx="180">
                  <c:v>44377</c:v>
                </c:pt>
                <c:pt idx="181">
                  <c:v>44378</c:v>
                </c:pt>
                <c:pt idx="182">
                  <c:v>44379</c:v>
                </c:pt>
                <c:pt idx="183">
                  <c:v>44380</c:v>
                </c:pt>
                <c:pt idx="184">
                  <c:v>44381</c:v>
                </c:pt>
                <c:pt idx="185">
                  <c:v>44382</c:v>
                </c:pt>
                <c:pt idx="186">
                  <c:v>44383</c:v>
                </c:pt>
                <c:pt idx="187">
                  <c:v>44384</c:v>
                </c:pt>
                <c:pt idx="188">
                  <c:v>44385</c:v>
                </c:pt>
                <c:pt idx="189">
                  <c:v>44386</c:v>
                </c:pt>
                <c:pt idx="190">
                  <c:v>44387</c:v>
                </c:pt>
                <c:pt idx="191">
                  <c:v>44388</c:v>
                </c:pt>
                <c:pt idx="192">
                  <c:v>44389</c:v>
                </c:pt>
                <c:pt idx="193">
                  <c:v>44390</c:v>
                </c:pt>
                <c:pt idx="194">
                  <c:v>44391</c:v>
                </c:pt>
                <c:pt idx="195">
                  <c:v>44392</c:v>
                </c:pt>
                <c:pt idx="196">
                  <c:v>44393</c:v>
                </c:pt>
                <c:pt idx="197">
                  <c:v>44394</c:v>
                </c:pt>
                <c:pt idx="198">
                  <c:v>44395</c:v>
                </c:pt>
                <c:pt idx="199">
                  <c:v>44396</c:v>
                </c:pt>
                <c:pt idx="200">
                  <c:v>44397</c:v>
                </c:pt>
                <c:pt idx="201">
                  <c:v>44398</c:v>
                </c:pt>
                <c:pt idx="202">
                  <c:v>44399</c:v>
                </c:pt>
                <c:pt idx="203">
                  <c:v>44400</c:v>
                </c:pt>
                <c:pt idx="204">
                  <c:v>44401</c:v>
                </c:pt>
                <c:pt idx="205">
                  <c:v>44402</c:v>
                </c:pt>
                <c:pt idx="206">
                  <c:v>44403</c:v>
                </c:pt>
                <c:pt idx="207">
                  <c:v>44404</c:v>
                </c:pt>
                <c:pt idx="208">
                  <c:v>44405</c:v>
                </c:pt>
                <c:pt idx="209">
                  <c:v>44406</c:v>
                </c:pt>
                <c:pt idx="210">
                  <c:v>44407</c:v>
                </c:pt>
                <c:pt idx="211">
                  <c:v>44408</c:v>
                </c:pt>
                <c:pt idx="212">
                  <c:v>44409</c:v>
                </c:pt>
                <c:pt idx="213">
                  <c:v>44410</c:v>
                </c:pt>
                <c:pt idx="214">
                  <c:v>44411</c:v>
                </c:pt>
                <c:pt idx="215">
                  <c:v>44412</c:v>
                </c:pt>
                <c:pt idx="216">
                  <c:v>44413</c:v>
                </c:pt>
                <c:pt idx="217">
                  <c:v>44414</c:v>
                </c:pt>
                <c:pt idx="218">
                  <c:v>44415</c:v>
                </c:pt>
                <c:pt idx="219">
                  <c:v>44416</c:v>
                </c:pt>
                <c:pt idx="220">
                  <c:v>44417</c:v>
                </c:pt>
                <c:pt idx="221">
                  <c:v>44418</c:v>
                </c:pt>
                <c:pt idx="222">
                  <c:v>44419</c:v>
                </c:pt>
                <c:pt idx="223">
                  <c:v>44420</c:v>
                </c:pt>
                <c:pt idx="224">
                  <c:v>44421</c:v>
                </c:pt>
                <c:pt idx="225">
                  <c:v>44422</c:v>
                </c:pt>
                <c:pt idx="226">
                  <c:v>44423</c:v>
                </c:pt>
                <c:pt idx="227">
                  <c:v>44424</c:v>
                </c:pt>
                <c:pt idx="228">
                  <c:v>44425</c:v>
                </c:pt>
                <c:pt idx="229">
                  <c:v>44426</c:v>
                </c:pt>
                <c:pt idx="230">
                  <c:v>44427</c:v>
                </c:pt>
                <c:pt idx="231">
                  <c:v>44428</c:v>
                </c:pt>
                <c:pt idx="232">
                  <c:v>44429</c:v>
                </c:pt>
                <c:pt idx="233">
                  <c:v>44430</c:v>
                </c:pt>
                <c:pt idx="234">
                  <c:v>44431</c:v>
                </c:pt>
                <c:pt idx="235">
                  <c:v>44432</c:v>
                </c:pt>
                <c:pt idx="236">
                  <c:v>44433</c:v>
                </c:pt>
                <c:pt idx="237">
                  <c:v>44434</c:v>
                </c:pt>
                <c:pt idx="238">
                  <c:v>44435</c:v>
                </c:pt>
                <c:pt idx="239">
                  <c:v>44436</c:v>
                </c:pt>
                <c:pt idx="240">
                  <c:v>44437</c:v>
                </c:pt>
                <c:pt idx="241">
                  <c:v>44438</c:v>
                </c:pt>
                <c:pt idx="242">
                  <c:v>44439</c:v>
                </c:pt>
                <c:pt idx="243">
                  <c:v>44440</c:v>
                </c:pt>
                <c:pt idx="244">
                  <c:v>44441</c:v>
                </c:pt>
                <c:pt idx="245">
                  <c:v>44442</c:v>
                </c:pt>
                <c:pt idx="246">
                  <c:v>44443</c:v>
                </c:pt>
                <c:pt idx="247">
                  <c:v>44444</c:v>
                </c:pt>
                <c:pt idx="248">
                  <c:v>44445</c:v>
                </c:pt>
                <c:pt idx="249">
                  <c:v>44446</c:v>
                </c:pt>
                <c:pt idx="250">
                  <c:v>44447</c:v>
                </c:pt>
                <c:pt idx="251">
                  <c:v>44448</c:v>
                </c:pt>
                <c:pt idx="252">
                  <c:v>44449</c:v>
                </c:pt>
                <c:pt idx="253">
                  <c:v>44450</c:v>
                </c:pt>
                <c:pt idx="254">
                  <c:v>44451</c:v>
                </c:pt>
                <c:pt idx="255">
                  <c:v>44452</c:v>
                </c:pt>
                <c:pt idx="256">
                  <c:v>44453</c:v>
                </c:pt>
                <c:pt idx="257">
                  <c:v>44454</c:v>
                </c:pt>
                <c:pt idx="258">
                  <c:v>44455</c:v>
                </c:pt>
                <c:pt idx="259">
                  <c:v>44456</c:v>
                </c:pt>
                <c:pt idx="260">
                  <c:v>44457</c:v>
                </c:pt>
                <c:pt idx="261">
                  <c:v>44458</c:v>
                </c:pt>
                <c:pt idx="262">
                  <c:v>44459</c:v>
                </c:pt>
                <c:pt idx="263">
                  <c:v>44460</c:v>
                </c:pt>
                <c:pt idx="264">
                  <c:v>44461</c:v>
                </c:pt>
                <c:pt idx="265">
                  <c:v>44462</c:v>
                </c:pt>
                <c:pt idx="266">
                  <c:v>44463</c:v>
                </c:pt>
                <c:pt idx="267">
                  <c:v>44464</c:v>
                </c:pt>
                <c:pt idx="268">
                  <c:v>44465</c:v>
                </c:pt>
                <c:pt idx="269">
                  <c:v>44466</c:v>
                </c:pt>
                <c:pt idx="270">
                  <c:v>44467</c:v>
                </c:pt>
                <c:pt idx="271">
                  <c:v>44468</c:v>
                </c:pt>
                <c:pt idx="272">
                  <c:v>44469</c:v>
                </c:pt>
                <c:pt idx="273">
                  <c:v>44470</c:v>
                </c:pt>
                <c:pt idx="274">
                  <c:v>44471</c:v>
                </c:pt>
                <c:pt idx="275">
                  <c:v>44472</c:v>
                </c:pt>
                <c:pt idx="276">
                  <c:v>44473</c:v>
                </c:pt>
                <c:pt idx="277">
                  <c:v>44474</c:v>
                </c:pt>
                <c:pt idx="278">
                  <c:v>44475</c:v>
                </c:pt>
                <c:pt idx="279">
                  <c:v>44476</c:v>
                </c:pt>
                <c:pt idx="280">
                  <c:v>44477</c:v>
                </c:pt>
                <c:pt idx="281">
                  <c:v>44478</c:v>
                </c:pt>
                <c:pt idx="282">
                  <c:v>44479</c:v>
                </c:pt>
                <c:pt idx="283">
                  <c:v>44480</c:v>
                </c:pt>
                <c:pt idx="284">
                  <c:v>44481</c:v>
                </c:pt>
                <c:pt idx="285">
                  <c:v>44482</c:v>
                </c:pt>
                <c:pt idx="286">
                  <c:v>44483</c:v>
                </c:pt>
                <c:pt idx="287">
                  <c:v>44484</c:v>
                </c:pt>
                <c:pt idx="288">
                  <c:v>44485</c:v>
                </c:pt>
                <c:pt idx="289">
                  <c:v>44486</c:v>
                </c:pt>
                <c:pt idx="290">
                  <c:v>44487</c:v>
                </c:pt>
                <c:pt idx="291">
                  <c:v>44488</c:v>
                </c:pt>
                <c:pt idx="292">
                  <c:v>44489</c:v>
                </c:pt>
                <c:pt idx="293">
                  <c:v>44490</c:v>
                </c:pt>
                <c:pt idx="294">
                  <c:v>44491</c:v>
                </c:pt>
                <c:pt idx="295">
                  <c:v>44492</c:v>
                </c:pt>
                <c:pt idx="296">
                  <c:v>44493</c:v>
                </c:pt>
                <c:pt idx="297">
                  <c:v>44494</c:v>
                </c:pt>
                <c:pt idx="298">
                  <c:v>44495</c:v>
                </c:pt>
                <c:pt idx="299">
                  <c:v>44496</c:v>
                </c:pt>
                <c:pt idx="300">
                  <c:v>44497</c:v>
                </c:pt>
                <c:pt idx="301">
                  <c:v>44498</c:v>
                </c:pt>
                <c:pt idx="302">
                  <c:v>44499</c:v>
                </c:pt>
                <c:pt idx="303">
                  <c:v>44500</c:v>
                </c:pt>
                <c:pt idx="304">
                  <c:v>44501</c:v>
                </c:pt>
                <c:pt idx="305">
                  <c:v>44502</c:v>
                </c:pt>
                <c:pt idx="306">
                  <c:v>44503</c:v>
                </c:pt>
                <c:pt idx="307">
                  <c:v>44504</c:v>
                </c:pt>
                <c:pt idx="308">
                  <c:v>44505</c:v>
                </c:pt>
                <c:pt idx="309">
                  <c:v>44506</c:v>
                </c:pt>
                <c:pt idx="310">
                  <c:v>44507</c:v>
                </c:pt>
                <c:pt idx="311">
                  <c:v>44508</c:v>
                </c:pt>
                <c:pt idx="312">
                  <c:v>44509</c:v>
                </c:pt>
                <c:pt idx="313">
                  <c:v>44510</c:v>
                </c:pt>
                <c:pt idx="314">
                  <c:v>44511</c:v>
                </c:pt>
                <c:pt idx="315">
                  <c:v>44512</c:v>
                </c:pt>
                <c:pt idx="316">
                  <c:v>44513</c:v>
                </c:pt>
                <c:pt idx="317">
                  <c:v>44514</c:v>
                </c:pt>
                <c:pt idx="318">
                  <c:v>44515</c:v>
                </c:pt>
                <c:pt idx="319">
                  <c:v>44516</c:v>
                </c:pt>
                <c:pt idx="320">
                  <c:v>44517</c:v>
                </c:pt>
                <c:pt idx="321">
                  <c:v>44518</c:v>
                </c:pt>
                <c:pt idx="322">
                  <c:v>44519</c:v>
                </c:pt>
                <c:pt idx="323">
                  <c:v>44520</c:v>
                </c:pt>
                <c:pt idx="324">
                  <c:v>44521</c:v>
                </c:pt>
                <c:pt idx="325">
                  <c:v>44522</c:v>
                </c:pt>
                <c:pt idx="326">
                  <c:v>44523</c:v>
                </c:pt>
                <c:pt idx="327">
                  <c:v>44524</c:v>
                </c:pt>
                <c:pt idx="328">
                  <c:v>44525</c:v>
                </c:pt>
                <c:pt idx="329">
                  <c:v>44526</c:v>
                </c:pt>
                <c:pt idx="330">
                  <c:v>44527</c:v>
                </c:pt>
                <c:pt idx="331">
                  <c:v>44528</c:v>
                </c:pt>
                <c:pt idx="332">
                  <c:v>44529</c:v>
                </c:pt>
                <c:pt idx="333">
                  <c:v>44530</c:v>
                </c:pt>
                <c:pt idx="334">
                  <c:v>44531</c:v>
                </c:pt>
                <c:pt idx="335">
                  <c:v>44532</c:v>
                </c:pt>
                <c:pt idx="336">
                  <c:v>44533</c:v>
                </c:pt>
                <c:pt idx="337">
                  <c:v>44534</c:v>
                </c:pt>
                <c:pt idx="338">
                  <c:v>44535</c:v>
                </c:pt>
                <c:pt idx="339">
                  <c:v>44536</c:v>
                </c:pt>
                <c:pt idx="340">
                  <c:v>44537</c:v>
                </c:pt>
                <c:pt idx="341">
                  <c:v>44538</c:v>
                </c:pt>
                <c:pt idx="342">
                  <c:v>44539</c:v>
                </c:pt>
                <c:pt idx="343">
                  <c:v>44540</c:v>
                </c:pt>
                <c:pt idx="344">
                  <c:v>44541</c:v>
                </c:pt>
                <c:pt idx="345">
                  <c:v>44542</c:v>
                </c:pt>
                <c:pt idx="346">
                  <c:v>44543</c:v>
                </c:pt>
                <c:pt idx="347">
                  <c:v>44544</c:v>
                </c:pt>
                <c:pt idx="348">
                  <c:v>44545</c:v>
                </c:pt>
                <c:pt idx="349">
                  <c:v>44546</c:v>
                </c:pt>
                <c:pt idx="350">
                  <c:v>44547</c:v>
                </c:pt>
                <c:pt idx="351">
                  <c:v>44548</c:v>
                </c:pt>
                <c:pt idx="352">
                  <c:v>44549</c:v>
                </c:pt>
                <c:pt idx="353">
                  <c:v>44550</c:v>
                </c:pt>
                <c:pt idx="354">
                  <c:v>44551</c:v>
                </c:pt>
                <c:pt idx="355">
                  <c:v>44552</c:v>
                </c:pt>
                <c:pt idx="356">
                  <c:v>44553</c:v>
                </c:pt>
                <c:pt idx="357">
                  <c:v>44554</c:v>
                </c:pt>
                <c:pt idx="358">
                  <c:v>44555</c:v>
                </c:pt>
                <c:pt idx="359">
                  <c:v>44556</c:v>
                </c:pt>
                <c:pt idx="360">
                  <c:v>44557</c:v>
                </c:pt>
                <c:pt idx="361">
                  <c:v>44558</c:v>
                </c:pt>
                <c:pt idx="362">
                  <c:v>44559</c:v>
                </c:pt>
                <c:pt idx="363">
                  <c:v>44560</c:v>
                </c:pt>
                <c:pt idx="364">
                  <c:v>44561</c:v>
                </c:pt>
              </c:numCache>
            </c:numRef>
          </c:cat>
          <c:val>
            <c:numRef>
              <c:f>周均价走势图!$F$3:$F$367</c:f>
              <c:numCache>
                <c:formatCode>0.00_);\(0.00\)</c:formatCode>
                <c:ptCount val="365"/>
                <c:pt idx="0">
                  <c:v>2.2000000000000002</c:v>
                </c:pt>
                <c:pt idx="1">
                  <c:v>2.2000000000000002</c:v>
                </c:pt>
                <c:pt idx="2">
                  <c:v>2.2999999999999998</c:v>
                </c:pt>
                <c:pt idx="3">
                  <c:v>2.4</c:v>
                </c:pt>
                <c:pt idx="4">
                  <c:v>2.5</c:v>
                </c:pt>
                <c:pt idx="5">
                  <c:v>2.7</c:v>
                </c:pt>
                <c:pt idx="6">
                  <c:v>2.9</c:v>
                </c:pt>
                <c:pt idx="7">
                  <c:v>3.1</c:v>
                </c:pt>
                <c:pt idx="8">
                  <c:v>3.2</c:v>
                </c:pt>
                <c:pt idx="9">
                  <c:v>3.3</c:v>
                </c:pt>
                <c:pt idx="10">
                  <c:v>3.4</c:v>
                </c:pt>
                <c:pt idx="11">
                  <c:v>3.5</c:v>
                </c:pt>
                <c:pt idx="12">
                  <c:v>3.5</c:v>
                </c:pt>
                <c:pt idx="13">
                  <c:v>3.3</c:v>
                </c:pt>
                <c:pt idx="14">
                  <c:v>3.2</c:v>
                </c:pt>
                <c:pt idx="15">
                  <c:v>3.3</c:v>
                </c:pt>
                <c:pt idx="16">
                  <c:v>3.4</c:v>
                </c:pt>
                <c:pt idx="17">
                  <c:v>3.6</c:v>
                </c:pt>
                <c:pt idx="18">
                  <c:v>3.7</c:v>
                </c:pt>
                <c:pt idx="19">
                  <c:v>3.7</c:v>
                </c:pt>
                <c:pt idx="20">
                  <c:v>3.7</c:v>
                </c:pt>
                <c:pt idx="21">
                  <c:v>3.7</c:v>
                </c:pt>
                <c:pt idx="22">
                  <c:v>3.8</c:v>
                </c:pt>
                <c:pt idx="23">
                  <c:v>3.9</c:v>
                </c:pt>
                <c:pt idx="24">
                  <c:v>4</c:v>
                </c:pt>
                <c:pt idx="25">
                  <c:v>4.0999999999999996</c:v>
                </c:pt>
                <c:pt idx="26">
                  <c:v>4.2</c:v>
                </c:pt>
                <c:pt idx="27">
                  <c:v>4.3</c:v>
                </c:pt>
                <c:pt idx="28">
                  <c:v>4.3</c:v>
                </c:pt>
                <c:pt idx="29">
                  <c:v>4.4000000000000004</c:v>
                </c:pt>
                <c:pt idx="30">
                  <c:v>4.5</c:v>
                </c:pt>
                <c:pt idx="31">
                  <c:v>4.5999999999999996</c:v>
                </c:pt>
                <c:pt idx="32">
                  <c:v>4.7</c:v>
                </c:pt>
                <c:pt idx="33">
                  <c:v>4.7</c:v>
                </c:pt>
                <c:pt idx="34">
                  <c:v>4.7</c:v>
                </c:pt>
                <c:pt idx="35">
                  <c:v>4.7</c:v>
                </c:pt>
                <c:pt idx="36">
                  <c:v>4.7</c:v>
                </c:pt>
                <c:pt idx="37">
                  <c:v>4.7</c:v>
                </c:pt>
                <c:pt idx="38">
                  <c:v>4.7</c:v>
                </c:pt>
                <c:pt idx="39">
                  <c:v>4.5</c:v>
                </c:pt>
                <c:pt idx="40">
                  <c:v>4.3</c:v>
                </c:pt>
                <c:pt idx="41">
                  <c:v>4.0999999999999996</c:v>
                </c:pt>
                <c:pt idx="42">
                  <c:v>3.9</c:v>
                </c:pt>
                <c:pt idx="43">
                  <c:v>3.6</c:v>
                </c:pt>
                <c:pt idx="44">
                  <c:v>3.5</c:v>
                </c:pt>
                <c:pt idx="45">
                  <c:v>3.6</c:v>
                </c:pt>
                <c:pt idx="46">
                  <c:v>3.6</c:v>
                </c:pt>
                <c:pt idx="47">
                  <c:v>3.5</c:v>
                </c:pt>
                <c:pt idx="48">
                  <c:v>3.5</c:v>
                </c:pt>
                <c:pt idx="49">
                  <c:v>3.5</c:v>
                </c:pt>
                <c:pt idx="50">
                  <c:v>3.6</c:v>
                </c:pt>
                <c:pt idx="51">
                  <c:v>3.6</c:v>
                </c:pt>
                <c:pt idx="52">
                  <c:v>3.6</c:v>
                </c:pt>
                <c:pt idx="53">
                  <c:v>3.7</c:v>
                </c:pt>
                <c:pt idx="54">
                  <c:v>3.8</c:v>
                </c:pt>
                <c:pt idx="55">
                  <c:v>3.8</c:v>
                </c:pt>
                <c:pt idx="56">
                  <c:v>3.9</c:v>
                </c:pt>
                <c:pt idx="57">
                  <c:v>3.9</c:v>
                </c:pt>
                <c:pt idx="58">
                  <c:v>4</c:v>
                </c:pt>
                <c:pt idx="59">
                  <c:v>4.0999999999999996</c:v>
                </c:pt>
                <c:pt idx="60">
                  <c:v>4</c:v>
                </c:pt>
                <c:pt idx="61">
                  <c:v>3.9</c:v>
                </c:pt>
                <c:pt idx="62">
                  <c:v>3.8</c:v>
                </c:pt>
                <c:pt idx="63">
                  <c:v>3.8</c:v>
                </c:pt>
                <c:pt idx="64">
                  <c:v>3.9</c:v>
                </c:pt>
                <c:pt idx="65">
                  <c:v>3.9</c:v>
                </c:pt>
                <c:pt idx="66">
                  <c:v>3.9</c:v>
                </c:pt>
                <c:pt idx="67">
                  <c:v>3.8</c:v>
                </c:pt>
                <c:pt idx="68">
                  <c:v>3.9</c:v>
                </c:pt>
                <c:pt idx="69">
                  <c:v>4</c:v>
                </c:pt>
                <c:pt idx="70">
                  <c:v>4</c:v>
                </c:pt>
                <c:pt idx="71">
                  <c:v>4</c:v>
                </c:pt>
                <c:pt idx="72">
                  <c:v>4</c:v>
                </c:pt>
                <c:pt idx="73">
                  <c:v>3.9</c:v>
                </c:pt>
                <c:pt idx="74">
                  <c:v>3.8</c:v>
                </c:pt>
                <c:pt idx="75">
                  <c:v>3.7</c:v>
                </c:pt>
                <c:pt idx="76">
                  <c:v>3.7</c:v>
                </c:pt>
                <c:pt idx="77">
                  <c:v>3.7</c:v>
                </c:pt>
                <c:pt idx="78">
                  <c:v>3.7</c:v>
                </c:pt>
                <c:pt idx="79">
                  <c:v>3.7</c:v>
                </c:pt>
                <c:pt idx="80">
                  <c:v>3.7</c:v>
                </c:pt>
                <c:pt idx="81">
                  <c:v>3.8</c:v>
                </c:pt>
                <c:pt idx="82">
                  <c:v>3.8</c:v>
                </c:pt>
                <c:pt idx="83">
                  <c:v>3.8</c:v>
                </c:pt>
                <c:pt idx="84">
                  <c:v>3.8</c:v>
                </c:pt>
                <c:pt idx="85">
                  <c:v>3.7</c:v>
                </c:pt>
                <c:pt idx="86">
                  <c:v>3.6</c:v>
                </c:pt>
                <c:pt idx="87">
                  <c:v>3.5</c:v>
                </c:pt>
                <c:pt idx="88">
                  <c:v>3.5</c:v>
                </c:pt>
                <c:pt idx="89">
                  <c:v>3.5</c:v>
                </c:pt>
                <c:pt idx="90">
                  <c:v>3.2</c:v>
                </c:pt>
                <c:pt idx="91">
                  <c:v>2.8</c:v>
                </c:pt>
                <c:pt idx="92">
                  <c:v>2.6</c:v>
                </c:pt>
                <c:pt idx="93">
                  <c:v>2.5</c:v>
                </c:pt>
                <c:pt idx="94">
                  <c:v>2.2000000000000002</c:v>
                </c:pt>
                <c:pt idx="95">
                  <c:v>2.2999999999999998</c:v>
                </c:pt>
                <c:pt idx="96">
                  <c:v>2.2999999999999998</c:v>
                </c:pt>
                <c:pt idx="97">
                  <c:v>2.2999999999999998</c:v>
                </c:pt>
                <c:pt idx="98">
                  <c:v>1.9</c:v>
                </c:pt>
                <c:pt idx="99">
                  <c:v>1.7</c:v>
                </c:pt>
                <c:pt idx="100">
                  <c:v>1.7</c:v>
                </c:pt>
                <c:pt idx="101">
                  <c:v>1.6</c:v>
                </c:pt>
                <c:pt idx="102">
                  <c:v>1.5</c:v>
                </c:pt>
              </c:numCache>
            </c:numRef>
          </c:val>
          <c:smooth val="0"/>
          <c:extLst>
            <c:ext xmlns:c16="http://schemas.microsoft.com/office/drawing/2014/chart" uri="{C3380CC4-5D6E-409C-BE32-E72D297353CC}">
              <c16:uniqueId val="{00000001-B8F0-497C-9EF5-977B843E48E0}"/>
            </c:ext>
          </c:extLst>
        </c:ser>
        <c:dLbls>
          <c:showLegendKey val="0"/>
          <c:showVal val="0"/>
          <c:showCatName val="0"/>
          <c:showSerName val="0"/>
          <c:showPercent val="0"/>
          <c:showBubbleSize val="0"/>
        </c:dLbls>
        <c:smooth val="0"/>
        <c:axId val="669919240"/>
        <c:axId val="669917928"/>
      </c:lineChart>
      <c:dateAx>
        <c:axId val="669919240"/>
        <c:scaling>
          <c:orientation val="minMax"/>
        </c:scaling>
        <c:delete val="0"/>
        <c:axPos val="b"/>
        <c:numFmt formatCode="m&quot;月&quot;d&quot;日&quot;;@" sourceLinked="1"/>
        <c:majorTickMark val="out"/>
        <c:minorTickMark val="none"/>
        <c:tickLblPos val="nextTo"/>
        <c:spPr>
          <a:noFill/>
          <a:ln w="9525" cap="flat" cmpd="sng" algn="ctr">
            <a:solidFill>
              <a:schemeClr val="tx1">
                <a:lumMod val="15000"/>
                <a:lumOff val="85000"/>
              </a:schemeClr>
            </a:solidFill>
            <a:round/>
          </a:ln>
          <a:effectLst/>
        </c:spPr>
        <c:txPr>
          <a:bodyPr rot="-3600000" spcFirstLastPara="1" vertOverflow="ellipsis" wrap="square" anchor="ctr" anchorCtr="1"/>
          <a:lstStyle/>
          <a:p>
            <a:pPr>
              <a:defRPr lang="zh-CN" sz="900" b="0" i="0" u="none" strike="noStrike" kern="1200" baseline="0">
                <a:solidFill>
                  <a:srgbClr val="7F7F7F"/>
                </a:solidFill>
                <a:latin typeface="Times New Roman" panose="02020603050405020304" pitchFamily="18" charset="0"/>
                <a:ea typeface="楷体" panose="02010609060101010101" pitchFamily="49" charset="-122"/>
                <a:cs typeface="+mn-cs"/>
              </a:defRPr>
            </a:pPr>
            <a:endParaRPr lang="zh-CN"/>
          </a:p>
        </c:txPr>
        <c:crossAx val="669917928"/>
        <c:crosses val="autoZero"/>
        <c:auto val="1"/>
        <c:lblOffset val="100"/>
        <c:baseTimeUnit val="days"/>
        <c:majorUnit val="15"/>
        <c:majorTimeUnit val="days"/>
      </c:dateAx>
      <c:valAx>
        <c:axId val="669917928"/>
        <c:scaling>
          <c:orientation val="minMax"/>
        </c:scaling>
        <c:delete val="0"/>
        <c:axPos val="l"/>
        <c:numFmt formatCode="0.00_);\(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rgbClr val="7F7F7F"/>
                </a:solidFill>
                <a:latin typeface="Times New Roman" panose="02020603050405020304" pitchFamily="18" charset="0"/>
                <a:ea typeface="楷体" panose="02010609060101010101" pitchFamily="49" charset="-122"/>
                <a:cs typeface="+mn-cs"/>
              </a:defRPr>
            </a:pPr>
            <a:endParaRPr lang="zh-CN"/>
          </a:p>
        </c:txPr>
        <c:crossAx val="669919240"/>
        <c:crosses val="autoZero"/>
        <c:crossBetween val="between"/>
      </c:valAx>
      <c:spPr>
        <a:blipFill dpi="0" rotWithShape="1">
          <a:blip xmlns:r="http://schemas.openxmlformats.org/officeDocument/2006/relationships" r:embed="rId4">
            <a:alphaModFix amt="4000"/>
          </a:blip>
          <a:srcRect/>
          <a:stretch>
            <a:fillRect l="35000" t="30000" r="35000" b="30000"/>
          </a:stretch>
        </a:blipFill>
        <a:ln>
          <a:noFill/>
        </a:ln>
        <a:effectLst/>
      </c:spPr>
    </c:plotArea>
    <c:legend>
      <c:legendPos val="b"/>
      <c:layout>
        <c:manualLayout>
          <c:xMode val="edge"/>
          <c:yMode val="edge"/>
          <c:x val="6.9776902887139199E-3"/>
          <c:y val="0.13946704578594299"/>
          <c:w val="0.99302230971128602"/>
          <c:h val="9.66440653251677E-2"/>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pitchFamily="18" charset="0"/>
              <a:ea typeface="楷体" panose="02010609060101010101" pitchFamily="49" charset="-122"/>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5">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100" b="1" i="0" u="none" strike="noStrike" kern="1200" spc="0" baseline="0">
                <a:solidFill>
                  <a:srgbClr val="023985"/>
                </a:solidFill>
                <a:latin typeface="Times New Roman" panose="02020603050405020304" pitchFamily="18" charset="0"/>
                <a:ea typeface="楷体" panose="02010609060101010101" pitchFamily="49" charset="-122"/>
                <a:cs typeface="+mn-cs"/>
              </a:defRPr>
            </a:pPr>
            <a:r>
              <a:rPr lang="zh-CN" altLang="en-US"/>
              <a:t>（</a:t>
            </a:r>
            <a:r>
              <a:rPr lang="en-US" altLang="zh-CN"/>
              <a:t>2022-2023</a:t>
            </a:r>
            <a:r>
              <a:rPr lang="zh-CN" altLang="en-US"/>
              <a:t>年）全国鸭苗均价走势图（元</a:t>
            </a:r>
            <a:r>
              <a:rPr lang="en-US" altLang="zh-CN"/>
              <a:t>/</a:t>
            </a:r>
            <a:r>
              <a:rPr lang="zh-CN" altLang="en-US"/>
              <a:t>羽）</a:t>
            </a:r>
          </a:p>
        </c:rich>
      </c:tx>
      <c:layout>
        <c:manualLayout>
          <c:xMode val="edge"/>
          <c:yMode val="edge"/>
          <c:x val="3.9416666666666697E-2"/>
          <c:y val="1.85185185185185E-2"/>
        </c:manualLayout>
      </c:layout>
      <c:overlay val="0"/>
      <c:spPr>
        <a:noFill/>
        <a:ln>
          <a:noFill/>
        </a:ln>
        <a:effectLst/>
      </c:spPr>
      <c:txPr>
        <a:bodyPr rot="0" spcFirstLastPara="1" vertOverflow="ellipsis" vert="horz" wrap="square" anchor="ctr" anchorCtr="1"/>
        <a:lstStyle/>
        <a:p>
          <a:pPr>
            <a:defRPr lang="zh-CN" sz="1100" b="1" i="0" u="none" strike="noStrike" kern="1200" spc="0" baseline="0">
              <a:solidFill>
                <a:srgbClr val="023985"/>
              </a:solidFill>
              <a:latin typeface="Times New Roman" panose="02020603050405020304" pitchFamily="18" charset="0"/>
              <a:ea typeface="楷体" panose="02010609060101010101" pitchFamily="49" charset="-122"/>
              <a:cs typeface="+mn-cs"/>
            </a:defRPr>
          </a:pPr>
          <a:endParaRPr lang="zh-CN"/>
        </a:p>
      </c:txPr>
    </c:title>
    <c:autoTitleDeleted val="0"/>
    <c:plotArea>
      <c:layout>
        <c:manualLayout>
          <c:layoutTarget val="inner"/>
          <c:xMode val="edge"/>
          <c:yMode val="edge"/>
          <c:x val="8.8428258967629E-2"/>
          <c:y val="0.27407407407407403"/>
          <c:w val="0.85645046283439297"/>
          <c:h val="0.492924321959755"/>
        </c:manualLayout>
      </c:layout>
      <c:lineChart>
        <c:grouping val="standard"/>
        <c:varyColors val="0"/>
        <c:ser>
          <c:idx val="0"/>
          <c:order val="0"/>
          <c:tx>
            <c:strRef>
              <c:f>周均价走势图!$K$2</c:f>
              <c:strCache>
                <c:ptCount val="1"/>
                <c:pt idx="0">
                  <c:v>2022年</c:v>
                </c:pt>
              </c:strCache>
            </c:strRef>
          </c:tx>
          <c:spPr>
            <a:ln w="19050" cap="rnd">
              <a:solidFill>
                <a:srgbClr val="023985"/>
              </a:solidFill>
              <a:round/>
            </a:ln>
            <a:effectLst/>
          </c:spPr>
          <c:marker>
            <c:symbol val="none"/>
          </c:marker>
          <c:cat>
            <c:numRef>
              <c:f>周均价走势图!$J$3:$J$367</c:f>
              <c:numCache>
                <c:formatCode>m"月"d"日";@</c:formatCode>
                <c:ptCount val="365"/>
                <c:pt idx="0">
                  <c:v>44197</c:v>
                </c:pt>
                <c:pt idx="1">
                  <c:v>44198</c:v>
                </c:pt>
                <c:pt idx="2">
                  <c:v>44199</c:v>
                </c:pt>
                <c:pt idx="3">
                  <c:v>44200</c:v>
                </c:pt>
                <c:pt idx="4">
                  <c:v>44201</c:v>
                </c:pt>
                <c:pt idx="5">
                  <c:v>44202</c:v>
                </c:pt>
                <c:pt idx="6">
                  <c:v>44203</c:v>
                </c:pt>
                <c:pt idx="7">
                  <c:v>44204</c:v>
                </c:pt>
                <c:pt idx="8">
                  <c:v>44205</c:v>
                </c:pt>
                <c:pt idx="9">
                  <c:v>44206</c:v>
                </c:pt>
                <c:pt idx="10">
                  <c:v>44207</c:v>
                </c:pt>
                <c:pt idx="11">
                  <c:v>44208</c:v>
                </c:pt>
                <c:pt idx="12">
                  <c:v>44209</c:v>
                </c:pt>
                <c:pt idx="13">
                  <c:v>44210</c:v>
                </c:pt>
                <c:pt idx="14">
                  <c:v>44211</c:v>
                </c:pt>
                <c:pt idx="15">
                  <c:v>44212</c:v>
                </c:pt>
                <c:pt idx="16">
                  <c:v>44213</c:v>
                </c:pt>
                <c:pt idx="17">
                  <c:v>44214</c:v>
                </c:pt>
                <c:pt idx="18">
                  <c:v>44215</c:v>
                </c:pt>
                <c:pt idx="19">
                  <c:v>44216</c:v>
                </c:pt>
                <c:pt idx="20">
                  <c:v>44217</c:v>
                </c:pt>
                <c:pt idx="21">
                  <c:v>44218</c:v>
                </c:pt>
                <c:pt idx="22">
                  <c:v>44219</c:v>
                </c:pt>
                <c:pt idx="23">
                  <c:v>44220</c:v>
                </c:pt>
                <c:pt idx="24">
                  <c:v>44221</c:v>
                </c:pt>
                <c:pt idx="25">
                  <c:v>44222</c:v>
                </c:pt>
                <c:pt idx="26">
                  <c:v>44223</c:v>
                </c:pt>
                <c:pt idx="27">
                  <c:v>44224</c:v>
                </c:pt>
                <c:pt idx="28">
                  <c:v>44225</c:v>
                </c:pt>
                <c:pt idx="29">
                  <c:v>44226</c:v>
                </c:pt>
                <c:pt idx="30">
                  <c:v>44227</c:v>
                </c:pt>
                <c:pt idx="31">
                  <c:v>44228</c:v>
                </c:pt>
                <c:pt idx="32">
                  <c:v>44229</c:v>
                </c:pt>
                <c:pt idx="33">
                  <c:v>44230</c:v>
                </c:pt>
                <c:pt idx="34">
                  <c:v>44231</c:v>
                </c:pt>
                <c:pt idx="35">
                  <c:v>44232</c:v>
                </c:pt>
                <c:pt idx="36">
                  <c:v>44233</c:v>
                </c:pt>
                <c:pt idx="37">
                  <c:v>44234</c:v>
                </c:pt>
                <c:pt idx="38">
                  <c:v>44235</c:v>
                </c:pt>
                <c:pt idx="39">
                  <c:v>44236</c:v>
                </c:pt>
                <c:pt idx="40">
                  <c:v>44237</c:v>
                </c:pt>
                <c:pt idx="41">
                  <c:v>44238</c:v>
                </c:pt>
                <c:pt idx="42">
                  <c:v>44239</c:v>
                </c:pt>
                <c:pt idx="43">
                  <c:v>44240</c:v>
                </c:pt>
                <c:pt idx="44">
                  <c:v>44241</c:v>
                </c:pt>
                <c:pt idx="45">
                  <c:v>44242</c:v>
                </c:pt>
                <c:pt idx="46">
                  <c:v>44243</c:v>
                </c:pt>
                <c:pt idx="47">
                  <c:v>44244</c:v>
                </c:pt>
                <c:pt idx="48">
                  <c:v>44245</c:v>
                </c:pt>
                <c:pt idx="49">
                  <c:v>44246</c:v>
                </c:pt>
                <c:pt idx="50">
                  <c:v>44247</c:v>
                </c:pt>
                <c:pt idx="51">
                  <c:v>44248</c:v>
                </c:pt>
                <c:pt idx="52">
                  <c:v>44249</c:v>
                </c:pt>
                <c:pt idx="53">
                  <c:v>44250</c:v>
                </c:pt>
                <c:pt idx="54">
                  <c:v>44251</c:v>
                </c:pt>
                <c:pt idx="55">
                  <c:v>44252</c:v>
                </c:pt>
                <c:pt idx="56">
                  <c:v>44253</c:v>
                </c:pt>
                <c:pt idx="57">
                  <c:v>44254</c:v>
                </c:pt>
                <c:pt idx="58">
                  <c:v>44255</c:v>
                </c:pt>
                <c:pt idx="59">
                  <c:v>44256</c:v>
                </c:pt>
                <c:pt idx="60">
                  <c:v>44257</c:v>
                </c:pt>
                <c:pt idx="61">
                  <c:v>44258</c:v>
                </c:pt>
                <c:pt idx="62">
                  <c:v>44259</c:v>
                </c:pt>
                <c:pt idx="63">
                  <c:v>44260</c:v>
                </c:pt>
                <c:pt idx="64">
                  <c:v>44261</c:v>
                </c:pt>
                <c:pt idx="65">
                  <c:v>44262</c:v>
                </c:pt>
                <c:pt idx="66">
                  <c:v>44263</c:v>
                </c:pt>
                <c:pt idx="67">
                  <c:v>44264</c:v>
                </c:pt>
                <c:pt idx="68">
                  <c:v>44265</c:v>
                </c:pt>
                <c:pt idx="69">
                  <c:v>44266</c:v>
                </c:pt>
                <c:pt idx="70">
                  <c:v>44267</c:v>
                </c:pt>
                <c:pt idx="71">
                  <c:v>44268</c:v>
                </c:pt>
                <c:pt idx="72">
                  <c:v>44269</c:v>
                </c:pt>
                <c:pt idx="73">
                  <c:v>44270</c:v>
                </c:pt>
                <c:pt idx="74">
                  <c:v>44271</c:v>
                </c:pt>
                <c:pt idx="75">
                  <c:v>44272</c:v>
                </c:pt>
                <c:pt idx="76">
                  <c:v>44273</c:v>
                </c:pt>
                <c:pt idx="77">
                  <c:v>44274</c:v>
                </c:pt>
                <c:pt idx="78">
                  <c:v>44275</c:v>
                </c:pt>
                <c:pt idx="79">
                  <c:v>44276</c:v>
                </c:pt>
                <c:pt idx="80">
                  <c:v>44277</c:v>
                </c:pt>
                <c:pt idx="81">
                  <c:v>44278</c:v>
                </c:pt>
                <c:pt idx="82">
                  <c:v>44279</c:v>
                </c:pt>
                <c:pt idx="83">
                  <c:v>44280</c:v>
                </c:pt>
                <c:pt idx="84">
                  <c:v>44281</c:v>
                </c:pt>
                <c:pt idx="85">
                  <c:v>44282</c:v>
                </c:pt>
                <c:pt idx="86">
                  <c:v>44283</c:v>
                </c:pt>
                <c:pt idx="87">
                  <c:v>44284</c:v>
                </c:pt>
                <c:pt idx="88">
                  <c:v>44285</c:v>
                </c:pt>
                <c:pt idx="89">
                  <c:v>44286</c:v>
                </c:pt>
                <c:pt idx="90">
                  <c:v>44287</c:v>
                </c:pt>
                <c:pt idx="91">
                  <c:v>44288</c:v>
                </c:pt>
                <c:pt idx="92">
                  <c:v>44289</c:v>
                </c:pt>
                <c:pt idx="93">
                  <c:v>44290</c:v>
                </c:pt>
                <c:pt idx="94">
                  <c:v>44291</c:v>
                </c:pt>
                <c:pt idx="95">
                  <c:v>44292</c:v>
                </c:pt>
                <c:pt idx="96">
                  <c:v>44293</c:v>
                </c:pt>
                <c:pt idx="97">
                  <c:v>44294</c:v>
                </c:pt>
                <c:pt idx="98">
                  <c:v>44295</c:v>
                </c:pt>
                <c:pt idx="99">
                  <c:v>44296</c:v>
                </c:pt>
                <c:pt idx="100">
                  <c:v>44297</c:v>
                </c:pt>
                <c:pt idx="101">
                  <c:v>44298</c:v>
                </c:pt>
                <c:pt idx="102">
                  <c:v>44299</c:v>
                </c:pt>
                <c:pt idx="103">
                  <c:v>44300</c:v>
                </c:pt>
                <c:pt idx="104">
                  <c:v>44301</c:v>
                </c:pt>
                <c:pt idx="105">
                  <c:v>44302</c:v>
                </c:pt>
                <c:pt idx="106">
                  <c:v>44303</c:v>
                </c:pt>
                <c:pt idx="107">
                  <c:v>44304</c:v>
                </c:pt>
                <c:pt idx="108">
                  <c:v>44305</c:v>
                </c:pt>
                <c:pt idx="109">
                  <c:v>44306</c:v>
                </c:pt>
                <c:pt idx="110">
                  <c:v>44307</c:v>
                </c:pt>
                <c:pt idx="111">
                  <c:v>44308</c:v>
                </c:pt>
                <c:pt idx="112">
                  <c:v>44309</c:v>
                </c:pt>
                <c:pt idx="113">
                  <c:v>44310</c:v>
                </c:pt>
                <c:pt idx="114">
                  <c:v>44311</c:v>
                </c:pt>
                <c:pt idx="115">
                  <c:v>44312</c:v>
                </c:pt>
                <c:pt idx="116">
                  <c:v>44313</c:v>
                </c:pt>
                <c:pt idx="117">
                  <c:v>44314</c:v>
                </c:pt>
                <c:pt idx="118">
                  <c:v>44315</c:v>
                </c:pt>
                <c:pt idx="119">
                  <c:v>44316</c:v>
                </c:pt>
                <c:pt idx="120">
                  <c:v>44317</c:v>
                </c:pt>
                <c:pt idx="121">
                  <c:v>44318</c:v>
                </c:pt>
                <c:pt idx="122">
                  <c:v>44319</c:v>
                </c:pt>
                <c:pt idx="123">
                  <c:v>44320</c:v>
                </c:pt>
                <c:pt idx="124">
                  <c:v>44321</c:v>
                </c:pt>
                <c:pt idx="125">
                  <c:v>44322</c:v>
                </c:pt>
                <c:pt idx="126">
                  <c:v>44323</c:v>
                </c:pt>
                <c:pt idx="127">
                  <c:v>44324</c:v>
                </c:pt>
                <c:pt idx="128">
                  <c:v>44325</c:v>
                </c:pt>
                <c:pt idx="129">
                  <c:v>44326</c:v>
                </c:pt>
                <c:pt idx="130">
                  <c:v>44327</c:v>
                </c:pt>
                <c:pt idx="131">
                  <c:v>44328</c:v>
                </c:pt>
                <c:pt idx="132">
                  <c:v>44329</c:v>
                </c:pt>
                <c:pt idx="133">
                  <c:v>44330</c:v>
                </c:pt>
                <c:pt idx="134">
                  <c:v>44331</c:v>
                </c:pt>
                <c:pt idx="135">
                  <c:v>44332</c:v>
                </c:pt>
                <c:pt idx="136">
                  <c:v>44333</c:v>
                </c:pt>
                <c:pt idx="137">
                  <c:v>44334</c:v>
                </c:pt>
                <c:pt idx="138">
                  <c:v>44335</c:v>
                </c:pt>
                <c:pt idx="139">
                  <c:v>44336</c:v>
                </c:pt>
                <c:pt idx="140">
                  <c:v>44337</c:v>
                </c:pt>
                <c:pt idx="141">
                  <c:v>44338</c:v>
                </c:pt>
                <c:pt idx="142">
                  <c:v>44339</c:v>
                </c:pt>
                <c:pt idx="143">
                  <c:v>44340</c:v>
                </c:pt>
                <c:pt idx="144">
                  <c:v>44341</c:v>
                </c:pt>
                <c:pt idx="145">
                  <c:v>44342</c:v>
                </c:pt>
                <c:pt idx="146">
                  <c:v>44343</c:v>
                </c:pt>
                <c:pt idx="147">
                  <c:v>44344</c:v>
                </c:pt>
                <c:pt idx="148">
                  <c:v>44345</c:v>
                </c:pt>
                <c:pt idx="149">
                  <c:v>44346</c:v>
                </c:pt>
                <c:pt idx="150">
                  <c:v>44347</c:v>
                </c:pt>
                <c:pt idx="151">
                  <c:v>44348</c:v>
                </c:pt>
                <c:pt idx="152">
                  <c:v>44349</c:v>
                </c:pt>
                <c:pt idx="153">
                  <c:v>44350</c:v>
                </c:pt>
                <c:pt idx="154">
                  <c:v>44351</c:v>
                </c:pt>
                <c:pt idx="155">
                  <c:v>44352</c:v>
                </c:pt>
                <c:pt idx="156">
                  <c:v>44353</c:v>
                </c:pt>
                <c:pt idx="157">
                  <c:v>44354</c:v>
                </c:pt>
                <c:pt idx="158">
                  <c:v>44355</c:v>
                </c:pt>
                <c:pt idx="159">
                  <c:v>44356</c:v>
                </c:pt>
                <c:pt idx="160">
                  <c:v>44357</c:v>
                </c:pt>
                <c:pt idx="161">
                  <c:v>44358</c:v>
                </c:pt>
                <c:pt idx="162">
                  <c:v>44359</c:v>
                </c:pt>
                <c:pt idx="163">
                  <c:v>44360</c:v>
                </c:pt>
                <c:pt idx="164">
                  <c:v>44361</c:v>
                </c:pt>
                <c:pt idx="165">
                  <c:v>44362</c:v>
                </c:pt>
                <c:pt idx="166">
                  <c:v>44363</c:v>
                </c:pt>
                <c:pt idx="167">
                  <c:v>44364</c:v>
                </c:pt>
                <c:pt idx="168">
                  <c:v>44365</c:v>
                </c:pt>
                <c:pt idx="169">
                  <c:v>44366</c:v>
                </c:pt>
                <c:pt idx="170">
                  <c:v>44367</c:v>
                </c:pt>
                <c:pt idx="171">
                  <c:v>44368</c:v>
                </c:pt>
                <c:pt idx="172">
                  <c:v>44369</c:v>
                </c:pt>
                <c:pt idx="173">
                  <c:v>44370</c:v>
                </c:pt>
                <c:pt idx="174">
                  <c:v>44371</c:v>
                </c:pt>
                <c:pt idx="175">
                  <c:v>44372</c:v>
                </c:pt>
                <c:pt idx="176">
                  <c:v>44373</c:v>
                </c:pt>
                <c:pt idx="177">
                  <c:v>44374</c:v>
                </c:pt>
                <c:pt idx="178">
                  <c:v>44375</c:v>
                </c:pt>
                <c:pt idx="179">
                  <c:v>44376</c:v>
                </c:pt>
                <c:pt idx="180">
                  <c:v>44377</c:v>
                </c:pt>
                <c:pt idx="181">
                  <c:v>44378</c:v>
                </c:pt>
                <c:pt idx="182">
                  <c:v>44379</c:v>
                </c:pt>
                <c:pt idx="183">
                  <c:v>44380</c:v>
                </c:pt>
                <c:pt idx="184">
                  <c:v>44381</c:v>
                </c:pt>
                <c:pt idx="185">
                  <c:v>44382</c:v>
                </c:pt>
                <c:pt idx="186">
                  <c:v>44383</c:v>
                </c:pt>
                <c:pt idx="187">
                  <c:v>44384</c:v>
                </c:pt>
                <c:pt idx="188">
                  <c:v>44385</c:v>
                </c:pt>
                <c:pt idx="189">
                  <c:v>44386</c:v>
                </c:pt>
                <c:pt idx="190">
                  <c:v>44387</c:v>
                </c:pt>
                <c:pt idx="191">
                  <c:v>44388</c:v>
                </c:pt>
                <c:pt idx="192">
                  <c:v>44389</c:v>
                </c:pt>
                <c:pt idx="193">
                  <c:v>44390</c:v>
                </c:pt>
                <c:pt idx="194">
                  <c:v>44391</c:v>
                </c:pt>
                <c:pt idx="195">
                  <c:v>44392</c:v>
                </c:pt>
                <c:pt idx="196">
                  <c:v>44393</c:v>
                </c:pt>
                <c:pt idx="197">
                  <c:v>44394</c:v>
                </c:pt>
                <c:pt idx="198">
                  <c:v>44395</c:v>
                </c:pt>
                <c:pt idx="199">
                  <c:v>44396</c:v>
                </c:pt>
                <c:pt idx="200">
                  <c:v>44397</c:v>
                </c:pt>
                <c:pt idx="201">
                  <c:v>44398</c:v>
                </c:pt>
                <c:pt idx="202">
                  <c:v>44399</c:v>
                </c:pt>
                <c:pt idx="203">
                  <c:v>44400</c:v>
                </c:pt>
                <c:pt idx="204">
                  <c:v>44401</c:v>
                </c:pt>
                <c:pt idx="205">
                  <c:v>44402</c:v>
                </c:pt>
                <c:pt idx="206">
                  <c:v>44403</c:v>
                </c:pt>
                <c:pt idx="207">
                  <c:v>44404</c:v>
                </c:pt>
                <c:pt idx="208">
                  <c:v>44405</c:v>
                </c:pt>
                <c:pt idx="209">
                  <c:v>44406</c:v>
                </c:pt>
                <c:pt idx="210">
                  <c:v>44407</c:v>
                </c:pt>
                <c:pt idx="211">
                  <c:v>44408</c:v>
                </c:pt>
                <c:pt idx="212">
                  <c:v>44409</c:v>
                </c:pt>
                <c:pt idx="213">
                  <c:v>44410</c:v>
                </c:pt>
                <c:pt idx="214">
                  <c:v>44411</c:v>
                </c:pt>
                <c:pt idx="215">
                  <c:v>44412</c:v>
                </c:pt>
                <c:pt idx="216">
                  <c:v>44413</c:v>
                </c:pt>
                <c:pt idx="217">
                  <c:v>44414</c:v>
                </c:pt>
                <c:pt idx="218">
                  <c:v>44415</c:v>
                </c:pt>
                <c:pt idx="219">
                  <c:v>44416</c:v>
                </c:pt>
                <c:pt idx="220">
                  <c:v>44417</c:v>
                </c:pt>
                <c:pt idx="221">
                  <c:v>44418</c:v>
                </c:pt>
                <c:pt idx="222">
                  <c:v>44419</c:v>
                </c:pt>
                <c:pt idx="223">
                  <c:v>44420</c:v>
                </c:pt>
                <c:pt idx="224">
                  <c:v>44421</c:v>
                </c:pt>
                <c:pt idx="225">
                  <c:v>44422</c:v>
                </c:pt>
                <c:pt idx="226">
                  <c:v>44423</c:v>
                </c:pt>
                <c:pt idx="227">
                  <c:v>44424</c:v>
                </c:pt>
                <c:pt idx="228">
                  <c:v>44425</c:v>
                </c:pt>
                <c:pt idx="229">
                  <c:v>44426</c:v>
                </c:pt>
                <c:pt idx="230">
                  <c:v>44427</c:v>
                </c:pt>
                <c:pt idx="231">
                  <c:v>44428</c:v>
                </c:pt>
                <c:pt idx="232">
                  <c:v>44429</c:v>
                </c:pt>
                <c:pt idx="233">
                  <c:v>44430</c:v>
                </c:pt>
                <c:pt idx="234">
                  <c:v>44431</c:v>
                </c:pt>
                <c:pt idx="235">
                  <c:v>44432</c:v>
                </c:pt>
                <c:pt idx="236">
                  <c:v>44433</c:v>
                </c:pt>
                <c:pt idx="237">
                  <c:v>44434</c:v>
                </c:pt>
                <c:pt idx="238">
                  <c:v>44435</c:v>
                </c:pt>
                <c:pt idx="239">
                  <c:v>44436</c:v>
                </c:pt>
                <c:pt idx="240">
                  <c:v>44437</c:v>
                </c:pt>
                <c:pt idx="241">
                  <c:v>44438</c:v>
                </c:pt>
                <c:pt idx="242">
                  <c:v>44439</c:v>
                </c:pt>
                <c:pt idx="243">
                  <c:v>44440</c:v>
                </c:pt>
                <c:pt idx="244">
                  <c:v>44441</c:v>
                </c:pt>
                <c:pt idx="245">
                  <c:v>44442</c:v>
                </c:pt>
                <c:pt idx="246">
                  <c:v>44443</c:v>
                </c:pt>
                <c:pt idx="247">
                  <c:v>44444</c:v>
                </c:pt>
                <c:pt idx="248">
                  <c:v>44445</c:v>
                </c:pt>
                <c:pt idx="249">
                  <c:v>44446</c:v>
                </c:pt>
                <c:pt idx="250">
                  <c:v>44447</c:v>
                </c:pt>
                <c:pt idx="251">
                  <c:v>44448</c:v>
                </c:pt>
                <c:pt idx="252">
                  <c:v>44449</c:v>
                </c:pt>
                <c:pt idx="253">
                  <c:v>44450</c:v>
                </c:pt>
                <c:pt idx="254">
                  <c:v>44451</c:v>
                </c:pt>
                <c:pt idx="255">
                  <c:v>44452</c:v>
                </c:pt>
                <c:pt idx="256">
                  <c:v>44453</c:v>
                </c:pt>
                <c:pt idx="257">
                  <c:v>44454</c:v>
                </c:pt>
                <c:pt idx="258">
                  <c:v>44455</c:v>
                </c:pt>
                <c:pt idx="259">
                  <c:v>44456</c:v>
                </c:pt>
                <c:pt idx="260">
                  <c:v>44457</c:v>
                </c:pt>
                <c:pt idx="261">
                  <c:v>44458</c:v>
                </c:pt>
                <c:pt idx="262">
                  <c:v>44459</c:v>
                </c:pt>
                <c:pt idx="263">
                  <c:v>44460</c:v>
                </c:pt>
                <c:pt idx="264">
                  <c:v>44461</c:v>
                </c:pt>
                <c:pt idx="265">
                  <c:v>44462</c:v>
                </c:pt>
                <c:pt idx="266">
                  <c:v>44463</c:v>
                </c:pt>
                <c:pt idx="267">
                  <c:v>44464</c:v>
                </c:pt>
                <c:pt idx="268">
                  <c:v>44465</c:v>
                </c:pt>
                <c:pt idx="269">
                  <c:v>44466</c:v>
                </c:pt>
                <c:pt idx="270">
                  <c:v>44467</c:v>
                </c:pt>
                <c:pt idx="271">
                  <c:v>44468</c:v>
                </c:pt>
                <c:pt idx="272">
                  <c:v>44469</c:v>
                </c:pt>
                <c:pt idx="273">
                  <c:v>44470</c:v>
                </c:pt>
                <c:pt idx="274">
                  <c:v>44471</c:v>
                </c:pt>
                <c:pt idx="275">
                  <c:v>44472</c:v>
                </c:pt>
                <c:pt idx="276">
                  <c:v>44473</c:v>
                </c:pt>
                <c:pt idx="277">
                  <c:v>44474</c:v>
                </c:pt>
                <c:pt idx="278">
                  <c:v>44475</c:v>
                </c:pt>
                <c:pt idx="279">
                  <c:v>44476</c:v>
                </c:pt>
                <c:pt idx="280">
                  <c:v>44477</c:v>
                </c:pt>
                <c:pt idx="281">
                  <c:v>44478</c:v>
                </c:pt>
                <c:pt idx="282">
                  <c:v>44479</c:v>
                </c:pt>
                <c:pt idx="283">
                  <c:v>44480</c:v>
                </c:pt>
                <c:pt idx="284">
                  <c:v>44481</c:v>
                </c:pt>
                <c:pt idx="285">
                  <c:v>44482</c:v>
                </c:pt>
                <c:pt idx="286">
                  <c:v>44483</c:v>
                </c:pt>
                <c:pt idx="287">
                  <c:v>44484</c:v>
                </c:pt>
                <c:pt idx="288">
                  <c:v>44485</c:v>
                </c:pt>
                <c:pt idx="289">
                  <c:v>44486</c:v>
                </c:pt>
                <c:pt idx="290">
                  <c:v>44487</c:v>
                </c:pt>
                <c:pt idx="291">
                  <c:v>44488</c:v>
                </c:pt>
                <c:pt idx="292">
                  <c:v>44489</c:v>
                </c:pt>
                <c:pt idx="293">
                  <c:v>44490</c:v>
                </c:pt>
                <c:pt idx="294">
                  <c:v>44491</c:v>
                </c:pt>
                <c:pt idx="295">
                  <c:v>44492</c:v>
                </c:pt>
                <c:pt idx="296">
                  <c:v>44493</c:v>
                </c:pt>
                <c:pt idx="297">
                  <c:v>44494</c:v>
                </c:pt>
                <c:pt idx="298">
                  <c:v>44495</c:v>
                </c:pt>
                <c:pt idx="299">
                  <c:v>44496</c:v>
                </c:pt>
                <c:pt idx="300">
                  <c:v>44497</c:v>
                </c:pt>
                <c:pt idx="301">
                  <c:v>44498</c:v>
                </c:pt>
                <c:pt idx="302">
                  <c:v>44499</c:v>
                </c:pt>
                <c:pt idx="303">
                  <c:v>44500</c:v>
                </c:pt>
                <c:pt idx="304">
                  <c:v>44501</c:v>
                </c:pt>
                <c:pt idx="305">
                  <c:v>44502</c:v>
                </c:pt>
                <c:pt idx="306">
                  <c:v>44503</c:v>
                </c:pt>
                <c:pt idx="307">
                  <c:v>44504</c:v>
                </c:pt>
                <c:pt idx="308">
                  <c:v>44505</c:v>
                </c:pt>
                <c:pt idx="309">
                  <c:v>44506</c:v>
                </c:pt>
                <c:pt idx="310">
                  <c:v>44507</c:v>
                </c:pt>
                <c:pt idx="311">
                  <c:v>44508</c:v>
                </c:pt>
                <c:pt idx="312">
                  <c:v>44509</c:v>
                </c:pt>
                <c:pt idx="313">
                  <c:v>44510</c:v>
                </c:pt>
                <c:pt idx="314">
                  <c:v>44511</c:v>
                </c:pt>
                <c:pt idx="315">
                  <c:v>44512</c:v>
                </c:pt>
                <c:pt idx="316">
                  <c:v>44513</c:v>
                </c:pt>
                <c:pt idx="317">
                  <c:v>44514</c:v>
                </c:pt>
                <c:pt idx="318">
                  <c:v>44515</c:v>
                </c:pt>
                <c:pt idx="319">
                  <c:v>44516</c:v>
                </c:pt>
                <c:pt idx="320">
                  <c:v>44517</c:v>
                </c:pt>
                <c:pt idx="321">
                  <c:v>44518</c:v>
                </c:pt>
                <c:pt idx="322">
                  <c:v>44519</c:v>
                </c:pt>
                <c:pt idx="323">
                  <c:v>44520</c:v>
                </c:pt>
                <c:pt idx="324">
                  <c:v>44521</c:v>
                </c:pt>
                <c:pt idx="325">
                  <c:v>44522</c:v>
                </c:pt>
                <c:pt idx="326">
                  <c:v>44523</c:v>
                </c:pt>
                <c:pt idx="327">
                  <c:v>44524</c:v>
                </c:pt>
                <c:pt idx="328">
                  <c:v>44525</c:v>
                </c:pt>
                <c:pt idx="329">
                  <c:v>44526</c:v>
                </c:pt>
                <c:pt idx="330">
                  <c:v>44527</c:v>
                </c:pt>
                <c:pt idx="331">
                  <c:v>44528</c:v>
                </c:pt>
                <c:pt idx="332">
                  <c:v>44529</c:v>
                </c:pt>
                <c:pt idx="333">
                  <c:v>44530</c:v>
                </c:pt>
                <c:pt idx="334">
                  <c:v>44531</c:v>
                </c:pt>
                <c:pt idx="335">
                  <c:v>44532</c:v>
                </c:pt>
                <c:pt idx="336">
                  <c:v>44533</c:v>
                </c:pt>
                <c:pt idx="337">
                  <c:v>44534</c:v>
                </c:pt>
                <c:pt idx="338">
                  <c:v>44535</c:v>
                </c:pt>
                <c:pt idx="339">
                  <c:v>44536</c:v>
                </c:pt>
                <c:pt idx="340">
                  <c:v>44537</c:v>
                </c:pt>
                <c:pt idx="341">
                  <c:v>44538</c:v>
                </c:pt>
                <c:pt idx="342">
                  <c:v>44539</c:v>
                </c:pt>
                <c:pt idx="343">
                  <c:v>44540</c:v>
                </c:pt>
                <c:pt idx="344">
                  <c:v>44541</c:v>
                </c:pt>
                <c:pt idx="345">
                  <c:v>44542</c:v>
                </c:pt>
                <c:pt idx="346">
                  <c:v>44543</c:v>
                </c:pt>
                <c:pt idx="347">
                  <c:v>44544</c:v>
                </c:pt>
                <c:pt idx="348">
                  <c:v>44545</c:v>
                </c:pt>
                <c:pt idx="349">
                  <c:v>44546</c:v>
                </c:pt>
                <c:pt idx="350">
                  <c:v>44547</c:v>
                </c:pt>
                <c:pt idx="351">
                  <c:v>44548</c:v>
                </c:pt>
                <c:pt idx="352">
                  <c:v>44549</c:v>
                </c:pt>
                <c:pt idx="353">
                  <c:v>44550</c:v>
                </c:pt>
                <c:pt idx="354">
                  <c:v>44551</c:v>
                </c:pt>
                <c:pt idx="355">
                  <c:v>44552</c:v>
                </c:pt>
                <c:pt idx="356">
                  <c:v>44553</c:v>
                </c:pt>
                <c:pt idx="357">
                  <c:v>44554</c:v>
                </c:pt>
                <c:pt idx="358">
                  <c:v>44555</c:v>
                </c:pt>
                <c:pt idx="359">
                  <c:v>44556</c:v>
                </c:pt>
                <c:pt idx="360">
                  <c:v>44557</c:v>
                </c:pt>
                <c:pt idx="361">
                  <c:v>44558</c:v>
                </c:pt>
                <c:pt idx="362">
                  <c:v>44559</c:v>
                </c:pt>
                <c:pt idx="363">
                  <c:v>44560</c:v>
                </c:pt>
                <c:pt idx="364">
                  <c:v>44561</c:v>
                </c:pt>
              </c:numCache>
            </c:numRef>
          </c:cat>
          <c:val>
            <c:numRef>
              <c:f>周均价走势图!$K$3:$K$367</c:f>
              <c:numCache>
                <c:formatCode>0.00_);\(0.00\)</c:formatCode>
                <c:ptCount val="365"/>
                <c:pt idx="0">
                  <c:v>0.49730769230769201</c:v>
                </c:pt>
                <c:pt idx="1">
                  <c:v>0.49730769230769201</c:v>
                </c:pt>
                <c:pt idx="2">
                  <c:v>0.49730769230769201</c:v>
                </c:pt>
                <c:pt idx="3">
                  <c:v>0.49730769230769201</c:v>
                </c:pt>
                <c:pt idx="4">
                  <c:v>0.49730769230769201</c:v>
                </c:pt>
                <c:pt idx="5">
                  <c:v>0.56269230769230805</c:v>
                </c:pt>
                <c:pt idx="6">
                  <c:v>0.72038461538461496</c:v>
                </c:pt>
                <c:pt idx="7">
                  <c:v>0.72038461538461496</c:v>
                </c:pt>
                <c:pt idx="8">
                  <c:v>1.07807692307692</c:v>
                </c:pt>
                <c:pt idx="9">
                  <c:v>1.1780769230769199</c:v>
                </c:pt>
                <c:pt idx="10">
                  <c:v>1.1780769230769199</c:v>
                </c:pt>
                <c:pt idx="11">
                  <c:v>0.81269230769230805</c:v>
                </c:pt>
                <c:pt idx="12">
                  <c:v>0.61269230769230798</c:v>
                </c:pt>
                <c:pt idx="13">
                  <c:v>0.70115384615384602</c:v>
                </c:pt>
                <c:pt idx="14">
                  <c:v>0.70115384615384602</c:v>
                </c:pt>
                <c:pt idx="15">
                  <c:v>0.87615384615384595</c:v>
                </c:pt>
                <c:pt idx="16">
                  <c:v>0.87615384615384595</c:v>
                </c:pt>
                <c:pt idx="17">
                  <c:v>0.87615384615384595</c:v>
                </c:pt>
                <c:pt idx="18">
                  <c:v>0.97807692307692295</c:v>
                </c:pt>
                <c:pt idx="19">
                  <c:v>0.97807692307692295</c:v>
                </c:pt>
                <c:pt idx="20">
                  <c:v>0.84730769230769298</c:v>
                </c:pt>
                <c:pt idx="21">
                  <c:v>0.84730769230769298</c:v>
                </c:pt>
                <c:pt idx="22">
                  <c:v>1.1626923076923099</c:v>
                </c:pt>
                <c:pt idx="23">
                  <c:v>0.99730769230769201</c:v>
                </c:pt>
                <c:pt idx="24">
                  <c:v>0.99730769230769201</c:v>
                </c:pt>
                <c:pt idx="25">
                  <c:v>0.99730769230769201</c:v>
                </c:pt>
                <c:pt idx="26">
                  <c:v>0.99730769230769201</c:v>
                </c:pt>
                <c:pt idx="27">
                  <c:v>0.99730769230769201</c:v>
                </c:pt>
                <c:pt idx="28">
                  <c:v>0.99730769230769201</c:v>
                </c:pt>
                <c:pt idx="29">
                  <c:v>0.99730769230769201</c:v>
                </c:pt>
                <c:pt idx="30">
                  <c:v>0.99730769230769201</c:v>
                </c:pt>
                <c:pt idx="31">
                  <c:v>0.99730769230769201</c:v>
                </c:pt>
                <c:pt idx="32">
                  <c:v>0.99730769230769201</c:v>
                </c:pt>
                <c:pt idx="33">
                  <c:v>0.99730769230769201</c:v>
                </c:pt>
                <c:pt idx="34">
                  <c:v>0.99730769230769201</c:v>
                </c:pt>
                <c:pt idx="35">
                  <c:v>0.99730769230769201</c:v>
                </c:pt>
                <c:pt idx="36">
                  <c:v>0.99730769230769201</c:v>
                </c:pt>
                <c:pt idx="37">
                  <c:v>0.99730769230769201</c:v>
                </c:pt>
                <c:pt idx="38">
                  <c:v>0.99730769230769201</c:v>
                </c:pt>
                <c:pt idx="39">
                  <c:v>1.19730769230769</c:v>
                </c:pt>
                <c:pt idx="40">
                  <c:v>1.8646153846153799</c:v>
                </c:pt>
                <c:pt idx="41">
                  <c:v>1.87038461538462</c:v>
                </c:pt>
                <c:pt idx="42">
                  <c:v>1.8511538461538499</c:v>
                </c:pt>
                <c:pt idx="43">
                  <c:v>1.5992307692307699</c:v>
                </c:pt>
                <c:pt idx="44">
                  <c:v>1.3973076923076899</c:v>
                </c:pt>
                <c:pt idx="45">
                  <c:v>1.6715384615384601</c:v>
                </c:pt>
                <c:pt idx="46">
                  <c:v>1.2050000000000001</c:v>
                </c:pt>
                <c:pt idx="47">
                  <c:v>1.29346153846154</c:v>
                </c:pt>
                <c:pt idx="48">
                  <c:v>1.29346153846154</c:v>
                </c:pt>
                <c:pt idx="49">
                  <c:v>1.01269230769231</c:v>
                </c:pt>
                <c:pt idx="50">
                  <c:v>0.65884615384615397</c:v>
                </c:pt>
                <c:pt idx="51">
                  <c:v>0.81576923076923102</c:v>
                </c:pt>
                <c:pt idx="52">
                  <c:v>0.93</c:v>
                </c:pt>
                <c:pt idx="53">
                  <c:v>0.93</c:v>
                </c:pt>
                <c:pt idx="54">
                  <c:v>0.93</c:v>
                </c:pt>
                <c:pt idx="55">
                  <c:v>1.0473076923076901</c:v>
                </c:pt>
                <c:pt idx="56">
                  <c:v>1.16653846153846</c:v>
                </c:pt>
                <c:pt idx="57">
                  <c:v>1.16653846153846</c:v>
                </c:pt>
                <c:pt idx="58">
                  <c:v>1.16653846153846</c:v>
                </c:pt>
                <c:pt idx="59">
                  <c:v>1.00884615384615</c:v>
                </c:pt>
                <c:pt idx="60">
                  <c:v>1.07423076923077</c:v>
                </c:pt>
                <c:pt idx="61">
                  <c:v>1.07423076923077</c:v>
                </c:pt>
                <c:pt idx="62">
                  <c:v>1.13576923076923</c:v>
                </c:pt>
                <c:pt idx="63">
                  <c:v>1.23192307692308</c:v>
                </c:pt>
                <c:pt idx="64">
                  <c:v>1.3319230769230801</c:v>
                </c:pt>
                <c:pt idx="65">
                  <c:v>1.43192307692308</c:v>
                </c:pt>
                <c:pt idx="66">
                  <c:v>1.46653846153846</c:v>
                </c:pt>
                <c:pt idx="67">
                  <c:v>1.6319230769230799</c:v>
                </c:pt>
                <c:pt idx="68">
                  <c:v>1.6319230769230799</c:v>
                </c:pt>
                <c:pt idx="69">
                  <c:v>1.8973076923076899</c:v>
                </c:pt>
                <c:pt idx="70">
                  <c:v>1.8973076923076899</c:v>
                </c:pt>
                <c:pt idx="71">
                  <c:v>1.2973076923076901</c:v>
                </c:pt>
                <c:pt idx="72">
                  <c:v>1.0973076923076901</c:v>
                </c:pt>
                <c:pt idx="73">
                  <c:v>1.19730769230769</c:v>
                </c:pt>
                <c:pt idx="74">
                  <c:v>0.50884615384615395</c:v>
                </c:pt>
                <c:pt idx="75">
                  <c:v>0.50884615384615395</c:v>
                </c:pt>
                <c:pt idx="76">
                  <c:v>0.32807692307692299</c:v>
                </c:pt>
                <c:pt idx="77">
                  <c:v>0.46653846153846201</c:v>
                </c:pt>
                <c:pt idx="78">
                  <c:v>0.76461538461538503</c:v>
                </c:pt>
                <c:pt idx="79">
                  <c:v>1.0665384615384601</c:v>
                </c:pt>
                <c:pt idx="80">
                  <c:v>1.3338461538461499</c:v>
                </c:pt>
                <c:pt idx="81">
                  <c:v>1.4</c:v>
                </c:pt>
                <c:pt idx="82">
                  <c:v>1.57</c:v>
                </c:pt>
                <c:pt idx="83">
                  <c:v>1.67038461538462</c:v>
                </c:pt>
                <c:pt idx="84">
                  <c:v>1.67038461538462</c:v>
                </c:pt>
                <c:pt idx="85">
                  <c:v>1.6588461538461501</c:v>
                </c:pt>
                <c:pt idx="86">
                  <c:v>1.65115384615385</c:v>
                </c:pt>
                <c:pt idx="87">
                  <c:v>1.15115384615385</c:v>
                </c:pt>
                <c:pt idx="88">
                  <c:v>1.15115384615385</c:v>
                </c:pt>
                <c:pt idx="89">
                  <c:v>1.13576923076923</c:v>
                </c:pt>
                <c:pt idx="90">
                  <c:v>0.87</c:v>
                </c:pt>
                <c:pt idx="91">
                  <c:v>0.35884615384615398</c:v>
                </c:pt>
                <c:pt idx="92">
                  <c:v>0.84346153846153904</c:v>
                </c:pt>
                <c:pt idx="93">
                  <c:v>0.96076923076923104</c:v>
                </c:pt>
                <c:pt idx="94">
                  <c:v>0.96076923076923104</c:v>
                </c:pt>
                <c:pt idx="95">
                  <c:v>1.0819230769230801</c:v>
                </c:pt>
                <c:pt idx="96">
                  <c:v>1.0819230769230801</c:v>
                </c:pt>
                <c:pt idx="97">
                  <c:v>0.67423076923076897</c:v>
                </c:pt>
                <c:pt idx="98">
                  <c:v>0.78192307692307705</c:v>
                </c:pt>
                <c:pt idx="99">
                  <c:v>0.97038461538461596</c:v>
                </c:pt>
                <c:pt idx="100">
                  <c:v>1.2742307692307699</c:v>
                </c:pt>
                <c:pt idx="101">
                  <c:v>1.4126923076923099</c:v>
                </c:pt>
                <c:pt idx="102">
                  <c:v>1.4126923076923099</c:v>
                </c:pt>
                <c:pt idx="103">
                  <c:v>1.30884615384615</c:v>
                </c:pt>
                <c:pt idx="104">
                  <c:v>1.0357692307692301</c:v>
                </c:pt>
                <c:pt idx="105">
                  <c:v>1.13384615384615</c:v>
                </c:pt>
                <c:pt idx="106">
                  <c:v>1.23384615384615</c:v>
                </c:pt>
                <c:pt idx="107">
                  <c:v>1.43576923076923</c:v>
                </c:pt>
                <c:pt idx="108">
                  <c:v>1.6626923076923099</c:v>
                </c:pt>
                <c:pt idx="109">
                  <c:v>1.87038461538462</c:v>
                </c:pt>
                <c:pt idx="110">
                  <c:v>2.0703846153846199</c:v>
                </c:pt>
                <c:pt idx="111">
                  <c:v>2.1703846153846098</c:v>
                </c:pt>
                <c:pt idx="112">
                  <c:v>2.1703846153846098</c:v>
                </c:pt>
                <c:pt idx="113">
                  <c:v>2.1011538461538501</c:v>
                </c:pt>
                <c:pt idx="114">
                  <c:v>2.1357692307692302</c:v>
                </c:pt>
                <c:pt idx="115">
                  <c:v>1.9396153846153801</c:v>
                </c:pt>
                <c:pt idx="116">
                  <c:v>1.9550000000000001</c:v>
                </c:pt>
                <c:pt idx="117">
                  <c:v>1.9588461538461499</c:v>
                </c:pt>
                <c:pt idx="118">
                  <c:v>1.9588461538461499</c:v>
                </c:pt>
                <c:pt idx="119">
                  <c:v>1.9242307692307701</c:v>
                </c:pt>
                <c:pt idx="120">
                  <c:v>1.7230769230769201</c:v>
                </c:pt>
                <c:pt idx="121">
                  <c:v>1.7076923076923101</c:v>
                </c:pt>
                <c:pt idx="122">
                  <c:v>1.7423076923076899</c:v>
                </c:pt>
                <c:pt idx="123">
                  <c:v>1.9742307692307699</c:v>
                </c:pt>
                <c:pt idx="124">
                  <c:v>2.05884615384615</c:v>
                </c:pt>
                <c:pt idx="125">
                  <c:v>2.0742307692307702</c:v>
                </c:pt>
                <c:pt idx="126">
                  <c:v>1.99730769230769</c:v>
                </c:pt>
                <c:pt idx="127">
                  <c:v>1.7096153846153801</c:v>
                </c:pt>
                <c:pt idx="128">
                  <c:v>1.825</c:v>
                </c:pt>
                <c:pt idx="129">
                  <c:v>1.825</c:v>
                </c:pt>
                <c:pt idx="130">
                  <c:v>1.6634615384615401</c:v>
                </c:pt>
                <c:pt idx="131">
                  <c:v>1.3598461538461499</c:v>
                </c:pt>
                <c:pt idx="132">
                  <c:v>1.46730769230769</c:v>
                </c:pt>
                <c:pt idx="133">
                  <c:v>1.6192307692307699</c:v>
                </c:pt>
                <c:pt idx="134">
                  <c:v>1.78</c:v>
                </c:pt>
                <c:pt idx="135">
                  <c:v>1.9239999999999999</c:v>
                </c:pt>
                <c:pt idx="136">
                  <c:v>2.0296153846153802</c:v>
                </c:pt>
                <c:pt idx="137">
                  <c:v>1.8557692307692299</c:v>
                </c:pt>
                <c:pt idx="138">
                  <c:v>1.6190384615384601</c:v>
                </c:pt>
                <c:pt idx="139">
                  <c:v>1.7115384615384599</c:v>
                </c:pt>
                <c:pt idx="140">
                  <c:v>1.7115384615384599</c:v>
                </c:pt>
                <c:pt idx="141">
                  <c:v>1.5673076923076901</c:v>
                </c:pt>
                <c:pt idx="142">
                  <c:v>1.46461538461538</c:v>
                </c:pt>
                <c:pt idx="143">
                  <c:v>1.46461538461538</c:v>
                </c:pt>
                <c:pt idx="144">
                  <c:v>1.46461538461538</c:v>
                </c:pt>
                <c:pt idx="145">
                  <c:v>1.5673076923076901</c:v>
                </c:pt>
                <c:pt idx="146">
                  <c:v>1.6019230769230799</c:v>
                </c:pt>
                <c:pt idx="147">
                  <c:v>1.6173076923076899</c:v>
                </c:pt>
                <c:pt idx="148">
                  <c:v>1.6173076923076899</c:v>
                </c:pt>
                <c:pt idx="149">
                  <c:v>1.73384615384615</c:v>
                </c:pt>
                <c:pt idx="150">
                  <c:v>1.8338461538461499</c:v>
                </c:pt>
                <c:pt idx="151">
                  <c:v>1.8338461538461499</c:v>
                </c:pt>
                <c:pt idx="152">
                  <c:v>1.8338461538461499</c:v>
                </c:pt>
                <c:pt idx="153">
                  <c:v>1.69038461538462</c:v>
                </c:pt>
                <c:pt idx="154">
                  <c:v>1.69653846153846</c:v>
                </c:pt>
                <c:pt idx="155">
                  <c:v>1.84769230769231</c:v>
                </c:pt>
                <c:pt idx="156">
                  <c:v>1.8746153846153899</c:v>
                </c:pt>
                <c:pt idx="157">
                  <c:v>1.8746153846153899</c:v>
                </c:pt>
                <c:pt idx="158">
                  <c:v>2.0746153846153801</c:v>
                </c:pt>
                <c:pt idx="159">
                  <c:v>2.0746153846153801</c:v>
                </c:pt>
                <c:pt idx="160">
                  <c:v>2.2569230769230799</c:v>
                </c:pt>
                <c:pt idx="161">
                  <c:v>2.26461538461538</c:v>
                </c:pt>
                <c:pt idx="162">
                  <c:v>2.26461538461538</c:v>
                </c:pt>
                <c:pt idx="163">
                  <c:v>2.4223076923076898</c:v>
                </c:pt>
                <c:pt idx="164">
                  <c:v>2.5299999999999998</c:v>
                </c:pt>
                <c:pt idx="165">
                  <c:v>2.4607692307692299</c:v>
                </c:pt>
                <c:pt idx="166">
                  <c:v>2.2261538461538501</c:v>
                </c:pt>
                <c:pt idx="167">
                  <c:v>2.2261538461538501</c:v>
                </c:pt>
                <c:pt idx="168">
                  <c:v>2.1646153846153799</c:v>
                </c:pt>
                <c:pt idx="169">
                  <c:v>2.0338461538461501</c:v>
                </c:pt>
                <c:pt idx="170">
                  <c:v>1.90307692307692</c:v>
                </c:pt>
                <c:pt idx="171">
                  <c:v>1.6057692307692299</c:v>
                </c:pt>
                <c:pt idx="172">
                  <c:v>1.72115384615385</c:v>
                </c:pt>
                <c:pt idx="173">
                  <c:v>1.7865384615384601</c:v>
                </c:pt>
                <c:pt idx="174">
                  <c:v>1.6057692307692299</c:v>
                </c:pt>
                <c:pt idx="175">
                  <c:v>1.4096153846153801</c:v>
                </c:pt>
                <c:pt idx="176">
                  <c:v>1.5069230769230799</c:v>
                </c:pt>
                <c:pt idx="177">
                  <c:v>1.60692307692308</c:v>
                </c:pt>
                <c:pt idx="178">
                  <c:v>1.60692307692308</c:v>
                </c:pt>
                <c:pt idx="179">
                  <c:v>1.46846153846154</c:v>
                </c:pt>
                <c:pt idx="180">
                  <c:v>1.5376923076923099</c:v>
                </c:pt>
                <c:pt idx="181">
                  <c:v>1.5524</c:v>
                </c:pt>
                <c:pt idx="182">
                  <c:v>1.6915384615384601</c:v>
                </c:pt>
                <c:pt idx="183">
                  <c:v>1.6607692307692301</c:v>
                </c:pt>
                <c:pt idx="184">
                  <c:v>1.73384615384615</c:v>
                </c:pt>
                <c:pt idx="185">
                  <c:v>1.94923076923077</c:v>
                </c:pt>
                <c:pt idx="186">
                  <c:v>2.0865384615384599</c:v>
                </c:pt>
                <c:pt idx="187">
                  <c:v>2.2211538461538498</c:v>
                </c:pt>
                <c:pt idx="188">
                  <c:v>2.42115384615385</c:v>
                </c:pt>
                <c:pt idx="189">
                  <c:v>2.6992307692307702</c:v>
                </c:pt>
                <c:pt idx="190">
                  <c:v>2.9415384615384599</c:v>
                </c:pt>
                <c:pt idx="191">
                  <c:v>3.3030769230769201</c:v>
                </c:pt>
                <c:pt idx="192">
                  <c:v>3.5761538461538498</c:v>
                </c:pt>
                <c:pt idx="193">
                  <c:v>3.77615384615385</c:v>
                </c:pt>
                <c:pt idx="194">
                  <c:v>3.9069230769230798</c:v>
                </c:pt>
                <c:pt idx="195">
                  <c:v>3.9915384615384601</c:v>
                </c:pt>
                <c:pt idx="196">
                  <c:v>4.0569230769230797</c:v>
                </c:pt>
                <c:pt idx="197">
                  <c:v>4.1261538461538496</c:v>
                </c:pt>
                <c:pt idx="198">
                  <c:v>4.1261538461538496</c:v>
                </c:pt>
                <c:pt idx="199">
                  <c:v>3.7838461538461599</c:v>
                </c:pt>
                <c:pt idx="200">
                  <c:v>3.4838461538461498</c:v>
                </c:pt>
                <c:pt idx="201">
                  <c:v>3.4838461538461498</c:v>
                </c:pt>
                <c:pt idx="202">
                  <c:v>3.6484000000000001</c:v>
                </c:pt>
                <c:pt idx="203">
                  <c:v>3.9883999999999999</c:v>
                </c:pt>
                <c:pt idx="204">
                  <c:v>4.2964000000000002</c:v>
                </c:pt>
                <c:pt idx="205">
                  <c:v>4.5964</c:v>
                </c:pt>
                <c:pt idx="206">
                  <c:v>4.8403999999999998</c:v>
                </c:pt>
                <c:pt idx="207">
                  <c:v>5.1124000000000001</c:v>
                </c:pt>
                <c:pt idx="208">
                  <c:v>5.3643999999999998</c:v>
                </c:pt>
                <c:pt idx="209">
                  <c:v>5.4283999999999999</c:v>
                </c:pt>
                <c:pt idx="210">
                  <c:v>5.6243999999999996</c:v>
                </c:pt>
                <c:pt idx="211">
                  <c:v>5.8243999999999998</c:v>
                </c:pt>
                <c:pt idx="212">
                  <c:v>5.9244000000000003</c:v>
                </c:pt>
                <c:pt idx="213">
                  <c:v>5.9244000000000003</c:v>
                </c:pt>
                <c:pt idx="214">
                  <c:v>5.5204000000000004</c:v>
                </c:pt>
                <c:pt idx="215">
                  <c:v>5.7</c:v>
                </c:pt>
                <c:pt idx="216">
                  <c:v>5.6912000000000003</c:v>
                </c:pt>
                <c:pt idx="217">
                  <c:v>5.7911999999999999</c:v>
                </c:pt>
                <c:pt idx="218">
                  <c:v>5.7911999999999999</c:v>
                </c:pt>
                <c:pt idx="219">
                  <c:v>5.4211538461538398</c:v>
                </c:pt>
                <c:pt idx="220">
                  <c:v>5.4211538461538398</c:v>
                </c:pt>
                <c:pt idx="221">
                  <c:v>5.5211538461538501</c:v>
                </c:pt>
                <c:pt idx="222">
                  <c:v>5.5991999999999997</c:v>
                </c:pt>
                <c:pt idx="223">
                  <c:v>5.5991999999999997</c:v>
                </c:pt>
                <c:pt idx="224">
                  <c:v>5.5991999999999997</c:v>
                </c:pt>
                <c:pt idx="225">
                  <c:v>5.6832000000000003</c:v>
                </c:pt>
                <c:pt idx="226">
                  <c:v>5.798</c:v>
                </c:pt>
                <c:pt idx="227">
                  <c:v>5.8979999999999997</c:v>
                </c:pt>
                <c:pt idx="228">
                  <c:v>6.0348846153846196</c:v>
                </c:pt>
                <c:pt idx="229">
                  <c:v>6.21</c:v>
                </c:pt>
                <c:pt idx="230">
                  <c:v>6.38</c:v>
                </c:pt>
                <c:pt idx="231">
                  <c:v>6.58</c:v>
                </c:pt>
                <c:pt idx="232">
                  <c:v>6.7859999999999996</c:v>
                </c:pt>
                <c:pt idx="233">
                  <c:v>7.0232000000000001</c:v>
                </c:pt>
                <c:pt idx="234">
                  <c:v>7.1432000000000002</c:v>
                </c:pt>
                <c:pt idx="235">
                  <c:v>7.2392000000000003</c:v>
                </c:pt>
                <c:pt idx="236">
                  <c:v>7.4112</c:v>
                </c:pt>
                <c:pt idx="237">
                  <c:v>7.4832000000000001</c:v>
                </c:pt>
                <c:pt idx="238">
                  <c:v>7.4832000000000001</c:v>
                </c:pt>
                <c:pt idx="239">
                  <c:v>7.1631999999999998</c:v>
                </c:pt>
                <c:pt idx="240">
                  <c:v>7.1631999999999998</c:v>
                </c:pt>
                <c:pt idx="241">
                  <c:v>6.8632</c:v>
                </c:pt>
                <c:pt idx="242">
                  <c:v>5.9611999999999998</c:v>
                </c:pt>
                <c:pt idx="243">
                  <c:v>6.3311999999999999</c:v>
                </c:pt>
                <c:pt idx="244">
                  <c:v>6.5232000000000001</c:v>
                </c:pt>
                <c:pt idx="245">
                  <c:v>6.8231999999999999</c:v>
                </c:pt>
                <c:pt idx="246">
                  <c:v>7.1231999999999998</c:v>
                </c:pt>
                <c:pt idx="247">
                  <c:v>7.4192</c:v>
                </c:pt>
                <c:pt idx="248">
                  <c:v>7.7191999999999998</c:v>
                </c:pt>
                <c:pt idx="249">
                  <c:v>7.9592000000000001</c:v>
                </c:pt>
                <c:pt idx="250">
                  <c:v>8.1715999999999998</c:v>
                </c:pt>
                <c:pt idx="251">
                  <c:v>8.1712000000000007</c:v>
                </c:pt>
                <c:pt idx="252">
                  <c:v>7.2591999999999999</c:v>
                </c:pt>
                <c:pt idx="253">
                  <c:v>7.3952</c:v>
                </c:pt>
                <c:pt idx="254">
                  <c:v>7.5952000000000002</c:v>
                </c:pt>
                <c:pt idx="255">
                  <c:v>7.7671999999999999</c:v>
                </c:pt>
                <c:pt idx="256">
                  <c:v>7.8272000000000004</c:v>
                </c:pt>
                <c:pt idx="257">
                  <c:v>7.8272000000000004</c:v>
                </c:pt>
                <c:pt idx="258">
                  <c:v>7.8272000000000004</c:v>
                </c:pt>
                <c:pt idx="259">
                  <c:v>7.8272000000000004</c:v>
                </c:pt>
                <c:pt idx="260">
                  <c:v>7.4832000000000001</c:v>
                </c:pt>
                <c:pt idx="261">
                  <c:v>7.5462499999999997</c:v>
                </c:pt>
                <c:pt idx="262">
                  <c:v>7.6151999999999997</c:v>
                </c:pt>
                <c:pt idx="263">
                  <c:v>7.3472</c:v>
                </c:pt>
                <c:pt idx="264">
                  <c:v>7.3472</c:v>
                </c:pt>
                <c:pt idx="265">
                  <c:v>7.3512000000000004</c:v>
                </c:pt>
                <c:pt idx="266">
                  <c:v>7.3472</c:v>
                </c:pt>
                <c:pt idx="267">
                  <c:v>7.3472</c:v>
                </c:pt>
                <c:pt idx="268">
                  <c:v>7.3472</c:v>
                </c:pt>
                <c:pt idx="269">
                  <c:v>7.4791999999999996</c:v>
                </c:pt>
                <c:pt idx="270">
                  <c:v>7.4791999999999996</c:v>
                </c:pt>
                <c:pt idx="271">
                  <c:v>7.4791999999999996</c:v>
                </c:pt>
                <c:pt idx="272">
                  <c:v>7.4752000000000001</c:v>
                </c:pt>
                <c:pt idx="273">
                  <c:v>7.4955999999999996</c:v>
                </c:pt>
                <c:pt idx="274">
                  <c:v>7.5472000000000001</c:v>
                </c:pt>
                <c:pt idx="275">
                  <c:v>7.5472000000000001</c:v>
                </c:pt>
                <c:pt idx="276">
                  <c:v>7.3552</c:v>
                </c:pt>
                <c:pt idx="277">
                  <c:v>7.2831999999999999</c:v>
                </c:pt>
                <c:pt idx="278">
                  <c:v>7.0911999999999997</c:v>
                </c:pt>
                <c:pt idx="279">
                  <c:v>7.40217142857143</c:v>
                </c:pt>
                <c:pt idx="280">
                  <c:v>7.1631999999999998</c:v>
                </c:pt>
                <c:pt idx="281">
                  <c:v>7.2632000000000003</c:v>
                </c:pt>
                <c:pt idx="282">
                  <c:v>7.2991999999999999</c:v>
                </c:pt>
                <c:pt idx="283">
                  <c:v>7.2991999999999999</c:v>
                </c:pt>
                <c:pt idx="284">
                  <c:v>7.2991999999999999</c:v>
                </c:pt>
                <c:pt idx="285">
                  <c:v>7.4192</c:v>
                </c:pt>
                <c:pt idx="286">
                  <c:v>7.5819999999999999</c:v>
                </c:pt>
                <c:pt idx="287">
                  <c:v>7.5819999999999999</c:v>
                </c:pt>
                <c:pt idx="288">
                  <c:v>7.5831999999999997</c:v>
                </c:pt>
                <c:pt idx="289">
                  <c:v>7.5431999999999997</c:v>
                </c:pt>
                <c:pt idx="290">
                  <c:v>7.3432000000000004</c:v>
                </c:pt>
                <c:pt idx="291">
                  <c:v>7.3352000000000004</c:v>
                </c:pt>
                <c:pt idx="292">
                  <c:v>7.3352000000000004</c:v>
                </c:pt>
                <c:pt idx="293">
                  <c:v>7.2338461538461498</c:v>
                </c:pt>
                <c:pt idx="294">
                  <c:v>7.0191999999999997</c:v>
                </c:pt>
                <c:pt idx="295">
                  <c:v>7.0232000000000001</c:v>
                </c:pt>
                <c:pt idx="296">
                  <c:v>7.1471999999999998</c:v>
                </c:pt>
                <c:pt idx="297">
                  <c:v>7.3083999999999998</c:v>
                </c:pt>
                <c:pt idx="298">
                  <c:v>7.2123999999999997</c:v>
                </c:pt>
                <c:pt idx="299">
                  <c:v>6.9696153846153797</c:v>
                </c:pt>
                <c:pt idx="300">
                  <c:v>7.0124000000000004</c:v>
                </c:pt>
                <c:pt idx="301">
                  <c:v>7.0124000000000004</c:v>
                </c:pt>
                <c:pt idx="302">
                  <c:v>6.5972</c:v>
                </c:pt>
                <c:pt idx="303">
                  <c:v>5.8432000000000004</c:v>
                </c:pt>
                <c:pt idx="304">
                  <c:v>5.4832000000000001</c:v>
                </c:pt>
                <c:pt idx="305">
                  <c:v>5.6811999999999996</c:v>
                </c:pt>
                <c:pt idx="306">
                  <c:v>6.1512000000000002</c:v>
                </c:pt>
                <c:pt idx="307">
                  <c:v>6.5552000000000001</c:v>
                </c:pt>
                <c:pt idx="308">
                  <c:v>6.9272</c:v>
                </c:pt>
                <c:pt idx="309">
                  <c:v>6.9272</c:v>
                </c:pt>
                <c:pt idx="310">
                  <c:v>6.5911999999999997</c:v>
                </c:pt>
                <c:pt idx="311">
                  <c:v>6.6272000000000002</c:v>
                </c:pt>
                <c:pt idx="312">
                  <c:v>6.6631999999999998</c:v>
                </c:pt>
                <c:pt idx="313">
                  <c:v>6.7632000000000003</c:v>
                </c:pt>
                <c:pt idx="314">
                  <c:v>6.7632000000000003</c:v>
                </c:pt>
                <c:pt idx="315">
                  <c:v>6.7203999999999997</c:v>
                </c:pt>
                <c:pt idx="316">
                  <c:v>5.8672000000000004</c:v>
                </c:pt>
                <c:pt idx="317">
                  <c:v>5.7831999999999999</c:v>
                </c:pt>
                <c:pt idx="318">
                  <c:v>5.4311999999999996</c:v>
                </c:pt>
                <c:pt idx="319">
                  <c:v>5.2831999999999999</c:v>
                </c:pt>
                <c:pt idx="320">
                  <c:v>5.1871999999999998</c:v>
                </c:pt>
                <c:pt idx="321">
                  <c:v>5.3792</c:v>
                </c:pt>
                <c:pt idx="322">
                  <c:v>5.3792</c:v>
                </c:pt>
                <c:pt idx="323">
                  <c:v>4.8257894736842104</c:v>
                </c:pt>
                <c:pt idx="324">
                  <c:v>4.6889473684210499</c:v>
                </c:pt>
                <c:pt idx="325">
                  <c:v>4.6889473684210499</c:v>
                </c:pt>
                <c:pt idx="326">
                  <c:v>4.4363157894736798</c:v>
                </c:pt>
                <c:pt idx="327">
                  <c:v>3.23631578947368</c:v>
                </c:pt>
                <c:pt idx="328">
                  <c:v>3.4494444444444401</c:v>
                </c:pt>
                <c:pt idx="329">
                  <c:v>3.4494444444444401</c:v>
                </c:pt>
                <c:pt idx="330">
                  <c:v>3.1494444444444398</c:v>
                </c:pt>
                <c:pt idx="331">
                  <c:v>2.5750000000000002</c:v>
                </c:pt>
                <c:pt idx="332">
                  <c:v>1.95</c:v>
                </c:pt>
                <c:pt idx="333">
                  <c:v>1.95</c:v>
                </c:pt>
                <c:pt idx="334">
                  <c:v>1.95</c:v>
                </c:pt>
                <c:pt idx="335">
                  <c:v>1.7666666666666699</c:v>
                </c:pt>
                <c:pt idx="336">
                  <c:v>1.4</c:v>
                </c:pt>
                <c:pt idx="337">
                  <c:v>1.2494444444444399</c:v>
                </c:pt>
                <c:pt idx="338">
                  <c:v>1.4438888888888901</c:v>
                </c:pt>
                <c:pt idx="339">
                  <c:v>1.6438888888888901</c:v>
                </c:pt>
                <c:pt idx="340">
                  <c:v>1.84388888888889</c:v>
                </c:pt>
                <c:pt idx="341">
                  <c:v>1.74</c:v>
                </c:pt>
                <c:pt idx="342">
                  <c:v>1.34944444444444</c:v>
                </c:pt>
                <c:pt idx="343">
                  <c:v>1.14944444444444</c:v>
                </c:pt>
                <c:pt idx="344">
                  <c:v>0.86055555555555496</c:v>
                </c:pt>
                <c:pt idx="345">
                  <c:v>0.61055555555555496</c:v>
                </c:pt>
                <c:pt idx="346">
                  <c:v>0.81055555555555503</c:v>
                </c:pt>
                <c:pt idx="347">
                  <c:v>1.11055555555556</c:v>
                </c:pt>
                <c:pt idx="348">
                  <c:v>1.41055555555556</c:v>
                </c:pt>
                <c:pt idx="349">
                  <c:v>1.61055555555556</c:v>
                </c:pt>
                <c:pt idx="350">
                  <c:v>1.61055555555556</c:v>
                </c:pt>
                <c:pt idx="351">
                  <c:v>0.57166666666666599</c:v>
                </c:pt>
                <c:pt idx="352">
                  <c:v>0.32166666666666599</c:v>
                </c:pt>
                <c:pt idx="353">
                  <c:v>0.52166666666666595</c:v>
                </c:pt>
                <c:pt idx="354">
                  <c:v>0.52166666666666595</c:v>
                </c:pt>
                <c:pt idx="355">
                  <c:v>0.52166666666666595</c:v>
                </c:pt>
                <c:pt idx="356">
                  <c:v>0.42166666666666602</c:v>
                </c:pt>
                <c:pt idx="357">
                  <c:v>0.42166666666666602</c:v>
                </c:pt>
                <c:pt idx="358">
                  <c:v>0.42166666666666602</c:v>
                </c:pt>
                <c:pt idx="359">
                  <c:v>0.49769230769230699</c:v>
                </c:pt>
                <c:pt idx="360">
                  <c:v>0.49769230769230699</c:v>
                </c:pt>
                <c:pt idx="361">
                  <c:v>0.59769230769230697</c:v>
                </c:pt>
                <c:pt idx="362">
                  <c:v>0.89769230769230701</c:v>
                </c:pt>
                <c:pt idx="363">
                  <c:v>1.1976923076923101</c:v>
                </c:pt>
                <c:pt idx="364">
                  <c:v>1.4976923076923101</c:v>
                </c:pt>
              </c:numCache>
            </c:numRef>
          </c:val>
          <c:smooth val="0"/>
          <c:extLst>
            <c:ext xmlns:c16="http://schemas.microsoft.com/office/drawing/2014/chart" uri="{C3380CC4-5D6E-409C-BE32-E72D297353CC}">
              <c16:uniqueId val="{00000000-6954-43A8-9214-FB293F623BAE}"/>
            </c:ext>
          </c:extLst>
        </c:ser>
        <c:ser>
          <c:idx val="1"/>
          <c:order val="1"/>
          <c:tx>
            <c:strRef>
              <c:f>周均价走势图!$L$2</c:f>
              <c:strCache>
                <c:ptCount val="1"/>
                <c:pt idx="0">
                  <c:v>2023年</c:v>
                </c:pt>
              </c:strCache>
            </c:strRef>
          </c:tx>
          <c:spPr>
            <a:ln w="19050" cap="rnd">
              <a:solidFill>
                <a:srgbClr val="BC0008"/>
              </a:solidFill>
              <a:prstDash val="solid"/>
              <a:round/>
            </a:ln>
            <a:effectLst/>
          </c:spPr>
          <c:marker>
            <c:symbol val="none"/>
          </c:marker>
          <c:cat>
            <c:numRef>
              <c:f>周均价走势图!$J$3:$J$367</c:f>
              <c:numCache>
                <c:formatCode>m"月"d"日";@</c:formatCode>
                <c:ptCount val="365"/>
                <c:pt idx="0">
                  <c:v>44197</c:v>
                </c:pt>
                <c:pt idx="1">
                  <c:v>44198</c:v>
                </c:pt>
                <c:pt idx="2">
                  <c:v>44199</c:v>
                </c:pt>
                <c:pt idx="3">
                  <c:v>44200</c:v>
                </c:pt>
                <c:pt idx="4">
                  <c:v>44201</c:v>
                </c:pt>
                <c:pt idx="5">
                  <c:v>44202</c:v>
                </c:pt>
                <c:pt idx="6">
                  <c:v>44203</c:v>
                </c:pt>
                <c:pt idx="7">
                  <c:v>44204</c:v>
                </c:pt>
                <c:pt idx="8">
                  <c:v>44205</c:v>
                </c:pt>
                <c:pt idx="9">
                  <c:v>44206</c:v>
                </c:pt>
                <c:pt idx="10">
                  <c:v>44207</c:v>
                </c:pt>
                <c:pt idx="11">
                  <c:v>44208</c:v>
                </c:pt>
                <c:pt idx="12">
                  <c:v>44209</c:v>
                </c:pt>
                <c:pt idx="13">
                  <c:v>44210</c:v>
                </c:pt>
                <c:pt idx="14">
                  <c:v>44211</c:v>
                </c:pt>
                <c:pt idx="15">
                  <c:v>44212</c:v>
                </c:pt>
                <c:pt idx="16">
                  <c:v>44213</c:v>
                </c:pt>
                <c:pt idx="17">
                  <c:v>44214</c:v>
                </c:pt>
                <c:pt idx="18">
                  <c:v>44215</c:v>
                </c:pt>
                <c:pt idx="19">
                  <c:v>44216</c:v>
                </c:pt>
                <c:pt idx="20">
                  <c:v>44217</c:v>
                </c:pt>
                <c:pt idx="21">
                  <c:v>44218</c:v>
                </c:pt>
                <c:pt idx="22">
                  <c:v>44219</c:v>
                </c:pt>
                <c:pt idx="23">
                  <c:v>44220</c:v>
                </c:pt>
                <c:pt idx="24">
                  <c:v>44221</c:v>
                </c:pt>
                <c:pt idx="25">
                  <c:v>44222</c:v>
                </c:pt>
                <c:pt idx="26">
                  <c:v>44223</c:v>
                </c:pt>
                <c:pt idx="27">
                  <c:v>44224</c:v>
                </c:pt>
                <c:pt idx="28">
                  <c:v>44225</c:v>
                </c:pt>
                <c:pt idx="29">
                  <c:v>44226</c:v>
                </c:pt>
                <c:pt idx="30">
                  <c:v>44227</c:v>
                </c:pt>
                <c:pt idx="31">
                  <c:v>44228</c:v>
                </c:pt>
                <c:pt idx="32">
                  <c:v>44229</c:v>
                </c:pt>
                <c:pt idx="33">
                  <c:v>44230</c:v>
                </c:pt>
                <c:pt idx="34">
                  <c:v>44231</c:v>
                </c:pt>
                <c:pt idx="35">
                  <c:v>44232</c:v>
                </c:pt>
                <c:pt idx="36">
                  <c:v>44233</c:v>
                </c:pt>
                <c:pt idx="37">
                  <c:v>44234</c:v>
                </c:pt>
                <c:pt idx="38">
                  <c:v>44235</c:v>
                </c:pt>
                <c:pt idx="39">
                  <c:v>44236</c:v>
                </c:pt>
                <c:pt idx="40">
                  <c:v>44237</c:v>
                </c:pt>
                <c:pt idx="41">
                  <c:v>44238</c:v>
                </c:pt>
                <c:pt idx="42">
                  <c:v>44239</c:v>
                </c:pt>
                <c:pt idx="43">
                  <c:v>44240</c:v>
                </c:pt>
                <c:pt idx="44">
                  <c:v>44241</c:v>
                </c:pt>
                <c:pt idx="45">
                  <c:v>44242</c:v>
                </c:pt>
                <c:pt idx="46">
                  <c:v>44243</c:v>
                </c:pt>
                <c:pt idx="47">
                  <c:v>44244</c:v>
                </c:pt>
                <c:pt idx="48">
                  <c:v>44245</c:v>
                </c:pt>
                <c:pt idx="49">
                  <c:v>44246</c:v>
                </c:pt>
                <c:pt idx="50">
                  <c:v>44247</c:v>
                </c:pt>
                <c:pt idx="51">
                  <c:v>44248</c:v>
                </c:pt>
                <c:pt idx="52">
                  <c:v>44249</c:v>
                </c:pt>
                <c:pt idx="53">
                  <c:v>44250</c:v>
                </c:pt>
                <c:pt idx="54">
                  <c:v>44251</c:v>
                </c:pt>
                <c:pt idx="55">
                  <c:v>44252</c:v>
                </c:pt>
                <c:pt idx="56">
                  <c:v>44253</c:v>
                </c:pt>
                <c:pt idx="57">
                  <c:v>44254</c:v>
                </c:pt>
                <c:pt idx="58">
                  <c:v>44255</c:v>
                </c:pt>
                <c:pt idx="59">
                  <c:v>44256</c:v>
                </c:pt>
                <c:pt idx="60">
                  <c:v>44257</c:v>
                </c:pt>
                <c:pt idx="61">
                  <c:v>44258</c:v>
                </c:pt>
                <c:pt idx="62">
                  <c:v>44259</c:v>
                </c:pt>
                <c:pt idx="63">
                  <c:v>44260</c:v>
                </c:pt>
                <c:pt idx="64">
                  <c:v>44261</c:v>
                </c:pt>
                <c:pt idx="65">
                  <c:v>44262</c:v>
                </c:pt>
                <c:pt idx="66">
                  <c:v>44263</c:v>
                </c:pt>
                <c:pt idx="67">
                  <c:v>44264</c:v>
                </c:pt>
                <c:pt idx="68">
                  <c:v>44265</c:v>
                </c:pt>
                <c:pt idx="69">
                  <c:v>44266</c:v>
                </c:pt>
                <c:pt idx="70">
                  <c:v>44267</c:v>
                </c:pt>
                <c:pt idx="71">
                  <c:v>44268</c:v>
                </c:pt>
                <c:pt idx="72">
                  <c:v>44269</c:v>
                </c:pt>
                <c:pt idx="73">
                  <c:v>44270</c:v>
                </c:pt>
                <c:pt idx="74">
                  <c:v>44271</c:v>
                </c:pt>
                <c:pt idx="75">
                  <c:v>44272</c:v>
                </c:pt>
                <c:pt idx="76">
                  <c:v>44273</c:v>
                </c:pt>
                <c:pt idx="77">
                  <c:v>44274</c:v>
                </c:pt>
                <c:pt idx="78">
                  <c:v>44275</c:v>
                </c:pt>
                <c:pt idx="79">
                  <c:v>44276</c:v>
                </c:pt>
                <c:pt idx="80">
                  <c:v>44277</c:v>
                </c:pt>
                <c:pt idx="81">
                  <c:v>44278</c:v>
                </c:pt>
                <c:pt idx="82">
                  <c:v>44279</c:v>
                </c:pt>
                <c:pt idx="83">
                  <c:v>44280</c:v>
                </c:pt>
                <c:pt idx="84">
                  <c:v>44281</c:v>
                </c:pt>
                <c:pt idx="85">
                  <c:v>44282</c:v>
                </c:pt>
                <c:pt idx="86">
                  <c:v>44283</c:v>
                </c:pt>
                <c:pt idx="87">
                  <c:v>44284</c:v>
                </c:pt>
                <c:pt idx="88">
                  <c:v>44285</c:v>
                </c:pt>
                <c:pt idx="89">
                  <c:v>44286</c:v>
                </c:pt>
                <c:pt idx="90">
                  <c:v>44287</c:v>
                </c:pt>
                <c:pt idx="91">
                  <c:v>44288</c:v>
                </c:pt>
                <c:pt idx="92">
                  <c:v>44289</c:v>
                </c:pt>
                <c:pt idx="93">
                  <c:v>44290</c:v>
                </c:pt>
                <c:pt idx="94">
                  <c:v>44291</c:v>
                </c:pt>
                <c:pt idx="95">
                  <c:v>44292</c:v>
                </c:pt>
                <c:pt idx="96">
                  <c:v>44293</c:v>
                </c:pt>
                <c:pt idx="97">
                  <c:v>44294</c:v>
                </c:pt>
                <c:pt idx="98">
                  <c:v>44295</c:v>
                </c:pt>
                <c:pt idx="99">
                  <c:v>44296</c:v>
                </c:pt>
                <c:pt idx="100">
                  <c:v>44297</c:v>
                </c:pt>
                <c:pt idx="101">
                  <c:v>44298</c:v>
                </c:pt>
                <c:pt idx="102">
                  <c:v>44299</c:v>
                </c:pt>
                <c:pt idx="103">
                  <c:v>44300</c:v>
                </c:pt>
                <c:pt idx="104">
                  <c:v>44301</c:v>
                </c:pt>
                <c:pt idx="105">
                  <c:v>44302</c:v>
                </c:pt>
                <c:pt idx="106">
                  <c:v>44303</c:v>
                </c:pt>
                <c:pt idx="107">
                  <c:v>44304</c:v>
                </c:pt>
                <c:pt idx="108">
                  <c:v>44305</c:v>
                </c:pt>
                <c:pt idx="109">
                  <c:v>44306</c:v>
                </c:pt>
                <c:pt idx="110">
                  <c:v>44307</c:v>
                </c:pt>
                <c:pt idx="111">
                  <c:v>44308</c:v>
                </c:pt>
                <c:pt idx="112">
                  <c:v>44309</c:v>
                </c:pt>
                <c:pt idx="113">
                  <c:v>44310</c:v>
                </c:pt>
                <c:pt idx="114">
                  <c:v>44311</c:v>
                </c:pt>
                <c:pt idx="115">
                  <c:v>44312</c:v>
                </c:pt>
                <c:pt idx="116">
                  <c:v>44313</c:v>
                </c:pt>
                <c:pt idx="117">
                  <c:v>44314</c:v>
                </c:pt>
                <c:pt idx="118">
                  <c:v>44315</c:v>
                </c:pt>
                <c:pt idx="119">
                  <c:v>44316</c:v>
                </c:pt>
                <c:pt idx="120">
                  <c:v>44317</c:v>
                </c:pt>
                <c:pt idx="121">
                  <c:v>44318</c:v>
                </c:pt>
                <c:pt idx="122">
                  <c:v>44319</c:v>
                </c:pt>
                <c:pt idx="123">
                  <c:v>44320</c:v>
                </c:pt>
                <c:pt idx="124">
                  <c:v>44321</c:v>
                </c:pt>
                <c:pt idx="125">
                  <c:v>44322</c:v>
                </c:pt>
                <c:pt idx="126">
                  <c:v>44323</c:v>
                </c:pt>
                <c:pt idx="127">
                  <c:v>44324</c:v>
                </c:pt>
                <c:pt idx="128">
                  <c:v>44325</c:v>
                </c:pt>
                <c:pt idx="129">
                  <c:v>44326</c:v>
                </c:pt>
                <c:pt idx="130">
                  <c:v>44327</c:v>
                </c:pt>
                <c:pt idx="131">
                  <c:v>44328</c:v>
                </c:pt>
                <c:pt idx="132">
                  <c:v>44329</c:v>
                </c:pt>
                <c:pt idx="133">
                  <c:v>44330</c:v>
                </c:pt>
                <c:pt idx="134">
                  <c:v>44331</c:v>
                </c:pt>
                <c:pt idx="135">
                  <c:v>44332</c:v>
                </c:pt>
                <c:pt idx="136">
                  <c:v>44333</c:v>
                </c:pt>
                <c:pt idx="137">
                  <c:v>44334</c:v>
                </c:pt>
                <c:pt idx="138">
                  <c:v>44335</c:v>
                </c:pt>
                <c:pt idx="139">
                  <c:v>44336</c:v>
                </c:pt>
                <c:pt idx="140">
                  <c:v>44337</c:v>
                </c:pt>
                <c:pt idx="141">
                  <c:v>44338</c:v>
                </c:pt>
                <c:pt idx="142">
                  <c:v>44339</c:v>
                </c:pt>
                <c:pt idx="143">
                  <c:v>44340</c:v>
                </c:pt>
                <c:pt idx="144">
                  <c:v>44341</c:v>
                </c:pt>
                <c:pt idx="145">
                  <c:v>44342</c:v>
                </c:pt>
                <c:pt idx="146">
                  <c:v>44343</c:v>
                </c:pt>
                <c:pt idx="147">
                  <c:v>44344</c:v>
                </c:pt>
                <c:pt idx="148">
                  <c:v>44345</c:v>
                </c:pt>
                <c:pt idx="149">
                  <c:v>44346</c:v>
                </c:pt>
                <c:pt idx="150">
                  <c:v>44347</c:v>
                </c:pt>
                <c:pt idx="151">
                  <c:v>44348</c:v>
                </c:pt>
                <c:pt idx="152">
                  <c:v>44349</c:v>
                </c:pt>
                <c:pt idx="153">
                  <c:v>44350</c:v>
                </c:pt>
                <c:pt idx="154">
                  <c:v>44351</c:v>
                </c:pt>
                <c:pt idx="155">
                  <c:v>44352</c:v>
                </c:pt>
                <c:pt idx="156">
                  <c:v>44353</c:v>
                </c:pt>
                <c:pt idx="157">
                  <c:v>44354</c:v>
                </c:pt>
                <c:pt idx="158">
                  <c:v>44355</c:v>
                </c:pt>
                <c:pt idx="159">
                  <c:v>44356</c:v>
                </c:pt>
                <c:pt idx="160">
                  <c:v>44357</c:v>
                </c:pt>
                <c:pt idx="161">
                  <c:v>44358</c:v>
                </c:pt>
                <c:pt idx="162">
                  <c:v>44359</c:v>
                </c:pt>
                <c:pt idx="163">
                  <c:v>44360</c:v>
                </c:pt>
                <c:pt idx="164">
                  <c:v>44361</c:v>
                </c:pt>
                <c:pt idx="165">
                  <c:v>44362</c:v>
                </c:pt>
                <c:pt idx="166">
                  <c:v>44363</c:v>
                </c:pt>
                <c:pt idx="167">
                  <c:v>44364</c:v>
                </c:pt>
                <c:pt idx="168">
                  <c:v>44365</c:v>
                </c:pt>
                <c:pt idx="169">
                  <c:v>44366</c:v>
                </c:pt>
                <c:pt idx="170">
                  <c:v>44367</c:v>
                </c:pt>
                <c:pt idx="171">
                  <c:v>44368</c:v>
                </c:pt>
                <c:pt idx="172">
                  <c:v>44369</c:v>
                </c:pt>
                <c:pt idx="173">
                  <c:v>44370</c:v>
                </c:pt>
                <c:pt idx="174">
                  <c:v>44371</c:v>
                </c:pt>
                <c:pt idx="175">
                  <c:v>44372</c:v>
                </c:pt>
                <c:pt idx="176">
                  <c:v>44373</c:v>
                </c:pt>
                <c:pt idx="177">
                  <c:v>44374</c:v>
                </c:pt>
                <c:pt idx="178">
                  <c:v>44375</c:v>
                </c:pt>
                <c:pt idx="179">
                  <c:v>44376</c:v>
                </c:pt>
                <c:pt idx="180">
                  <c:v>44377</c:v>
                </c:pt>
                <c:pt idx="181">
                  <c:v>44378</c:v>
                </c:pt>
                <c:pt idx="182">
                  <c:v>44379</c:v>
                </c:pt>
                <c:pt idx="183">
                  <c:v>44380</c:v>
                </c:pt>
                <c:pt idx="184">
                  <c:v>44381</c:v>
                </c:pt>
                <c:pt idx="185">
                  <c:v>44382</c:v>
                </c:pt>
                <c:pt idx="186">
                  <c:v>44383</c:v>
                </c:pt>
                <c:pt idx="187">
                  <c:v>44384</c:v>
                </c:pt>
                <c:pt idx="188">
                  <c:v>44385</c:v>
                </c:pt>
                <c:pt idx="189">
                  <c:v>44386</c:v>
                </c:pt>
                <c:pt idx="190">
                  <c:v>44387</c:v>
                </c:pt>
                <c:pt idx="191">
                  <c:v>44388</c:v>
                </c:pt>
                <c:pt idx="192">
                  <c:v>44389</c:v>
                </c:pt>
                <c:pt idx="193">
                  <c:v>44390</c:v>
                </c:pt>
                <c:pt idx="194">
                  <c:v>44391</c:v>
                </c:pt>
                <c:pt idx="195">
                  <c:v>44392</c:v>
                </c:pt>
                <c:pt idx="196">
                  <c:v>44393</c:v>
                </c:pt>
                <c:pt idx="197">
                  <c:v>44394</c:v>
                </c:pt>
                <c:pt idx="198">
                  <c:v>44395</c:v>
                </c:pt>
                <c:pt idx="199">
                  <c:v>44396</c:v>
                </c:pt>
                <c:pt idx="200">
                  <c:v>44397</c:v>
                </c:pt>
                <c:pt idx="201">
                  <c:v>44398</c:v>
                </c:pt>
                <c:pt idx="202">
                  <c:v>44399</c:v>
                </c:pt>
                <c:pt idx="203">
                  <c:v>44400</c:v>
                </c:pt>
                <c:pt idx="204">
                  <c:v>44401</c:v>
                </c:pt>
                <c:pt idx="205">
                  <c:v>44402</c:v>
                </c:pt>
                <c:pt idx="206">
                  <c:v>44403</c:v>
                </c:pt>
                <c:pt idx="207">
                  <c:v>44404</c:v>
                </c:pt>
                <c:pt idx="208">
                  <c:v>44405</c:v>
                </c:pt>
                <c:pt idx="209">
                  <c:v>44406</c:v>
                </c:pt>
                <c:pt idx="210">
                  <c:v>44407</c:v>
                </c:pt>
                <c:pt idx="211">
                  <c:v>44408</c:v>
                </c:pt>
                <c:pt idx="212">
                  <c:v>44409</c:v>
                </c:pt>
                <c:pt idx="213">
                  <c:v>44410</c:v>
                </c:pt>
                <c:pt idx="214">
                  <c:v>44411</c:v>
                </c:pt>
                <c:pt idx="215">
                  <c:v>44412</c:v>
                </c:pt>
                <c:pt idx="216">
                  <c:v>44413</c:v>
                </c:pt>
                <c:pt idx="217">
                  <c:v>44414</c:v>
                </c:pt>
                <c:pt idx="218">
                  <c:v>44415</c:v>
                </c:pt>
                <c:pt idx="219">
                  <c:v>44416</c:v>
                </c:pt>
                <c:pt idx="220">
                  <c:v>44417</c:v>
                </c:pt>
                <c:pt idx="221">
                  <c:v>44418</c:v>
                </c:pt>
                <c:pt idx="222">
                  <c:v>44419</c:v>
                </c:pt>
                <c:pt idx="223">
                  <c:v>44420</c:v>
                </c:pt>
                <c:pt idx="224">
                  <c:v>44421</c:v>
                </c:pt>
                <c:pt idx="225">
                  <c:v>44422</c:v>
                </c:pt>
                <c:pt idx="226">
                  <c:v>44423</c:v>
                </c:pt>
                <c:pt idx="227">
                  <c:v>44424</c:v>
                </c:pt>
                <c:pt idx="228">
                  <c:v>44425</c:v>
                </c:pt>
                <c:pt idx="229">
                  <c:v>44426</c:v>
                </c:pt>
                <c:pt idx="230">
                  <c:v>44427</c:v>
                </c:pt>
                <c:pt idx="231">
                  <c:v>44428</c:v>
                </c:pt>
                <c:pt idx="232">
                  <c:v>44429</c:v>
                </c:pt>
                <c:pt idx="233">
                  <c:v>44430</c:v>
                </c:pt>
                <c:pt idx="234">
                  <c:v>44431</c:v>
                </c:pt>
                <c:pt idx="235">
                  <c:v>44432</c:v>
                </c:pt>
                <c:pt idx="236">
                  <c:v>44433</c:v>
                </c:pt>
                <c:pt idx="237">
                  <c:v>44434</c:v>
                </c:pt>
                <c:pt idx="238">
                  <c:v>44435</c:v>
                </c:pt>
                <c:pt idx="239">
                  <c:v>44436</c:v>
                </c:pt>
                <c:pt idx="240">
                  <c:v>44437</c:v>
                </c:pt>
                <c:pt idx="241">
                  <c:v>44438</c:v>
                </c:pt>
                <c:pt idx="242">
                  <c:v>44439</c:v>
                </c:pt>
                <c:pt idx="243">
                  <c:v>44440</c:v>
                </c:pt>
                <c:pt idx="244">
                  <c:v>44441</c:v>
                </c:pt>
                <c:pt idx="245">
                  <c:v>44442</c:v>
                </c:pt>
                <c:pt idx="246">
                  <c:v>44443</c:v>
                </c:pt>
                <c:pt idx="247">
                  <c:v>44444</c:v>
                </c:pt>
                <c:pt idx="248">
                  <c:v>44445</c:v>
                </c:pt>
                <c:pt idx="249">
                  <c:v>44446</c:v>
                </c:pt>
                <c:pt idx="250">
                  <c:v>44447</c:v>
                </c:pt>
                <c:pt idx="251">
                  <c:v>44448</c:v>
                </c:pt>
                <c:pt idx="252">
                  <c:v>44449</c:v>
                </c:pt>
                <c:pt idx="253">
                  <c:v>44450</c:v>
                </c:pt>
                <c:pt idx="254">
                  <c:v>44451</c:v>
                </c:pt>
                <c:pt idx="255">
                  <c:v>44452</c:v>
                </c:pt>
                <c:pt idx="256">
                  <c:v>44453</c:v>
                </c:pt>
                <c:pt idx="257">
                  <c:v>44454</c:v>
                </c:pt>
                <c:pt idx="258">
                  <c:v>44455</c:v>
                </c:pt>
                <c:pt idx="259">
                  <c:v>44456</c:v>
                </c:pt>
                <c:pt idx="260">
                  <c:v>44457</c:v>
                </c:pt>
                <c:pt idx="261">
                  <c:v>44458</c:v>
                </c:pt>
                <c:pt idx="262">
                  <c:v>44459</c:v>
                </c:pt>
                <c:pt idx="263">
                  <c:v>44460</c:v>
                </c:pt>
                <c:pt idx="264">
                  <c:v>44461</c:v>
                </c:pt>
                <c:pt idx="265">
                  <c:v>44462</c:v>
                </c:pt>
                <c:pt idx="266">
                  <c:v>44463</c:v>
                </c:pt>
                <c:pt idx="267">
                  <c:v>44464</c:v>
                </c:pt>
                <c:pt idx="268">
                  <c:v>44465</c:v>
                </c:pt>
                <c:pt idx="269">
                  <c:v>44466</c:v>
                </c:pt>
                <c:pt idx="270">
                  <c:v>44467</c:v>
                </c:pt>
                <c:pt idx="271">
                  <c:v>44468</c:v>
                </c:pt>
                <c:pt idx="272">
                  <c:v>44469</c:v>
                </c:pt>
                <c:pt idx="273">
                  <c:v>44470</c:v>
                </c:pt>
                <c:pt idx="274">
                  <c:v>44471</c:v>
                </c:pt>
                <c:pt idx="275">
                  <c:v>44472</c:v>
                </c:pt>
                <c:pt idx="276">
                  <c:v>44473</c:v>
                </c:pt>
                <c:pt idx="277">
                  <c:v>44474</c:v>
                </c:pt>
                <c:pt idx="278">
                  <c:v>44475</c:v>
                </c:pt>
                <c:pt idx="279">
                  <c:v>44476</c:v>
                </c:pt>
                <c:pt idx="280">
                  <c:v>44477</c:v>
                </c:pt>
                <c:pt idx="281">
                  <c:v>44478</c:v>
                </c:pt>
                <c:pt idx="282">
                  <c:v>44479</c:v>
                </c:pt>
                <c:pt idx="283">
                  <c:v>44480</c:v>
                </c:pt>
                <c:pt idx="284">
                  <c:v>44481</c:v>
                </c:pt>
                <c:pt idx="285">
                  <c:v>44482</c:v>
                </c:pt>
                <c:pt idx="286">
                  <c:v>44483</c:v>
                </c:pt>
                <c:pt idx="287">
                  <c:v>44484</c:v>
                </c:pt>
                <c:pt idx="288">
                  <c:v>44485</c:v>
                </c:pt>
                <c:pt idx="289">
                  <c:v>44486</c:v>
                </c:pt>
                <c:pt idx="290">
                  <c:v>44487</c:v>
                </c:pt>
                <c:pt idx="291">
                  <c:v>44488</c:v>
                </c:pt>
                <c:pt idx="292">
                  <c:v>44489</c:v>
                </c:pt>
                <c:pt idx="293">
                  <c:v>44490</c:v>
                </c:pt>
                <c:pt idx="294">
                  <c:v>44491</c:v>
                </c:pt>
                <c:pt idx="295">
                  <c:v>44492</c:v>
                </c:pt>
                <c:pt idx="296">
                  <c:v>44493</c:v>
                </c:pt>
                <c:pt idx="297">
                  <c:v>44494</c:v>
                </c:pt>
                <c:pt idx="298">
                  <c:v>44495</c:v>
                </c:pt>
                <c:pt idx="299">
                  <c:v>44496</c:v>
                </c:pt>
                <c:pt idx="300">
                  <c:v>44497</c:v>
                </c:pt>
                <c:pt idx="301">
                  <c:v>44498</c:v>
                </c:pt>
                <c:pt idx="302">
                  <c:v>44499</c:v>
                </c:pt>
                <c:pt idx="303">
                  <c:v>44500</c:v>
                </c:pt>
                <c:pt idx="304">
                  <c:v>44501</c:v>
                </c:pt>
                <c:pt idx="305">
                  <c:v>44502</c:v>
                </c:pt>
                <c:pt idx="306">
                  <c:v>44503</c:v>
                </c:pt>
                <c:pt idx="307">
                  <c:v>44504</c:v>
                </c:pt>
                <c:pt idx="308">
                  <c:v>44505</c:v>
                </c:pt>
                <c:pt idx="309">
                  <c:v>44506</c:v>
                </c:pt>
                <c:pt idx="310">
                  <c:v>44507</c:v>
                </c:pt>
                <c:pt idx="311">
                  <c:v>44508</c:v>
                </c:pt>
                <c:pt idx="312">
                  <c:v>44509</c:v>
                </c:pt>
                <c:pt idx="313">
                  <c:v>44510</c:v>
                </c:pt>
                <c:pt idx="314">
                  <c:v>44511</c:v>
                </c:pt>
                <c:pt idx="315">
                  <c:v>44512</c:v>
                </c:pt>
                <c:pt idx="316">
                  <c:v>44513</c:v>
                </c:pt>
                <c:pt idx="317">
                  <c:v>44514</c:v>
                </c:pt>
                <c:pt idx="318">
                  <c:v>44515</c:v>
                </c:pt>
                <c:pt idx="319">
                  <c:v>44516</c:v>
                </c:pt>
                <c:pt idx="320">
                  <c:v>44517</c:v>
                </c:pt>
                <c:pt idx="321">
                  <c:v>44518</c:v>
                </c:pt>
                <c:pt idx="322">
                  <c:v>44519</c:v>
                </c:pt>
                <c:pt idx="323">
                  <c:v>44520</c:v>
                </c:pt>
                <c:pt idx="324">
                  <c:v>44521</c:v>
                </c:pt>
                <c:pt idx="325">
                  <c:v>44522</c:v>
                </c:pt>
                <c:pt idx="326">
                  <c:v>44523</c:v>
                </c:pt>
                <c:pt idx="327">
                  <c:v>44524</c:v>
                </c:pt>
                <c:pt idx="328">
                  <c:v>44525</c:v>
                </c:pt>
                <c:pt idx="329">
                  <c:v>44526</c:v>
                </c:pt>
                <c:pt idx="330">
                  <c:v>44527</c:v>
                </c:pt>
                <c:pt idx="331">
                  <c:v>44528</c:v>
                </c:pt>
                <c:pt idx="332">
                  <c:v>44529</c:v>
                </c:pt>
                <c:pt idx="333">
                  <c:v>44530</c:v>
                </c:pt>
                <c:pt idx="334">
                  <c:v>44531</c:v>
                </c:pt>
                <c:pt idx="335">
                  <c:v>44532</c:v>
                </c:pt>
                <c:pt idx="336">
                  <c:v>44533</c:v>
                </c:pt>
                <c:pt idx="337">
                  <c:v>44534</c:v>
                </c:pt>
                <c:pt idx="338">
                  <c:v>44535</c:v>
                </c:pt>
                <c:pt idx="339">
                  <c:v>44536</c:v>
                </c:pt>
                <c:pt idx="340">
                  <c:v>44537</c:v>
                </c:pt>
                <c:pt idx="341">
                  <c:v>44538</c:v>
                </c:pt>
                <c:pt idx="342">
                  <c:v>44539</c:v>
                </c:pt>
                <c:pt idx="343">
                  <c:v>44540</c:v>
                </c:pt>
                <c:pt idx="344">
                  <c:v>44541</c:v>
                </c:pt>
                <c:pt idx="345">
                  <c:v>44542</c:v>
                </c:pt>
                <c:pt idx="346">
                  <c:v>44543</c:v>
                </c:pt>
                <c:pt idx="347">
                  <c:v>44544</c:v>
                </c:pt>
                <c:pt idx="348">
                  <c:v>44545</c:v>
                </c:pt>
                <c:pt idx="349">
                  <c:v>44546</c:v>
                </c:pt>
                <c:pt idx="350">
                  <c:v>44547</c:v>
                </c:pt>
                <c:pt idx="351">
                  <c:v>44548</c:v>
                </c:pt>
                <c:pt idx="352">
                  <c:v>44549</c:v>
                </c:pt>
                <c:pt idx="353">
                  <c:v>44550</c:v>
                </c:pt>
                <c:pt idx="354">
                  <c:v>44551</c:v>
                </c:pt>
                <c:pt idx="355">
                  <c:v>44552</c:v>
                </c:pt>
                <c:pt idx="356">
                  <c:v>44553</c:v>
                </c:pt>
                <c:pt idx="357">
                  <c:v>44554</c:v>
                </c:pt>
                <c:pt idx="358">
                  <c:v>44555</c:v>
                </c:pt>
                <c:pt idx="359">
                  <c:v>44556</c:v>
                </c:pt>
                <c:pt idx="360">
                  <c:v>44557</c:v>
                </c:pt>
                <c:pt idx="361">
                  <c:v>44558</c:v>
                </c:pt>
                <c:pt idx="362">
                  <c:v>44559</c:v>
                </c:pt>
                <c:pt idx="363">
                  <c:v>44560</c:v>
                </c:pt>
                <c:pt idx="364">
                  <c:v>44561</c:v>
                </c:pt>
              </c:numCache>
            </c:numRef>
          </c:cat>
          <c:val>
            <c:numRef>
              <c:f>周均价走势图!$L$3:$L$367</c:f>
              <c:numCache>
                <c:formatCode>0.00_);[Red]\(0.00\)</c:formatCode>
                <c:ptCount val="365"/>
                <c:pt idx="0">
                  <c:v>1.7976923076923099</c:v>
                </c:pt>
                <c:pt idx="1">
                  <c:v>2.0716666666666699</c:v>
                </c:pt>
                <c:pt idx="2">
                  <c:v>2.3879999999999999</c:v>
                </c:pt>
                <c:pt idx="3">
                  <c:v>2.6880000000000002</c:v>
                </c:pt>
                <c:pt idx="4">
                  <c:v>2.9716666666666698</c:v>
                </c:pt>
                <c:pt idx="5">
                  <c:v>3.2716666666666701</c:v>
                </c:pt>
                <c:pt idx="6">
                  <c:v>3.5716666666666699</c:v>
                </c:pt>
                <c:pt idx="7">
                  <c:v>3.8716666666666701</c:v>
                </c:pt>
                <c:pt idx="8">
                  <c:v>4.1645000000000003</c:v>
                </c:pt>
                <c:pt idx="9">
                  <c:v>4.4678947368420996</c:v>
                </c:pt>
                <c:pt idx="10">
                  <c:v>4.7716666666666701</c:v>
                </c:pt>
                <c:pt idx="11">
                  <c:v>5.0716666666666699</c:v>
                </c:pt>
                <c:pt idx="12" formatCode="0.00_);\(0.00\)">
                  <c:v>5.1716666666666704</c:v>
                </c:pt>
                <c:pt idx="13" formatCode="0.00_);\(0.00\)">
                  <c:v>4.8716666666666697</c:v>
                </c:pt>
                <c:pt idx="14" formatCode="0.00_);\(0.00\)">
                  <c:v>4.5817647058823496</c:v>
                </c:pt>
                <c:pt idx="15" formatCode="0.00_);\(0.00\)">
                  <c:v>4.48176470588235</c:v>
                </c:pt>
                <c:pt idx="16" formatCode="0.00_);\(0.00\)">
                  <c:v>4.6817647058823502</c:v>
                </c:pt>
                <c:pt idx="17" formatCode="0.00_);\(0.00\)">
                  <c:v>4.98176470588235</c:v>
                </c:pt>
                <c:pt idx="18" formatCode="0.00_);\(0.00\)">
                  <c:v>5.1817647058823502</c:v>
                </c:pt>
                <c:pt idx="19">
                  <c:v>5.1817647058823502</c:v>
                </c:pt>
                <c:pt idx="20">
                  <c:v>5.1817647058823502</c:v>
                </c:pt>
                <c:pt idx="21">
                  <c:v>5.1716666666666704</c:v>
                </c:pt>
                <c:pt idx="22">
                  <c:v>5.2716666666666701</c:v>
                </c:pt>
                <c:pt idx="23">
                  <c:v>5.3716666666666697</c:v>
                </c:pt>
                <c:pt idx="24">
                  <c:v>5.4716666666666702</c:v>
                </c:pt>
                <c:pt idx="25">
                  <c:v>5.5716666666666601</c:v>
                </c:pt>
                <c:pt idx="26">
                  <c:v>5.6716666666666704</c:v>
                </c:pt>
                <c:pt idx="27">
                  <c:v>5.7716666666666603</c:v>
                </c:pt>
                <c:pt idx="28">
                  <c:v>5.8716666666666599</c:v>
                </c:pt>
                <c:pt idx="29">
                  <c:v>5.9716666666666596</c:v>
                </c:pt>
                <c:pt idx="30">
                  <c:v>6.1716666666666598</c:v>
                </c:pt>
                <c:pt idx="31">
                  <c:v>6.3716666666666599</c:v>
                </c:pt>
                <c:pt idx="32">
                  <c:v>6.5716666666666601</c:v>
                </c:pt>
                <c:pt idx="33">
                  <c:v>6.5716666666666601</c:v>
                </c:pt>
                <c:pt idx="34">
                  <c:v>6.7716666666666603</c:v>
                </c:pt>
                <c:pt idx="35">
                  <c:v>6.8716666666666599</c:v>
                </c:pt>
                <c:pt idx="36">
                  <c:v>7.0494444444444397</c:v>
                </c:pt>
                <c:pt idx="37">
                  <c:v>7.1494444444444403</c:v>
                </c:pt>
                <c:pt idx="38">
                  <c:v>7.1494444444444403</c:v>
                </c:pt>
                <c:pt idx="39">
                  <c:v>6.7438888888888897</c:v>
                </c:pt>
                <c:pt idx="40" formatCode="0.00_);\(0.00\)">
                  <c:v>6.5049999999999999</c:v>
                </c:pt>
                <c:pt idx="41" formatCode="0.00_);\(0.00\)">
                  <c:v>6.22882352941176</c:v>
                </c:pt>
                <c:pt idx="42" formatCode="0.00_);\(0.00\)">
                  <c:v>6.22882352941176</c:v>
                </c:pt>
                <c:pt idx="43" formatCode="0.00_);\(0.00\)">
                  <c:v>5.8405882352941196</c:v>
                </c:pt>
                <c:pt idx="44" formatCode="0.00_);\(0.00\)">
                  <c:v>5.5405882352941198</c:v>
                </c:pt>
                <c:pt idx="45" formatCode="0.00_);\(0.00\)">
                  <c:v>5.74058823529412</c:v>
                </c:pt>
                <c:pt idx="46" formatCode="0.00_);\(0.00\)">
                  <c:v>5.8405882352941196</c:v>
                </c:pt>
                <c:pt idx="47" formatCode="0.00_);\(0.00\)">
                  <c:v>5.8405882352941196</c:v>
                </c:pt>
                <c:pt idx="48" formatCode="0.00_);\(0.00\)">
                  <c:v>5.8405882352941196</c:v>
                </c:pt>
                <c:pt idx="49" formatCode="0.00_);\(0.00\)">
                  <c:v>6.1052941176470599</c:v>
                </c:pt>
                <c:pt idx="50" formatCode="0.00_);\(0.00\)">
                  <c:v>6.2052941176470604</c:v>
                </c:pt>
                <c:pt idx="51" formatCode="0.00_);\(0.00\)">
                  <c:v>6.2029629629629603</c:v>
                </c:pt>
                <c:pt idx="52" formatCode="0.00_);\(0.00\)">
                  <c:v>6.2029629629629603</c:v>
                </c:pt>
                <c:pt idx="53" formatCode="0.00_);\(0.00\)">
                  <c:v>6.4029629629629596</c:v>
                </c:pt>
                <c:pt idx="54">
                  <c:v>6.6029629629629598</c:v>
                </c:pt>
                <c:pt idx="55">
                  <c:v>6.80296296296296</c:v>
                </c:pt>
                <c:pt idx="56">
                  <c:v>7.0733333333333404</c:v>
                </c:pt>
                <c:pt idx="57">
                  <c:v>7.1362962962963001</c:v>
                </c:pt>
                <c:pt idx="58">
                  <c:v>7.2029629629629603</c:v>
                </c:pt>
                <c:pt idx="59">
                  <c:v>7.3032000000000004</c:v>
                </c:pt>
                <c:pt idx="60">
                  <c:v>7.2991999999999999</c:v>
                </c:pt>
                <c:pt idx="61">
                  <c:v>7.2712000000000003</c:v>
                </c:pt>
                <c:pt idx="62">
                  <c:v>7.0152000000000001</c:v>
                </c:pt>
                <c:pt idx="63">
                  <c:v>7.0152000000000001</c:v>
                </c:pt>
                <c:pt idx="64">
                  <c:v>7.0792000000000002</c:v>
                </c:pt>
                <c:pt idx="65">
                  <c:v>7.1231999999999998</c:v>
                </c:pt>
                <c:pt idx="66">
                  <c:v>7.1672000000000002</c:v>
                </c:pt>
                <c:pt idx="67">
                  <c:v>7.1752000000000002</c:v>
                </c:pt>
                <c:pt idx="68">
                  <c:v>7.283199999999999</c:v>
                </c:pt>
                <c:pt idx="69">
                  <c:v>7.3831999999999995</c:v>
                </c:pt>
                <c:pt idx="70">
                  <c:v>7.3831999999999995</c:v>
                </c:pt>
                <c:pt idx="71">
                  <c:v>7.3831999999999995</c:v>
                </c:pt>
                <c:pt idx="72">
                  <c:v>7.3831999999999995</c:v>
                </c:pt>
                <c:pt idx="73">
                  <c:v>7.2752000000000043</c:v>
                </c:pt>
                <c:pt idx="74">
                  <c:v>7.1472000000000016</c:v>
                </c:pt>
                <c:pt idx="75">
                  <c:v>7.1472000000000016</c:v>
                </c:pt>
                <c:pt idx="76">
                  <c:v>7.1472000000000016</c:v>
                </c:pt>
                <c:pt idx="77">
                  <c:v>7.1472000000000016</c:v>
                </c:pt>
                <c:pt idx="78">
                  <c:v>7.1472000000000016</c:v>
                </c:pt>
                <c:pt idx="79">
                  <c:v>7.1472000000000016</c:v>
                </c:pt>
                <c:pt idx="80">
                  <c:v>7.1472000000000016</c:v>
                </c:pt>
                <c:pt idx="81">
                  <c:v>7.2391999999999985</c:v>
                </c:pt>
                <c:pt idx="82">
                  <c:v>7.2391999999999985</c:v>
                </c:pt>
                <c:pt idx="83">
                  <c:v>7.2391999999999985</c:v>
                </c:pt>
                <c:pt idx="84">
                  <c:v>7.1832000000000003</c:v>
                </c:pt>
                <c:pt idx="85">
                  <c:v>7.1580000000000004</c:v>
                </c:pt>
                <c:pt idx="86">
                  <c:v>6.6739999999999995</c:v>
                </c:pt>
                <c:pt idx="87">
                  <c:v>6.4019999999999992</c:v>
                </c:pt>
                <c:pt idx="88">
                  <c:v>6.5019999999999971</c:v>
                </c:pt>
                <c:pt idx="89" formatCode="0.00_);\(0.00\)">
                  <c:v>6.49</c:v>
                </c:pt>
                <c:pt idx="90">
                  <c:v>6.3020000000000014</c:v>
                </c:pt>
                <c:pt idx="91">
                  <c:v>5.8112000000000013</c:v>
                </c:pt>
                <c:pt idx="92">
                  <c:v>5.4111999999999991</c:v>
                </c:pt>
                <c:pt idx="93">
                  <c:v>5.1111999999999993</c:v>
                </c:pt>
                <c:pt idx="94">
                  <c:v>4.4831999999999992</c:v>
                </c:pt>
                <c:pt idx="95">
                  <c:v>4.5671999999999988</c:v>
                </c:pt>
                <c:pt idx="96">
                  <c:v>4.6391999999999989</c:v>
                </c:pt>
                <c:pt idx="97">
                  <c:v>4.6391999999999989</c:v>
                </c:pt>
                <c:pt idx="98">
                  <c:v>4.2631999999999994</c:v>
                </c:pt>
                <c:pt idx="99">
                  <c:v>3.8832000000000009</c:v>
                </c:pt>
                <c:pt idx="100">
                  <c:v>3.8832000000000009</c:v>
                </c:pt>
                <c:pt idx="101">
                  <c:v>3.6831999999999994</c:v>
                </c:pt>
                <c:pt idx="102">
                  <c:v>3.2192000000000003</c:v>
                </c:pt>
              </c:numCache>
            </c:numRef>
          </c:val>
          <c:smooth val="0"/>
          <c:extLst>
            <c:ext xmlns:c16="http://schemas.microsoft.com/office/drawing/2014/chart" uri="{C3380CC4-5D6E-409C-BE32-E72D297353CC}">
              <c16:uniqueId val="{00000001-6954-43A8-9214-FB293F623BAE}"/>
            </c:ext>
          </c:extLst>
        </c:ser>
        <c:dLbls>
          <c:showLegendKey val="0"/>
          <c:showVal val="0"/>
          <c:showCatName val="0"/>
          <c:showSerName val="0"/>
          <c:showPercent val="0"/>
          <c:showBubbleSize val="0"/>
        </c:dLbls>
        <c:smooth val="0"/>
        <c:axId val="669919240"/>
        <c:axId val="669917928"/>
      </c:lineChart>
      <c:dateAx>
        <c:axId val="669919240"/>
        <c:scaling>
          <c:orientation val="minMax"/>
        </c:scaling>
        <c:delete val="0"/>
        <c:axPos val="b"/>
        <c:numFmt formatCode="m&quot;月&quot;d&quot;日&quot;;@" sourceLinked="1"/>
        <c:majorTickMark val="out"/>
        <c:minorTickMark val="none"/>
        <c:tickLblPos val="nextTo"/>
        <c:spPr>
          <a:noFill/>
          <a:ln w="9525" cap="flat" cmpd="sng" algn="ctr">
            <a:solidFill>
              <a:schemeClr val="tx1">
                <a:lumMod val="15000"/>
                <a:lumOff val="85000"/>
              </a:schemeClr>
            </a:solidFill>
            <a:round/>
          </a:ln>
          <a:effectLst/>
        </c:spPr>
        <c:txPr>
          <a:bodyPr rot="-3600000" spcFirstLastPara="1" vertOverflow="ellipsis" wrap="square" anchor="ctr" anchorCtr="1"/>
          <a:lstStyle/>
          <a:p>
            <a:pPr>
              <a:defRPr lang="zh-CN" sz="900" b="0" i="0" u="none" strike="noStrike" kern="1200" baseline="0">
                <a:solidFill>
                  <a:srgbClr val="7F7F7F"/>
                </a:solidFill>
                <a:latin typeface="Times New Roman" panose="02020603050405020304" pitchFamily="18" charset="0"/>
                <a:ea typeface="楷体" panose="02010609060101010101" pitchFamily="49" charset="-122"/>
                <a:cs typeface="+mn-cs"/>
              </a:defRPr>
            </a:pPr>
            <a:endParaRPr lang="zh-CN"/>
          </a:p>
        </c:txPr>
        <c:crossAx val="669917928"/>
        <c:crosses val="autoZero"/>
        <c:auto val="1"/>
        <c:lblOffset val="100"/>
        <c:baseTimeUnit val="days"/>
        <c:majorUnit val="15"/>
        <c:majorTimeUnit val="days"/>
      </c:dateAx>
      <c:valAx>
        <c:axId val="669917928"/>
        <c:scaling>
          <c:orientation val="minMax"/>
        </c:scaling>
        <c:delete val="0"/>
        <c:axPos val="l"/>
        <c:numFmt formatCode="0.00_);\(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rgbClr val="7F7F7F"/>
                </a:solidFill>
                <a:latin typeface="Times New Roman" panose="02020603050405020304" pitchFamily="18" charset="0"/>
                <a:ea typeface="楷体" panose="02010609060101010101" pitchFamily="49" charset="-122"/>
                <a:cs typeface="+mn-cs"/>
              </a:defRPr>
            </a:pPr>
            <a:endParaRPr lang="zh-CN"/>
          </a:p>
        </c:txPr>
        <c:crossAx val="669919240"/>
        <c:crosses val="autoZero"/>
        <c:crossBetween val="between"/>
      </c:valAx>
      <c:spPr>
        <a:blipFill dpi="0" rotWithShape="1">
          <a:blip xmlns:r="http://schemas.openxmlformats.org/officeDocument/2006/relationships" r:embed="rId4">
            <a:alphaModFix amt="4000"/>
          </a:blip>
          <a:srcRect/>
          <a:stretch>
            <a:fillRect l="35000" t="30000" r="35000" b="30000"/>
          </a:stretch>
        </a:blipFill>
        <a:ln>
          <a:noFill/>
        </a:ln>
        <a:effectLst/>
      </c:spPr>
    </c:plotArea>
    <c:legend>
      <c:legendPos val="b"/>
      <c:layout>
        <c:manualLayout>
          <c:xMode val="edge"/>
          <c:yMode val="edge"/>
          <c:x val="6.9776902887139199E-3"/>
          <c:y val="0.13946704578594299"/>
          <c:w val="0.99302230971128602"/>
          <c:h val="9.66440653251677E-2"/>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pitchFamily="18" charset="0"/>
              <a:ea typeface="楷体" panose="02010609060101010101" pitchFamily="49" charset="-122"/>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5">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100" b="1" i="0" u="none" strike="noStrike" kern="1200" spc="0" baseline="0">
                <a:solidFill>
                  <a:srgbClr val="023985"/>
                </a:solidFill>
                <a:latin typeface="Times New Roman" panose="02020603050405020304" pitchFamily="18" charset="0"/>
                <a:ea typeface="楷体" panose="02010609060101010101" pitchFamily="49" charset="-122"/>
                <a:cs typeface="+mn-cs"/>
              </a:defRPr>
            </a:pPr>
            <a:r>
              <a:rPr lang="zh-CN" altLang="en-US"/>
              <a:t>（</a:t>
            </a:r>
            <a:r>
              <a:rPr lang="en-US" altLang="zh-CN"/>
              <a:t>2022-2023</a:t>
            </a:r>
            <a:r>
              <a:rPr lang="zh-CN" altLang="en-US"/>
              <a:t>年）全国肉鸭均价走势图（元</a:t>
            </a:r>
            <a:r>
              <a:rPr lang="en-US" altLang="zh-CN"/>
              <a:t>/</a:t>
            </a:r>
            <a:r>
              <a:rPr lang="zh-CN" altLang="en-US"/>
              <a:t>斤）</a:t>
            </a:r>
          </a:p>
        </c:rich>
      </c:tx>
      <c:layout>
        <c:manualLayout>
          <c:xMode val="edge"/>
          <c:yMode val="edge"/>
          <c:x val="6.0833333333333304E-3"/>
          <c:y val="4.6296296296296302E-3"/>
        </c:manualLayout>
      </c:layout>
      <c:overlay val="0"/>
      <c:spPr>
        <a:noFill/>
        <a:ln>
          <a:noFill/>
        </a:ln>
        <a:effectLst/>
      </c:spPr>
      <c:txPr>
        <a:bodyPr rot="0" spcFirstLastPara="1" vertOverflow="ellipsis" vert="horz" wrap="square" anchor="ctr" anchorCtr="1"/>
        <a:lstStyle/>
        <a:p>
          <a:pPr>
            <a:defRPr lang="zh-CN" sz="1100" b="1" i="0" u="none" strike="noStrike" kern="1200" spc="0" baseline="0">
              <a:solidFill>
                <a:srgbClr val="023985"/>
              </a:solidFill>
              <a:latin typeface="Times New Roman" panose="02020603050405020304" pitchFamily="18" charset="0"/>
              <a:ea typeface="楷体" panose="02010609060101010101" pitchFamily="49" charset="-122"/>
              <a:cs typeface="+mn-cs"/>
            </a:defRPr>
          </a:pPr>
          <a:endParaRPr lang="zh-CN"/>
        </a:p>
      </c:txPr>
    </c:title>
    <c:autoTitleDeleted val="0"/>
    <c:plotArea>
      <c:layout>
        <c:manualLayout>
          <c:layoutTarget val="inner"/>
          <c:xMode val="edge"/>
          <c:yMode val="edge"/>
          <c:x val="8.8428258967629E-2"/>
          <c:y val="0.27407407407407403"/>
          <c:w val="0.85645046283439297"/>
          <c:h val="0.492924321959755"/>
        </c:manualLayout>
      </c:layout>
      <c:lineChart>
        <c:grouping val="standard"/>
        <c:varyColors val="0"/>
        <c:ser>
          <c:idx val="0"/>
          <c:order val="0"/>
          <c:tx>
            <c:strRef>
              <c:f>周均价走势图!$P$2</c:f>
              <c:strCache>
                <c:ptCount val="1"/>
                <c:pt idx="0">
                  <c:v>2022年</c:v>
                </c:pt>
              </c:strCache>
            </c:strRef>
          </c:tx>
          <c:spPr>
            <a:ln w="19050" cap="rnd">
              <a:solidFill>
                <a:srgbClr val="023985"/>
              </a:solidFill>
              <a:round/>
            </a:ln>
            <a:effectLst/>
          </c:spPr>
          <c:marker>
            <c:symbol val="none"/>
          </c:marker>
          <c:cat>
            <c:numRef>
              <c:f>周均价走势图!$O$3:$O$367</c:f>
              <c:numCache>
                <c:formatCode>m"月"d"日";@</c:formatCode>
                <c:ptCount val="365"/>
                <c:pt idx="0">
                  <c:v>44197</c:v>
                </c:pt>
                <c:pt idx="1">
                  <c:v>44198</c:v>
                </c:pt>
                <c:pt idx="2">
                  <c:v>44199</c:v>
                </c:pt>
                <c:pt idx="3">
                  <c:v>44200</c:v>
                </c:pt>
                <c:pt idx="4">
                  <c:v>44201</c:v>
                </c:pt>
                <c:pt idx="5">
                  <c:v>44202</c:v>
                </c:pt>
                <c:pt idx="6">
                  <c:v>44203</c:v>
                </c:pt>
                <c:pt idx="7">
                  <c:v>44204</c:v>
                </c:pt>
                <c:pt idx="8">
                  <c:v>44205</c:v>
                </c:pt>
                <c:pt idx="9">
                  <c:v>44206</c:v>
                </c:pt>
                <c:pt idx="10">
                  <c:v>44207</c:v>
                </c:pt>
                <c:pt idx="11">
                  <c:v>44208</c:v>
                </c:pt>
                <c:pt idx="12">
                  <c:v>44209</c:v>
                </c:pt>
                <c:pt idx="13">
                  <c:v>44210</c:v>
                </c:pt>
                <c:pt idx="14">
                  <c:v>44211</c:v>
                </c:pt>
                <c:pt idx="15">
                  <c:v>44212</c:v>
                </c:pt>
                <c:pt idx="16">
                  <c:v>44213</c:v>
                </c:pt>
                <c:pt idx="17">
                  <c:v>44214</c:v>
                </c:pt>
                <c:pt idx="18">
                  <c:v>44215</c:v>
                </c:pt>
                <c:pt idx="19">
                  <c:v>44216</c:v>
                </c:pt>
                <c:pt idx="20">
                  <c:v>44217</c:v>
                </c:pt>
                <c:pt idx="21">
                  <c:v>44218</c:v>
                </c:pt>
                <c:pt idx="22">
                  <c:v>44219</c:v>
                </c:pt>
                <c:pt idx="23">
                  <c:v>44220</c:v>
                </c:pt>
                <c:pt idx="24">
                  <c:v>44221</c:v>
                </c:pt>
                <c:pt idx="25">
                  <c:v>44222</c:v>
                </c:pt>
                <c:pt idx="26">
                  <c:v>44223</c:v>
                </c:pt>
                <c:pt idx="27">
                  <c:v>44224</c:v>
                </c:pt>
                <c:pt idx="28">
                  <c:v>44225</c:v>
                </c:pt>
                <c:pt idx="29">
                  <c:v>44226</c:v>
                </c:pt>
                <c:pt idx="30">
                  <c:v>44227</c:v>
                </c:pt>
                <c:pt idx="31">
                  <c:v>44228</c:v>
                </c:pt>
                <c:pt idx="32">
                  <c:v>44229</c:v>
                </c:pt>
                <c:pt idx="33">
                  <c:v>44230</c:v>
                </c:pt>
                <c:pt idx="34">
                  <c:v>44231</c:v>
                </c:pt>
                <c:pt idx="35">
                  <c:v>44232</c:v>
                </c:pt>
                <c:pt idx="36">
                  <c:v>44233</c:v>
                </c:pt>
                <c:pt idx="37">
                  <c:v>44234</c:v>
                </c:pt>
                <c:pt idx="38">
                  <c:v>44235</c:v>
                </c:pt>
                <c:pt idx="39">
                  <c:v>44236</c:v>
                </c:pt>
                <c:pt idx="40">
                  <c:v>44237</c:v>
                </c:pt>
                <c:pt idx="41">
                  <c:v>44238</c:v>
                </c:pt>
                <c:pt idx="42">
                  <c:v>44239</c:v>
                </c:pt>
                <c:pt idx="43">
                  <c:v>44240</c:v>
                </c:pt>
                <c:pt idx="44">
                  <c:v>44241</c:v>
                </c:pt>
                <c:pt idx="45">
                  <c:v>44242</c:v>
                </c:pt>
                <c:pt idx="46">
                  <c:v>44243</c:v>
                </c:pt>
                <c:pt idx="47">
                  <c:v>44244</c:v>
                </c:pt>
                <c:pt idx="48">
                  <c:v>44245</c:v>
                </c:pt>
                <c:pt idx="49">
                  <c:v>44246</c:v>
                </c:pt>
                <c:pt idx="50">
                  <c:v>44247</c:v>
                </c:pt>
                <c:pt idx="51">
                  <c:v>44248</c:v>
                </c:pt>
                <c:pt idx="52">
                  <c:v>44249</c:v>
                </c:pt>
                <c:pt idx="53">
                  <c:v>44250</c:v>
                </c:pt>
                <c:pt idx="54">
                  <c:v>44251</c:v>
                </c:pt>
                <c:pt idx="55">
                  <c:v>44252</c:v>
                </c:pt>
                <c:pt idx="56">
                  <c:v>44253</c:v>
                </c:pt>
                <c:pt idx="57">
                  <c:v>44254</c:v>
                </c:pt>
                <c:pt idx="58">
                  <c:v>44255</c:v>
                </c:pt>
                <c:pt idx="59">
                  <c:v>44256</c:v>
                </c:pt>
                <c:pt idx="60">
                  <c:v>44257</c:v>
                </c:pt>
                <c:pt idx="61">
                  <c:v>44258</c:v>
                </c:pt>
                <c:pt idx="62">
                  <c:v>44259</c:v>
                </c:pt>
                <c:pt idx="63">
                  <c:v>44260</c:v>
                </c:pt>
                <c:pt idx="64">
                  <c:v>44261</c:v>
                </c:pt>
                <c:pt idx="65">
                  <c:v>44262</c:v>
                </c:pt>
                <c:pt idx="66">
                  <c:v>44263</c:v>
                </c:pt>
                <c:pt idx="67">
                  <c:v>44264</c:v>
                </c:pt>
                <c:pt idx="68">
                  <c:v>44265</c:v>
                </c:pt>
                <c:pt idx="69">
                  <c:v>44266</c:v>
                </c:pt>
                <c:pt idx="70">
                  <c:v>44267</c:v>
                </c:pt>
                <c:pt idx="71">
                  <c:v>44268</c:v>
                </c:pt>
                <c:pt idx="72">
                  <c:v>44269</c:v>
                </c:pt>
                <c:pt idx="73">
                  <c:v>44270</c:v>
                </c:pt>
                <c:pt idx="74">
                  <c:v>44271</c:v>
                </c:pt>
                <c:pt idx="75">
                  <c:v>44272</c:v>
                </c:pt>
                <c:pt idx="76">
                  <c:v>44273</c:v>
                </c:pt>
                <c:pt idx="77">
                  <c:v>44274</c:v>
                </c:pt>
                <c:pt idx="78">
                  <c:v>44275</c:v>
                </c:pt>
                <c:pt idx="79">
                  <c:v>44276</c:v>
                </c:pt>
                <c:pt idx="80">
                  <c:v>44277</c:v>
                </c:pt>
                <c:pt idx="81">
                  <c:v>44278</c:v>
                </c:pt>
                <c:pt idx="82">
                  <c:v>44279</c:v>
                </c:pt>
                <c:pt idx="83">
                  <c:v>44280</c:v>
                </c:pt>
                <c:pt idx="84">
                  <c:v>44281</c:v>
                </c:pt>
                <c:pt idx="85">
                  <c:v>44282</c:v>
                </c:pt>
                <c:pt idx="86">
                  <c:v>44283</c:v>
                </c:pt>
                <c:pt idx="87">
                  <c:v>44284</c:v>
                </c:pt>
                <c:pt idx="88">
                  <c:v>44285</c:v>
                </c:pt>
                <c:pt idx="89">
                  <c:v>44286</c:v>
                </c:pt>
                <c:pt idx="90">
                  <c:v>44287</c:v>
                </c:pt>
                <c:pt idx="91">
                  <c:v>44288</c:v>
                </c:pt>
                <c:pt idx="92">
                  <c:v>44289</c:v>
                </c:pt>
                <c:pt idx="93">
                  <c:v>44290</c:v>
                </c:pt>
                <c:pt idx="94">
                  <c:v>44291</c:v>
                </c:pt>
                <c:pt idx="95">
                  <c:v>44292</c:v>
                </c:pt>
                <c:pt idx="96">
                  <c:v>44293</c:v>
                </c:pt>
                <c:pt idx="97">
                  <c:v>44294</c:v>
                </c:pt>
                <c:pt idx="98">
                  <c:v>44295</c:v>
                </c:pt>
                <c:pt idx="99">
                  <c:v>44296</c:v>
                </c:pt>
                <c:pt idx="100">
                  <c:v>44297</c:v>
                </c:pt>
                <c:pt idx="101">
                  <c:v>44298</c:v>
                </c:pt>
                <c:pt idx="102">
                  <c:v>44299</c:v>
                </c:pt>
                <c:pt idx="103">
                  <c:v>44300</c:v>
                </c:pt>
                <c:pt idx="104">
                  <c:v>44301</c:v>
                </c:pt>
                <c:pt idx="105">
                  <c:v>44302</c:v>
                </c:pt>
                <c:pt idx="106">
                  <c:v>44303</c:v>
                </c:pt>
                <c:pt idx="107">
                  <c:v>44304</c:v>
                </c:pt>
                <c:pt idx="108">
                  <c:v>44305</c:v>
                </c:pt>
                <c:pt idx="109">
                  <c:v>44306</c:v>
                </c:pt>
                <c:pt idx="110">
                  <c:v>44307</c:v>
                </c:pt>
                <c:pt idx="111">
                  <c:v>44308</c:v>
                </c:pt>
                <c:pt idx="112">
                  <c:v>44309</c:v>
                </c:pt>
                <c:pt idx="113">
                  <c:v>44310</c:v>
                </c:pt>
                <c:pt idx="114">
                  <c:v>44311</c:v>
                </c:pt>
                <c:pt idx="115">
                  <c:v>44312</c:v>
                </c:pt>
                <c:pt idx="116">
                  <c:v>44313</c:v>
                </c:pt>
                <c:pt idx="117">
                  <c:v>44314</c:v>
                </c:pt>
                <c:pt idx="118">
                  <c:v>44315</c:v>
                </c:pt>
                <c:pt idx="119">
                  <c:v>44316</c:v>
                </c:pt>
                <c:pt idx="120">
                  <c:v>44317</c:v>
                </c:pt>
                <c:pt idx="121">
                  <c:v>44318</c:v>
                </c:pt>
                <c:pt idx="122">
                  <c:v>44319</c:v>
                </c:pt>
                <c:pt idx="123">
                  <c:v>44320</c:v>
                </c:pt>
                <c:pt idx="124">
                  <c:v>44321</c:v>
                </c:pt>
                <c:pt idx="125">
                  <c:v>44322</c:v>
                </c:pt>
                <c:pt idx="126">
                  <c:v>44323</c:v>
                </c:pt>
                <c:pt idx="127">
                  <c:v>44324</c:v>
                </c:pt>
                <c:pt idx="128">
                  <c:v>44325</c:v>
                </c:pt>
                <c:pt idx="129">
                  <c:v>44326</c:v>
                </c:pt>
                <c:pt idx="130">
                  <c:v>44327</c:v>
                </c:pt>
                <c:pt idx="131">
                  <c:v>44328</c:v>
                </c:pt>
                <c:pt idx="132">
                  <c:v>44329</c:v>
                </c:pt>
                <c:pt idx="133">
                  <c:v>44330</c:v>
                </c:pt>
                <c:pt idx="134">
                  <c:v>44331</c:v>
                </c:pt>
                <c:pt idx="135">
                  <c:v>44332</c:v>
                </c:pt>
                <c:pt idx="136">
                  <c:v>44333</c:v>
                </c:pt>
                <c:pt idx="137">
                  <c:v>44334</c:v>
                </c:pt>
                <c:pt idx="138">
                  <c:v>44335</c:v>
                </c:pt>
                <c:pt idx="139">
                  <c:v>44336</c:v>
                </c:pt>
                <c:pt idx="140">
                  <c:v>44337</c:v>
                </c:pt>
                <c:pt idx="141">
                  <c:v>44338</c:v>
                </c:pt>
                <c:pt idx="142">
                  <c:v>44339</c:v>
                </c:pt>
                <c:pt idx="143">
                  <c:v>44340</c:v>
                </c:pt>
                <c:pt idx="144">
                  <c:v>44341</c:v>
                </c:pt>
                <c:pt idx="145">
                  <c:v>44342</c:v>
                </c:pt>
                <c:pt idx="146">
                  <c:v>44343</c:v>
                </c:pt>
                <c:pt idx="147">
                  <c:v>44344</c:v>
                </c:pt>
                <c:pt idx="148">
                  <c:v>44345</c:v>
                </c:pt>
                <c:pt idx="149">
                  <c:v>44346</c:v>
                </c:pt>
                <c:pt idx="150">
                  <c:v>44347</c:v>
                </c:pt>
                <c:pt idx="151">
                  <c:v>44348</c:v>
                </c:pt>
                <c:pt idx="152">
                  <c:v>44349</c:v>
                </c:pt>
                <c:pt idx="153">
                  <c:v>44350</c:v>
                </c:pt>
                <c:pt idx="154">
                  <c:v>44351</c:v>
                </c:pt>
                <c:pt idx="155">
                  <c:v>44352</c:v>
                </c:pt>
                <c:pt idx="156">
                  <c:v>44353</c:v>
                </c:pt>
                <c:pt idx="157">
                  <c:v>44354</c:v>
                </c:pt>
                <c:pt idx="158">
                  <c:v>44355</c:v>
                </c:pt>
                <c:pt idx="159">
                  <c:v>44356</c:v>
                </c:pt>
                <c:pt idx="160">
                  <c:v>44357</c:v>
                </c:pt>
                <c:pt idx="161">
                  <c:v>44358</c:v>
                </c:pt>
                <c:pt idx="162">
                  <c:v>44359</c:v>
                </c:pt>
                <c:pt idx="163">
                  <c:v>44360</c:v>
                </c:pt>
                <c:pt idx="164">
                  <c:v>44361</c:v>
                </c:pt>
                <c:pt idx="165">
                  <c:v>44362</c:v>
                </c:pt>
                <c:pt idx="166">
                  <c:v>44363</c:v>
                </c:pt>
                <c:pt idx="167">
                  <c:v>44364</c:v>
                </c:pt>
                <c:pt idx="168">
                  <c:v>44365</c:v>
                </c:pt>
                <c:pt idx="169">
                  <c:v>44366</c:v>
                </c:pt>
                <c:pt idx="170">
                  <c:v>44367</c:v>
                </c:pt>
                <c:pt idx="171">
                  <c:v>44368</c:v>
                </c:pt>
                <c:pt idx="172">
                  <c:v>44369</c:v>
                </c:pt>
                <c:pt idx="173">
                  <c:v>44370</c:v>
                </c:pt>
                <c:pt idx="174">
                  <c:v>44371</c:v>
                </c:pt>
                <c:pt idx="175">
                  <c:v>44372</c:v>
                </c:pt>
                <c:pt idx="176">
                  <c:v>44373</c:v>
                </c:pt>
                <c:pt idx="177">
                  <c:v>44374</c:v>
                </c:pt>
                <c:pt idx="178">
                  <c:v>44375</c:v>
                </c:pt>
                <c:pt idx="179">
                  <c:v>44376</c:v>
                </c:pt>
                <c:pt idx="180">
                  <c:v>44377</c:v>
                </c:pt>
                <c:pt idx="181">
                  <c:v>44378</c:v>
                </c:pt>
                <c:pt idx="182">
                  <c:v>44379</c:v>
                </c:pt>
                <c:pt idx="183">
                  <c:v>44380</c:v>
                </c:pt>
                <c:pt idx="184">
                  <c:v>44381</c:v>
                </c:pt>
                <c:pt idx="185">
                  <c:v>44382</c:v>
                </c:pt>
                <c:pt idx="186">
                  <c:v>44383</c:v>
                </c:pt>
                <c:pt idx="187">
                  <c:v>44384</c:v>
                </c:pt>
                <c:pt idx="188">
                  <c:v>44385</c:v>
                </c:pt>
                <c:pt idx="189">
                  <c:v>44386</c:v>
                </c:pt>
                <c:pt idx="190">
                  <c:v>44387</c:v>
                </c:pt>
                <c:pt idx="191">
                  <c:v>44388</c:v>
                </c:pt>
                <c:pt idx="192">
                  <c:v>44389</c:v>
                </c:pt>
                <c:pt idx="193">
                  <c:v>44390</c:v>
                </c:pt>
                <c:pt idx="194">
                  <c:v>44391</c:v>
                </c:pt>
                <c:pt idx="195">
                  <c:v>44392</c:v>
                </c:pt>
                <c:pt idx="196">
                  <c:v>44393</c:v>
                </c:pt>
                <c:pt idx="197">
                  <c:v>44394</c:v>
                </c:pt>
                <c:pt idx="198">
                  <c:v>44395</c:v>
                </c:pt>
                <c:pt idx="199">
                  <c:v>44396</c:v>
                </c:pt>
                <c:pt idx="200">
                  <c:v>44397</c:v>
                </c:pt>
                <c:pt idx="201">
                  <c:v>44398</c:v>
                </c:pt>
                <c:pt idx="202">
                  <c:v>44399</c:v>
                </c:pt>
                <c:pt idx="203">
                  <c:v>44400</c:v>
                </c:pt>
                <c:pt idx="204">
                  <c:v>44401</c:v>
                </c:pt>
                <c:pt idx="205">
                  <c:v>44402</c:v>
                </c:pt>
                <c:pt idx="206">
                  <c:v>44403</c:v>
                </c:pt>
                <c:pt idx="207">
                  <c:v>44404</c:v>
                </c:pt>
                <c:pt idx="208">
                  <c:v>44405</c:v>
                </c:pt>
                <c:pt idx="209">
                  <c:v>44406</c:v>
                </c:pt>
                <c:pt idx="210">
                  <c:v>44407</c:v>
                </c:pt>
                <c:pt idx="211">
                  <c:v>44408</c:v>
                </c:pt>
                <c:pt idx="212">
                  <c:v>44409</c:v>
                </c:pt>
                <c:pt idx="213">
                  <c:v>44410</c:v>
                </c:pt>
                <c:pt idx="214">
                  <c:v>44411</c:v>
                </c:pt>
                <c:pt idx="215">
                  <c:v>44412</c:v>
                </c:pt>
                <c:pt idx="216">
                  <c:v>44413</c:v>
                </c:pt>
                <c:pt idx="217">
                  <c:v>44414</c:v>
                </c:pt>
                <c:pt idx="218">
                  <c:v>44415</c:v>
                </c:pt>
                <c:pt idx="219">
                  <c:v>44416</c:v>
                </c:pt>
                <c:pt idx="220">
                  <c:v>44417</c:v>
                </c:pt>
                <c:pt idx="221">
                  <c:v>44418</c:v>
                </c:pt>
                <c:pt idx="222">
                  <c:v>44419</c:v>
                </c:pt>
                <c:pt idx="223">
                  <c:v>44420</c:v>
                </c:pt>
                <c:pt idx="224">
                  <c:v>44421</c:v>
                </c:pt>
                <c:pt idx="225">
                  <c:v>44422</c:v>
                </c:pt>
                <c:pt idx="226">
                  <c:v>44423</c:v>
                </c:pt>
                <c:pt idx="227">
                  <c:v>44424</c:v>
                </c:pt>
                <c:pt idx="228">
                  <c:v>44425</c:v>
                </c:pt>
                <c:pt idx="229">
                  <c:v>44426</c:v>
                </c:pt>
                <c:pt idx="230">
                  <c:v>44427</c:v>
                </c:pt>
                <c:pt idx="231">
                  <c:v>44428</c:v>
                </c:pt>
                <c:pt idx="232">
                  <c:v>44429</c:v>
                </c:pt>
                <c:pt idx="233">
                  <c:v>44430</c:v>
                </c:pt>
                <c:pt idx="234">
                  <c:v>44431</c:v>
                </c:pt>
                <c:pt idx="235">
                  <c:v>44432</c:v>
                </c:pt>
                <c:pt idx="236">
                  <c:v>44433</c:v>
                </c:pt>
                <c:pt idx="237">
                  <c:v>44434</c:v>
                </c:pt>
                <c:pt idx="238">
                  <c:v>44435</c:v>
                </c:pt>
                <c:pt idx="239">
                  <c:v>44436</c:v>
                </c:pt>
                <c:pt idx="240">
                  <c:v>44437</c:v>
                </c:pt>
                <c:pt idx="241">
                  <c:v>44438</c:v>
                </c:pt>
                <c:pt idx="242">
                  <c:v>44439</c:v>
                </c:pt>
                <c:pt idx="243">
                  <c:v>44440</c:v>
                </c:pt>
                <c:pt idx="244">
                  <c:v>44441</c:v>
                </c:pt>
                <c:pt idx="245">
                  <c:v>44442</c:v>
                </c:pt>
                <c:pt idx="246">
                  <c:v>44443</c:v>
                </c:pt>
                <c:pt idx="247">
                  <c:v>44444</c:v>
                </c:pt>
                <c:pt idx="248">
                  <c:v>44445</c:v>
                </c:pt>
                <c:pt idx="249">
                  <c:v>44446</c:v>
                </c:pt>
                <c:pt idx="250">
                  <c:v>44447</c:v>
                </c:pt>
                <c:pt idx="251">
                  <c:v>44448</c:v>
                </c:pt>
                <c:pt idx="252">
                  <c:v>44449</c:v>
                </c:pt>
                <c:pt idx="253">
                  <c:v>44450</c:v>
                </c:pt>
                <c:pt idx="254">
                  <c:v>44451</c:v>
                </c:pt>
                <c:pt idx="255">
                  <c:v>44452</c:v>
                </c:pt>
                <c:pt idx="256">
                  <c:v>44453</c:v>
                </c:pt>
                <c:pt idx="257">
                  <c:v>44454</c:v>
                </c:pt>
                <c:pt idx="258">
                  <c:v>44455</c:v>
                </c:pt>
                <c:pt idx="259">
                  <c:v>44456</c:v>
                </c:pt>
                <c:pt idx="260">
                  <c:v>44457</c:v>
                </c:pt>
                <c:pt idx="261">
                  <c:v>44458</c:v>
                </c:pt>
                <c:pt idx="262">
                  <c:v>44459</c:v>
                </c:pt>
                <c:pt idx="263">
                  <c:v>44460</c:v>
                </c:pt>
                <c:pt idx="264">
                  <c:v>44461</c:v>
                </c:pt>
                <c:pt idx="265">
                  <c:v>44462</c:v>
                </c:pt>
                <c:pt idx="266">
                  <c:v>44463</c:v>
                </c:pt>
                <c:pt idx="267">
                  <c:v>44464</c:v>
                </c:pt>
                <c:pt idx="268">
                  <c:v>44465</c:v>
                </c:pt>
                <c:pt idx="269">
                  <c:v>44466</c:v>
                </c:pt>
                <c:pt idx="270">
                  <c:v>44467</c:v>
                </c:pt>
                <c:pt idx="271">
                  <c:v>44468</c:v>
                </c:pt>
                <c:pt idx="272">
                  <c:v>44469</c:v>
                </c:pt>
                <c:pt idx="273">
                  <c:v>44470</c:v>
                </c:pt>
                <c:pt idx="274">
                  <c:v>44471</c:v>
                </c:pt>
                <c:pt idx="275">
                  <c:v>44472</c:v>
                </c:pt>
                <c:pt idx="276">
                  <c:v>44473</c:v>
                </c:pt>
                <c:pt idx="277">
                  <c:v>44474</c:v>
                </c:pt>
                <c:pt idx="278">
                  <c:v>44475</c:v>
                </c:pt>
                <c:pt idx="279">
                  <c:v>44476</c:v>
                </c:pt>
                <c:pt idx="280">
                  <c:v>44477</c:v>
                </c:pt>
                <c:pt idx="281">
                  <c:v>44478</c:v>
                </c:pt>
                <c:pt idx="282">
                  <c:v>44479</c:v>
                </c:pt>
                <c:pt idx="283">
                  <c:v>44480</c:v>
                </c:pt>
                <c:pt idx="284">
                  <c:v>44481</c:v>
                </c:pt>
                <c:pt idx="285">
                  <c:v>44482</c:v>
                </c:pt>
                <c:pt idx="286">
                  <c:v>44483</c:v>
                </c:pt>
                <c:pt idx="287">
                  <c:v>44484</c:v>
                </c:pt>
                <c:pt idx="288">
                  <c:v>44485</c:v>
                </c:pt>
                <c:pt idx="289">
                  <c:v>44486</c:v>
                </c:pt>
                <c:pt idx="290">
                  <c:v>44487</c:v>
                </c:pt>
                <c:pt idx="291">
                  <c:v>44488</c:v>
                </c:pt>
                <c:pt idx="292">
                  <c:v>44489</c:v>
                </c:pt>
                <c:pt idx="293">
                  <c:v>44490</c:v>
                </c:pt>
                <c:pt idx="294">
                  <c:v>44491</c:v>
                </c:pt>
                <c:pt idx="295">
                  <c:v>44492</c:v>
                </c:pt>
                <c:pt idx="296">
                  <c:v>44493</c:v>
                </c:pt>
                <c:pt idx="297">
                  <c:v>44494</c:v>
                </c:pt>
                <c:pt idx="298">
                  <c:v>44495</c:v>
                </c:pt>
                <c:pt idx="299">
                  <c:v>44496</c:v>
                </c:pt>
                <c:pt idx="300">
                  <c:v>44497</c:v>
                </c:pt>
                <c:pt idx="301">
                  <c:v>44498</c:v>
                </c:pt>
                <c:pt idx="302">
                  <c:v>44499</c:v>
                </c:pt>
                <c:pt idx="303">
                  <c:v>44500</c:v>
                </c:pt>
                <c:pt idx="304">
                  <c:v>44501</c:v>
                </c:pt>
                <c:pt idx="305">
                  <c:v>44502</c:v>
                </c:pt>
                <c:pt idx="306">
                  <c:v>44503</c:v>
                </c:pt>
                <c:pt idx="307">
                  <c:v>44504</c:v>
                </c:pt>
                <c:pt idx="308">
                  <c:v>44505</c:v>
                </c:pt>
                <c:pt idx="309">
                  <c:v>44506</c:v>
                </c:pt>
                <c:pt idx="310">
                  <c:v>44507</c:v>
                </c:pt>
                <c:pt idx="311">
                  <c:v>44508</c:v>
                </c:pt>
                <c:pt idx="312">
                  <c:v>44509</c:v>
                </c:pt>
                <c:pt idx="313">
                  <c:v>44510</c:v>
                </c:pt>
                <c:pt idx="314">
                  <c:v>44511</c:v>
                </c:pt>
                <c:pt idx="315">
                  <c:v>44512</c:v>
                </c:pt>
                <c:pt idx="316">
                  <c:v>44513</c:v>
                </c:pt>
                <c:pt idx="317">
                  <c:v>44514</c:v>
                </c:pt>
                <c:pt idx="318">
                  <c:v>44515</c:v>
                </c:pt>
                <c:pt idx="319">
                  <c:v>44516</c:v>
                </c:pt>
                <c:pt idx="320">
                  <c:v>44517</c:v>
                </c:pt>
                <c:pt idx="321">
                  <c:v>44518</c:v>
                </c:pt>
                <c:pt idx="322">
                  <c:v>44519</c:v>
                </c:pt>
                <c:pt idx="323">
                  <c:v>44520</c:v>
                </c:pt>
                <c:pt idx="324">
                  <c:v>44521</c:v>
                </c:pt>
                <c:pt idx="325">
                  <c:v>44522</c:v>
                </c:pt>
                <c:pt idx="326">
                  <c:v>44523</c:v>
                </c:pt>
                <c:pt idx="327">
                  <c:v>44524</c:v>
                </c:pt>
                <c:pt idx="328">
                  <c:v>44525</c:v>
                </c:pt>
                <c:pt idx="329">
                  <c:v>44526</c:v>
                </c:pt>
                <c:pt idx="330">
                  <c:v>44527</c:v>
                </c:pt>
                <c:pt idx="331">
                  <c:v>44528</c:v>
                </c:pt>
                <c:pt idx="332">
                  <c:v>44529</c:v>
                </c:pt>
                <c:pt idx="333">
                  <c:v>44530</c:v>
                </c:pt>
                <c:pt idx="334">
                  <c:v>44531</c:v>
                </c:pt>
                <c:pt idx="335">
                  <c:v>44532</c:v>
                </c:pt>
                <c:pt idx="336">
                  <c:v>44533</c:v>
                </c:pt>
                <c:pt idx="337">
                  <c:v>44534</c:v>
                </c:pt>
                <c:pt idx="338">
                  <c:v>44535</c:v>
                </c:pt>
                <c:pt idx="339">
                  <c:v>44536</c:v>
                </c:pt>
                <c:pt idx="340">
                  <c:v>44537</c:v>
                </c:pt>
                <c:pt idx="341">
                  <c:v>44538</c:v>
                </c:pt>
                <c:pt idx="342">
                  <c:v>44539</c:v>
                </c:pt>
                <c:pt idx="343">
                  <c:v>44540</c:v>
                </c:pt>
                <c:pt idx="344">
                  <c:v>44541</c:v>
                </c:pt>
                <c:pt idx="345">
                  <c:v>44542</c:v>
                </c:pt>
                <c:pt idx="346">
                  <c:v>44543</c:v>
                </c:pt>
                <c:pt idx="347">
                  <c:v>44544</c:v>
                </c:pt>
                <c:pt idx="348">
                  <c:v>44545</c:v>
                </c:pt>
                <c:pt idx="349">
                  <c:v>44546</c:v>
                </c:pt>
                <c:pt idx="350">
                  <c:v>44547</c:v>
                </c:pt>
                <c:pt idx="351">
                  <c:v>44548</c:v>
                </c:pt>
                <c:pt idx="352">
                  <c:v>44549</c:v>
                </c:pt>
                <c:pt idx="353">
                  <c:v>44550</c:v>
                </c:pt>
                <c:pt idx="354">
                  <c:v>44551</c:v>
                </c:pt>
                <c:pt idx="355">
                  <c:v>44552</c:v>
                </c:pt>
                <c:pt idx="356">
                  <c:v>44553</c:v>
                </c:pt>
                <c:pt idx="357">
                  <c:v>44554</c:v>
                </c:pt>
                <c:pt idx="358">
                  <c:v>44555</c:v>
                </c:pt>
                <c:pt idx="359">
                  <c:v>44556</c:v>
                </c:pt>
                <c:pt idx="360">
                  <c:v>44557</c:v>
                </c:pt>
                <c:pt idx="361">
                  <c:v>44558</c:v>
                </c:pt>
                <c:pt idx="362">
                  <c:v>44559</c:v>
                </c:pt>
                <c:pt idx="363">
                  <c:v>44560</c:v>
                </c:pt>
                <c:pt idx="364">
                  <c:v>44561</c:v>
                </c:pt>
              </c:numCache>
            </c:numRef>
          </c:cat>
          <c:val>
            <c:numRef>
              <c:f>周均价走势图!$P$3:$P$367</c:f>
              <c:numCache>
                <c:formatCode>0.00_);\(0.00\)</c:formatCode>
                <c:ptCount val="365"/>
                <c:pt idx="0">
                  <c:v>3.9396363636363598</c:v>
                </c:pt>
                <c:pt idx="1">
                  <c:v>3.9396363636363598</c:v>
                </c:pt>
                <c:pt idx="2">
                  <c:v>3.9396363636363598</c:v>
                </c:pt>
                <c:pt idx="3">
                  <c:v>3.9396363636363598</c:v>
                </c:pt>
                <c:pt idx="4">
                  <c:v>3.8758181818181798</c:v>
                </c:pt>
                <c:pt idx="5">
                  <c:v>3.8758181818181798</c:v>
                </c:pt>
                <c:pt idx="6">
                  <c:v>3.8758181818181798</c:v>
                </c:pt>
                <c:pt idx="7">
                  <c:v>3.8758181818181798</c:v>
                </c:pt>
                <c:pt idx="8">
                  <c:v>3.84836363636364</c:v>
                </c:pt>
                <c:pt idx="9">
                  <c:v>3.8183636363636402</c:v>
                </c:pt>
                <c:pt idx="10">
                  <c:v>3.8083636363636399</c:v>
                </c:pt>
                <c:pt idx="11">
                  <c:v>3.78927272727273</c:v>
                </c:pt>
                <c:pt idx="12">
                  <c:v>3.78927272727273</c:v>
                </c:pt>
                <c:pt idx="13">
                  <c:v>3.7929090909090899</c:v>
                </c:pt>
                <c:pt idx="14">
                  <c:v>3.7056363636363598</c:v>
                </c:pt>
                <c:pt idx="15">
                  <c:v>3.69472727272727</c:v>
                </c:pt>
                <c:pt idx="16">
                  <c:v>3.65904545454545</c:v>
                </c:pt>
                <c:pt idx="17">
                  <c:v>3.6565454545454501</c:v>
                </c:pt>
                <c:pt idx="18">
                  <c:v>3.6565454545454501</c:v>
                </c:pt>
                <c:pt idx="19">
                  <c:v>3.6565454545454501</c:v>
                </c:pt>
                <c:pt idx="20">
                  <c:v>3.6565454545454501</c:v>
                </c:pt>
                <c:pt idx="21">
                  <c:v>3.6565454545454501</c:v>
                </c:pt>
                <c:pt idx="22">
                  <c:v>3.65745454545455</c:v>
                </c:pt>
                <c:pt idx="23">
                  <c:v>3.65745454545455</c:v>
                </c:pt>
                <c:pt idx="24">
                  <c:v>3.65745454545455</c:v>
                </c:pt>
                <c:pt idx="25">
                  <c:v>3.65745454545455</c:v>
                </c:pt>
                <c:pt idx="26">
                  <c:v>3.65745454545455</c:v>
                </c:pt>
                <c:pt idx="27">
                  <c:v>3.65745454545455</c:v>
                </c:pt>
                <c:pt idx="28">
                  <c:v>3.65745454545455</c:v>
                </c:pt>
                <c:pt idx="29">
                  <c:v>3.65745454545455</c:v>
                </c:pt>
                <c:pt idx="30">
                  <c:v>3.65745454545455</c:v>
                </c:pt>
                <c:pt idx="31">
                  <c:v>3.65745454545455</c:v>
                </c:pt>
                <c:pt idx="32">
                  <c:v>3.65745454545455</c:v>
                </c:pt>
                <c:pt idx="33">
                  <c:v>3.5</c:v>
                </c:pt>
                <c:pt idx="34">
                  <c:v>3.65745454545455</c:v>
                </c:pt>
                <c:pt idx="35">
                  <c:v>3.65745454545455</c:v>
                </c:pt>
                <c:pt idx="36">
                  <c:v>3.65745454545455</c:v>
                </c:pt>
                <c:pt idx="37">
                  <c:v>3.65745454545455</c:v>
                </c:pt>
                <c:pt idx="38">
                  <c:v>3.7779090909090902</c:v>
                </c:pt>
                <c:pt idx="39">
                  <c:v>3.7779090909090902</c:v>
                </c:pt>
                <c:pt idx="40">
                  <c:v>3.81236363636364</c:v>
                </c:pt>
                <c:pt idx="41">
                  <c:v>3.7223636363636401</c:v>
                </c:pt>
                <c:pt idx="42">
                  <c:v>3.69872727272727</c:v>
                </c:pt>
                <c:pt idx="43">
                  <c:v>3.7360000000000002</c:v>
                </c:pt>
                <c:pt idx="44">
                  <c:v>3.7423636363636401</c:v>
                </c:pt>
                <c:pt idx="45">
                  <c:v>3.625</c:v>
                </c:pt>
                <c:pt idx="46">
                  <c:v>3.66</c:v>
                </c:pt>
                <c:pt idx="47">
                  <c:v>3.6844999999999999</c:v>
                </c:pt>
                <c:pt idx="48">
                  <c:v>3.702</c:v>
                </c:pt>
                <c:pt idx="49">
                  <c:v>3.702</c:v>
                </c:pt>
                <c:pt idx="50">
                  <c:v>3.7065454545454499</c:v>
                </c:pt>
                <c:pt idx="51">
                  <c:v>3.76654545454545</c:v>
                </c:pt>
                <c:pt idx="52">
                  <c:v>3.75454545454545</c:v>
                </c:pt>
                <c:pt idx="53">
                  <c:v>3.7429090909090901</c:v>
                </c:pt>
                <c:pt idx="54">
                  <c:v>3.7396363636363601</c:v>
                </c:pt>
                <c:pt idx="55">
                  <c:v>3.7287272727272698</c:v>
                </c:pt>
                <c:pt idx="56">
                  <c:v>3.7287272727272698</c:v>
                </c:pt>
                <c:pt idx="57">
                  <c:v>3.7314545454545498</c:v>
                </c:pt>
                <c:pt idx="58">
                  <c:v>3.754</c:v>
                </c:pt>
                <c:pt idx="59">
                  <c:v>3.7664545454545499</c:v>
                </c:pt>
                <c:pt idx="60">
                  <c:v>3.7648636363636401</c:v>
                </c:pt>
                <c:pt idx="61">
                  <c:v>3.7816818181818199</c:v>
                </c:pt>
                <c:pt idx="62">
                  <c:v>3.7816818181818199</c:v>
                </c:pt>
                <c:pt idx="63">
                  <c:v>3.7869090909090901</c:v>
                </c:pt>
                <c:pt idx="64">
                  <c:v>3.7949090909090901</c:v>
                </c:pt>
                <c:pt idx="65">
                  <c:v>3.7949090909090901</c:v>
                </c:pt>
                <c:pt idx="66">
                  <c:v>3.7949090909090901</c:v>
                </c:pt>
                <c:pt idx="67">
                  <c:v>3.65090909090909</c:v>
                </c:pt>
                <c:pt idx="68">
                  <c:v>3.65090909090909</c:v>
                </c:pt>
                <c:pt idx="69">
                  <c:v>3.8030909090909102</c:v>
                </c:pt>
                <c:pt idx="70">
                  <c:v>3.8030909090909102</c:v>
                </c:pt>
                <c:pt idx="71">
                  <c:v>3.8367272727272699</c:v>
                </c:pt>
                <c:pt idx="72">
                  <c:v>3.8176363636363599</c:v>
                </c:pt>
                <c:pt idx="73">
                  <c:v>3.7841818181818199</c:v>
                </c:pt>
                <c:pt idx="74">
                  <c:v>3.7832727272727298</c:v>
                </c:pt>
                <c:pt idx="75">
                  <c:v>3.7947272727272701</c:v>
                </c:pt>
                <c:pt idx="76">
                  <c:v>3.7714545454545401</c:v>
                </c:pt>
                <c:pt idx="77">
                  <c:v>3.7614545454545398</c:v>
                </c:pt>
                <c:pt idx="78">
                  <c:v>3.7594545454545498</c:v>
                </c:pt>
                <c:pt idx="79">
                  <c:v>3.7714545454545401</c:v>
                </c:pt>
                <c:pt idx="80">
                  <c:v>3.7714545454545401</c:v>
                </c:pt>
                <c:pt idx="81">
                  <c:v>3.7856363636363599</c:v>
                </c:pt>
                <c:pt idx="82">
                  <c:v>3.7856363636363599</c:v>
                </c:pt>
                <c:pt idx="83">
                  <c:v>3.7883636363636399</c:v>
                </c:pt>
                <c:pt idx="84">
                  <c:v>3.7883636363636399</c:v>
                </c:pt>
                <c:pt idx="85">
                  <c:v>3.7883636363636399</c:v>
                </c:pt>
                <c:pt idx="86">
                  <c:v>3.8023636363636402</c:v>
                </c:pt>
                <c:pt idx="87">
                  <c:v>3.7947272727272701</c:v>
                </c:pt>
                <c:pt idx="88">
                  <c:v>3.8147272727272701</c:v>
                </c:pt>
                <c:pt idx="89">
                  <c:v>3.8147272727272701</c:v>
                </c:pt>
                <c:pt idx="90">
                  <c:v>3.7729090909090899</c:v>
                </c:pt>
                <c:pt idx="91">
                  <c:v>3.7629090909090901</c:v>
                </c:pt>
                <c:pt idx="92">
                  <c:v>3.7629090909090901</c:v>
                </c:pt>
                <c:pt idx="93">
                  <c:v>3.7629090909090901</c:v>
                </c:pt>
                <c:pt idx="94">
                  <c:v>3.73472727272727</c:v>
                </c:pt>
                <c:pt idx="95">
                  <c:v>3.7238181818181801</c:v>
                </c:pt>
                <c:pt idx="96">
                  <c:v>3.7276363636363601</c:v>
                </c:pt>
                <c:pt idx="97">
                  <c:v>3.73872727272727</c:v>
                </c:pt>
                <c:pt idx="98">
                  <c:v>3.722</c:v>
                </c:pt>
                <c:pt idx="99">
                  <c:v>3.722</c:v>
                </c:pt>
                <c:pt idx="100">
                  <c:v>3.722</c:v>
                </c:pt>
                <c:pt idx="101">
                  <c:v>3.7329090909090898</c:v>
                </c:pt>
                <c:pt idx="102">
                  <c:v>3.7329090909090898</c:v>
                </c:pt>
                <c:pt idx="103">
                  <c:v>3.73945454545454</c:v>
                </c:pt>
                <c:pt idx="104">
                  <c:v>3.7574545454545398</c:v>
                </c:pt>
                <c:pt idx="105">
                  <c:v>3.7856363636363599</c:v>
                </c:pt>
                <c:pt idx="106">
                  <c:v>3.82836363636364</c:v>
                </c:pt>
                <c:pt idx="107">
                  <c:v>3.9085909090909099</c:v>
                </c:pt>
                <c:pt idx="108">
                  <c:v>3.9374545454545502</c:v>
                </c:pt>
                <c:pt idx="109">
                  <c:v>3.95672727272727</c:v>
                </c:pt>
                <c:pt idx="110">
                  <c:v>3.9576363636363601</c:v>
                </c:pt>
                <c:pt idx="111">
                  <c:v>4.0585454545454498</c:v>
                </c:pt>
                <c:pt idx="112">
                  <c:v>4.0594545454545496</c:v>
                </c:pt>
                <c:pt idx="113">
                  <c:v>4.0603636363636397</c:v>
                </c:pt>
                <c:pt idx="114">
                  <c:v>4.0656363636363597</c:v>
                </c:pt>
                <c:pt idx="115">
                  <c:v>4.0656363636363597</c:v>
                </c:pt>
                <c:pt idx="116">
                  <c:v>4.1047272727272697</c:v>
                </c:pt>
                <c:pt idx="117">
                  <c:v>4.1038181818181796</c:v>
                </c:pt>
                <c:pt idx="118">
                  <c:v>4.0990909090909096</c:v>
                </c:pt>
                <c:pt idx="119">
                  <c:v>4.0990909090909096</c:v>
                </c:pt>
                <c:pt idx="120">
                  <c:v>4.0999999999999996</c:v>
                </c:pt>
                <c:pt idx="121">
                  <c:v>4.05</c:v>
                </c:pt>
                <c:pt idx="122">
                  <c:v>4.0474545454545501</c:v>
                </c:pt>
                <c:pt idx="123">
                  <c:v>4.0474545454545501</c:v>
                </c:pt>
                <c:pt idx="124">
                  <c:v>4.0474545454545501</c:v>
                </c:pt>
                <c:pt idx="125">
                  <c:v>4.0429090909090899</c:v>
                </c:pt>
                <c:pt idx="126">
                  <c:v>4.0429090909090899</c:v>
                </c:pt>
                <c:pt idx="127">
                  <c:v>4.0374545454545503</c:v>
                </c:pt>
                <c:pt idx="128">
                  <c:v>3.9774545454545498</c:v>
                </c:pt>
                <c:pt idx="129">
                  <c:v>3.9774545454545498</c:v>
                </c:pt>
                <c:pt idx="130">
                  <c:v>3.9292727272727301</c:v>
                </c:pt>
                <c:pt idx="131">
                  <c:v>3.8867272727272701</c:v>
                </c:pt>
                <c:pt idx="132">
                  <c:v>3.84563636363636</c:v>
                </c:pt>
                <c:pt idx="133">
                  <c:v>3.8074545454545499</c:v>
                </c:pt>
                <c:pt idx="134">
                  <c:v>3.80581818181818</c:v>
                </c:pt>
                <c:pt idx="135">
                  <c:v>3.8043636363636399</c:v>
                </c:pt>
                <c:pt idx="136">
                  <c:v>3.8043636363636399</c:v>
                </c:pt>
                <c:pt idx="137">
                  <c:v>3.7843636363636399</c:v>
                </c:pt>
                <c:pt idx="138">
                  <c:v>3.77472727272727</c:v>
                </c:pt>
                <c:pt idx="139">
                  <c:v>3.69472727272727</c:v>
                </c:pt>
                <c:pt idx="140">
                  <c:v>4.0347272727272703</c:v>
                </c:pt>
                <c:pt idx="141">
                  <c:v>4.03581818181818</c:v>
                </c:pt>
                <c:pt idx="142">
                  <c:v>4.0265454545454498</c:v>
                </c:pt>
                <c:pt idx="143">
                  <c:v>4.0256363636363597</c:v>
                </c:pt>
                <c:pt idx="144">
                  <c:v>4.0256363636363597</c:v>
                </c:pt>
                <c:pt idx="145">
                  <c:v>4.0256363636363597</c:v>
                </c:pt>
                <c:pt idx="146">
                  <c:v>4.0376363636363601</c:v>
                </c:pt>
                <c:pt idx="147">
                  <c:v>4.0529454545454504</c:v>
                </c:pt>
                <c:pt idx="148">
                  <c:v>4.0621818181818199</c:v>
                </c:pt>
                <c:pt idx="149">
                  <c:v>4.0594545454545496</c:v>
                </c:pt>
                <c:pt idx="150">
                  <c:v>4.0594545454545496</c:v>
                </c:pt>
                <c:pt idx="151">
                  <c:v>4.0767272727272701</c:v>
                </c:pt>
                <c:pt idx="152">
                  <c:v>4.0885454545454598</c:v>
                </c:pt>
                <c:pt idx="153">
                  <c:v>4.1003636363636398</c:v>
                </c:pt>
                <c:pt idx="154">
                  <c:v>4.1003636363636398</c:v>
                </c:pt>
                <c:pt idx="155">
                  <c:v>4.1003636363636398</c:v>
                </c:pt>
                <c:pt idx="156">
                  <c:v>4.1074545454545497</c:v>
                </c:pt>
                <c:pt idx="157">
                  <c:v>4.1074545454545497</c:v>
                </c:pt>
                <c:pt idx="158">
                  <c:v>4.1183636363636396</c:v>
                </c:pt>
                <c:pt idx="159">
                  <c:v>4.1210909090909098</c:v>
                </c:pt>
                <c:pt idx="160">
                  <c:v>4.1465454545454499</c:v>
                </c:pt>
                <c:pt idx="161">
                  <c:v>4.1465454545454499</c:v>
                </c:pt>
                <c:pt idx="162">
                  <c:v>4.1465454545454499</c:v>
                </c:pt>
                <c:pt idx="163">
                  <c:v>4.1776363636363598</c:v>
                </c:pt>
                <c:pt idx="164">
                  <c:v>4.1776363636363598</c:v>
                </c:pt>
                <c:pt idx="165">
                  <c:v>4.1930909090909099</c:v>
                </c:pt>
                <c:pt idx="166">
                  <c:v>4.1930909090909099</c:v>
                </c:pt>
                <c:pt idx="167">
                  <c:v>4.1930909090909099</c:v>
                </c:pt>
                <c:pt idx="168">
                  <c:v>4.1930909090909099</c:v>
                </c:pt>
                <c:pt idx="169">
                  <c:v>4.1930909090909099</c:v>
                </c:pt>
                <c:pt idx="170">
                  <c:v>4.1930909090909099</c:v>
                </c:pt>
                <c:pt idx="171">
                  <c:v>4.1930909090909099</c:v>
                </c:pt>
                <c:pt idx="172">
                  <c:v>4.1930909090909099</c:v>
                </c:pt>
                <c:pt idx="173">
                  <c:v>4.1930909090909099</c:v>
                </c:pt>
                <c:pt idx="174">
                  <c:v>4.1930909090909099</c:v>
                </c:pt>
                <c:pt idx="175">
                  <c:v>4.1930909090909099</c:v>
                </c:pt>
                <c:pt idx="176">
                  <c:v>4.1930909090909099</c:v>
                </c:pt>
                <c:pt idx="177">
                  <c:v>4.1930909090909099</c:v>
                </c:pt>
                <c:pt idx="178">
                  <c:v>4.1930909090909099</c:v>
                </c:pt>
                <c:pt idx="179">
                  <c:v>4.1930909090909099</c:v>
                </c:pt>
                <c:pt idx="180">
                  <c:v>4.1930909090909099</c:v>
                </c:pt>
                <c:pt idx="181">
                  <c:v>4.1914545454545502</c:v>
                </c:pt>
                <c:pt idx="182">
                  <c:v>4.1905454545454601</c:v>
                </c:pt>
                <c:pt idx="183">
                  <c:v>4.2810909090909099</c:v>
                </c:pt>
                <c:pt idx="184">
                  <c:v>4.2821818181818196</c:v>
                </c:pt>
                <c:pt idx="185">
                  <c:v>4.2821818181818196</c:v>
                </c:pt>
                <c:pt idx="186">
                  <c:v>4.2821818181818196</c:v>
                </c:pt>
                <c:pt idx="187">
                  <c:v>4.3021818181818201</c:v>
                </c:pt>
                <c:pt idx="188">
                  <c:v>4.38036363636364</c:v>
                </c:pt>
                <c:pt idx="189">
                  <c:v>4.3830909090909103</c:v>
                </c:pt>
                <c:pt idx="190">
                  <c:v>4.3830909090909103</c:v>
                </c:pt>
                <c:pt idx="191">
                  <c:v>4.39309090909091</c:v>
                </c:pt>
                <c:pt idx="192">
                  <c:v>4.39309090909091</c:v>
                </c:pt>
                <c:pt idx="193">
                  <c:v>4.4485454545454504</c:v>
                </c:pt>
                <c:pt idx="194">
                  <c:v>4.45945454545455</c:v>
                </c:pt>
                <c:pt idx="195">
                  <c:v>4.4603636363636401</c:v>
                </c:pt>
                <c:pt idx="196">
                  <c:v>4.46472727272727</c:v>
                </c:pt>
                <c:pt idx="197">
                  <c:v>4.4685454545454499</c:v>
                </c:pt>
                <c:pt idx="198">
                  <c:v>4.4685454545454499</c:v>
                </c:pt>
                <c:pt idx="199">
                  <c:v>4.4685454545454499</c:v>
                </c:pt>
                <c:pt idx="200">
                  <c:v>4.5185454545454604</c:v>
                </c:pt>
                <c:pt idx="201">
                  <c:v>4.5385454545454502</c:v>
                </c:pt>
                <c:pt idx="202">
                  <c:v>4.53581818181818</c:v>
                </c:pt>
                <c:pt idx="203">
                  <c:v>4.532</c:v>
                </c:pt>
                <c:pt idx="204">
                  <c:v>4.532</c:v>
                </c:pt>
                <c:pt idx="205">
                  <c:v>4.532</c:v>
                </c:pt>
                <c:pt idx="206">
                  <c:v>4.532</c:v>
                </c:pt>
                <c:pt idx="207">
                  <c:v>4.5558181818181804</c:v>
                </c:pt>
                <c:pt idx="208">
                  <c:v>4.5594545454545496</c:v>
                </c:pt>
                <c:pt idx="209">
                  <c:v>4.5594545454545496</c:v>
                </c:pt>
                <c:pt idx="210">
                  <c:v>4.5658181818181802</c:v>
                </c:pt>
                <c:pt idx="211">
                  <c:v>4.5767272727272701</c:v>
                </c:pt>
                <c:pt idx="212">
                  <c:v>4.5767272727272701</c:v>
                </c:pt>
                <c:pt idx="213">
                  <c:v>4.5749090909090899</c:v>
                </c:pt>
                <c:pt idx="214">
                  <c:v>4.5749090909090899</c:v>
                </c:pt>
                <c:pt idx="215">
                  <c:v>4.57</c:v>
                </c:pt>
                <c:pt idx="216">
                  <c:v>4.5749090909090899</c:v>
                </c:pt>
                <c:pt idx="217">
                  <c:v>4.5785454545454503</c:v>
                </c:pt>
                <c:pt idx="218">
                  <c:v>4.5785454545454503</c:v>
                </c:pt>
                <c:pt idx="219">
                  <c:v>4.5785454545454503</c:v>
                </c:pt>
                <c:pt idx="220">
                  <c:v>4.5785454545454503</c:v>
                </c:pt>
                <c:pt idx="221">
                  <c:v>4.5785454545454503</c:v>
                </c:pt>
                <c:pt idx="222">
                  <c:v>4.6967272727272702</c:v>
                </c:pt>
                <c:pt idx="223">
                  <c:v>4.6967272727272702</c:v>
                </c:pt>
                <c:pt idx="224">
                  <c:v>4.6967272727272702</c:v>
                </c:pt>
                <c:pt idx="225">
                  <c:v>4.7076363636363601</c:v>
                </c:pt>
                <c:pt idx="226">
                  <c:v>4.7594545454545498</c:v>
                </c:pt>
                <c:pt idx="227">
                  <c:v>4.7594545454545498</c:v>
                </c:pt>
                <c:pt idx="228">
                  <c:v>4.7894545454545403</c:v>
                </c:pt>
                <c:pt idx="229">
                  <c:v>4.7894545454545403</c:v>
                </c:pt>
                <c:pt idx="230">
                  <c:v>4.80654545454545</c:v>
                </c:pt>
                <c:pt idx="231">
                  <c:v>4.8074545454545499</c:v>
                </c:pt>
                <c:pt idx="232">
                  <c:v>4.8947272727272697</c:v>
                </c:pt>
                <c:pt idx="233">
                  <c:v>4.9139999999999997</c:v>
                </c:pt>
                <c:pt idx="234">
                  <c:v>4.9240000000000004</c:v>
                </c:pt>
                <c:pt idx="235">
                  <c:v>4.9212727272727301</c:v>
                </c:pt>
                <c:pt idx="236">
                  <c:v>4.9212727272727301</c:v>
                </c:pt>
                <c:pt idx="237">
                  <c:v>4.9212727272727301</c:v>
                </c:pt>
                <c:pt idx="238">
                  <c:v>4.9989999999999997</c:v>
                </c:pt>
                <c:pt idx="239">
                  <c:v>5.0099090909090904</c:v>
                </c:pt>
                <c:pt idx="240">
                  <c:v>5.0082727272727299</c:v>
                </c:pt>
                <c:pt idx="241">
                  <c:v>5.0132727272727298</c:v>
                </c:pt>
                <c:pt idx="242">
                  <c:v>5.0023636363636399</c:v>
                </c:pt>
                <c:pt idx="243">
                  <c:v>5.0023636363636399</c:v>
                </c:pt>
                <c:pt idx="244">
                  <c:v>5.0023636363636399</c:v>
                </c:pt>
                <c:pt idx="245">
                  <c:v>5.0023636363636399</c:v>
                </c:pt>
                <c:pt idx="246">
                  <c:v>5.0132727272727298</c:v>
                </c:pt>
                <c:pt idx="247">
                  <c:v>4.9165454545454503</c:v>
                </c:pt>
                <c:pt idx="248">
                  <c:v>4.9165454545454503</c:v>
                </c:pt>
                <c:pt idx="249">
                  <c:v>4.9165454545454503</c:v>
                </c:pt>
                <c:pt idx="250">
                  <c:v>4.9165454545454503</c:v>
                </c:pt>
                <c:pt idx="251">
                  <c:v>4.9165454545454503</c:v>
                </c:pt>
                <c:pt idx="252">
                  <c:v>5.0183636363636399</c:v>
                </c:pt>
                <c:pt idx="253">
                  <c:v>5.0178181818181802</c:v>
                </c:pt>
                <c:pt idx="254">
                  <c:v>5.008</c:v>
                </c:pt>
                <c:pt idx="255">
                  <c:v>5.0076363636363599</c:v>
                </c:pt>
                <c:pt idx="256">
                  <c:v>5.0076363636363599</c:v>
                </c:pt>
                <c:pt idx="257">
                  <c:v>5.0076363636363599</c:v>
                </c:pt>
                <c:pt idx="258">
                  <c:v>5.0076363636363599</c:v>
                </c:pt>
                <c:pt idx="259">
                  <c:v>4.99672727272727</c:v>
                </c:pt>
                <c:pt idx="260">
                  <c:v>4.9958181818181799</c:v>
                </c:pt>
                <c:pt idx="261">
                  <c:v>4.9947272727272702</c:v>
                </c:pt>
                <c:pt idx="262">
                  <c:v>4.9947272727272702</c:v>
                </c:pt>
                <c:pt idx="263">
                  <c:v>4.9947272727272702</c:v>
                </c:pt>
                <c:pt idx="264">
                  <c:v>4.9947272727272702</c:v>
                </c:pt>
                <c:pt idx="265">
                  <c:v>4.97</c:v>
                </c:pt>
                <c:pt idx="266">
                  <c:v>4.9747272727272698</c:v>
                </c:pt>
                <c:pt idx="267">
                  <c:v>4.9987272727272698</c:v>
                </c:pt>
                <c:pt idx="268">
                  <c:v>4.9987272727272698</c:v>
                </c:pt>
                <c:pt idx="269">
                  <c:v>4.9987272727272698</c:v>
                </c:pt>
                <c:pt idx="270">
                  <c:v>4.9987272727272698</c:v>
                </c:pt>
                <c:pt idx="271">
                  <c:v>4.9987272727272698</c:v>
                </c:pt>
                <c:pt idx="272">
                  <c:v>4.9729090909090896</c:v>
                </c:pt>
                <c:pt idx="273">
                  <c:v>4.96820454545455</c:v>
                </c:pt>
                <c:pt idx="274">
                  <c:v>4.96820454545455</c:v>
                </c:pt>
                <c:pt idx="275">
                  <c:v>4.96820454545455</c:v>
                </c:pt>
                <c:pt idx="276">
                  <c:v>4.96820454545455</c:v>
                </c:pt>
                <c:pt idx="277">
                  <c:v>4.96820454545455</c:v>
                </c:pt>
                <c:pt idx="278">
                  <c:v>4.9616590909090901</c:v>
                </c:pt>
                <c:pt idx="279">
                  <c:v>4.9672694805194801</c:v>
                </c:pt>
                <c:pt idx="280">
                  <c:v>4.9616590909090901</c:v>
                </c:pt>
                <c:pt idx="281">
                  <c:v>4.93347727272727</c:v>
                </c:pt>
                <c:pt idx="282">
                  <c:v>4.9536590909090901</c:v>
                </c:pt>
                <c:pt idx="283">
                  <c:v>4.9267272727272697</c:v>
                </c:pt>
                <c:pt idx="284">
                  <c:v>4.94490909090909</c:v>
                </c:pt>
                <c:pt idx="285">
                  <c:v>4.94490909090909</c:v>
                </c:pt>
                <c:pt idx="286">
                  <c:v>4.94490909090909</c:v>
                </c:pt>
                <c:pt idx="287">
                  <c:v>4.94490909090909</c:v>
                </c:pt>
                <c:pt idx="288">
                  <c:v>4.94490909090909</c:v>
                </c:pt>
                <c:pt idx="289">
                  <c:v>4.9492727272727297</c:v>
                </c:pt>
                <c:pt idx="290">
                  <c:v>4.9492727272727297</c:v>
                </c:pt>
                <c:pt idx="291">
                  <c:v>4.9510909090909099</c:v>
                </c:pt>
                <c:pt idx="292">
                  <c:v>4.9601818181818196</c:v>
                </c:pt>
                <c:pt idx="293">
                  <c:v>4.9601818181818196</c:v>
                </c:pt>
                <c:pt idx="294">
                  <c:v>4.9585454545454501</c:v>
                </c:pt>
                <c:pt idx="295">
                  <c:v>4.9585454545454501</c:v>
                </c:pt>
                <c:pt idx="296">
                  <c:v>4.9621818181818202</c:v>
                </c:pt>
                <c:pt idx="297">
                  <c:v>4.9730909090909101</c:v>
                </c:pt>
                <c:pt idx="298">
                  <c:v>4.9730909090909101</c:v>
                </c:pt>
                <c:pt idx="299">
                  <c:v>4.9730909090909101</c:v>
                </c:pt>
                <c:pt idx="300" formatCode="0.00_);[Red]\(0.00\)">
                  <c:v>4.9730909090909101</c:v>
                </c:pt>
                <c:pt idx="301" formatCode="0.00_);[Red]\(0.00\)">
                  <c:v>4.9730909090909101</c:v>
                </c:pt>
                <c:pt idx="302" formatCode="0.00_);[Red]\(0.00\)">
                  <c:v>4.9730909090909101</c:v>
                </c:pt>
                <c:pt idx="303" formatCode="0.00_);[Red]\(0.00\)">
                  <c:v>4.97218181818182</c:v>
                </c:pt>
                <c:pt idx="304" formatCode="0.00_);[Red]\(0.00\)">
                  <c:v>4.9830909090909099</c:v>
                </c:pt>
                <c:pt idx="305" formatCode="0.00_);[Red]\(0.00\)">
                  <c:v>4.9830909090909099</c:v>
                </c:pt>
                <c:pt idx="306" formatCode="0.00_);[Red]\(0.00\)">
                  <c:v>4.97218181818182</c:v>
                </c:pt>
                <c:pt idx="307" formatCode="0.00_);[Red]\(0.00\)">
                  <c:v>4.97218181818182</c:v>
                </c:pt>
                <c:pt idx="308" formatCode="0.00_);[Red]\(0.00\)">
                  <c:v>4.9730909090909101</c:v>
                </c:pt>
                <c:pt idx="309" formatCode="0.00_);[Red]\(0.00\)">
                  <c:v>4.9758181818181804</c:v>
                </c:pt>
                <c:pt idx="310" formatCode="0.00_);[Red]\(0.00\)">
                  <c:v>4.9758181818181804</c:v>
                </c:pt>
                <c:pt idx="311" formatCode="0.00_);[Red]\(0.00\)">
                  <c:v>4.9758181818181804</c:v>
                </c:pt>
                <c:pt idx="312" formatCode="0.00_);[Red]\(0.00\)">
                  <c:v>4.9758181818181804</c:v>
                </c:pt>
                <c:pt idx="313" formatCode="0.00_);[Red]\(0.00\)">
                  <c:v>4.9812727272727297</c:v>
                </c:pt>
                <c:pt idx="314" formatCode="0.00_);[Red]\(0.00\)">
                  <c:v>4.9942272727272696</c:v>
                </c:pt>
                <c:pt idx="315" formatCode="0.00_);[Red]\(0.00\)">
                  <c:v>4.9933181818181804</c:v>
                </c:pt>
                <c:pt idx="316" formatCode="0.00_);[Red]\(0.00\)">
                  <c:v>5.0260454545454598</c:v>
                </c:pt>
                <c:pt idx="317" formatCode="0.00_);[Red]\(0.00\)">
                  <c:v>5.0387727272727298</c:v>
                </c:pt>
                <c:pt idx="318" formatCode="0.00_);[Red]\(0.00\)">
                  <c:v>5.0372272727272698</c:v>
                </c:pt>
                <c:pt idx="319" formatCode="0.00_);[Red]\(0.00\)">
                  <c:v>5.0372272727272698</c:v>
                </c:pt>
                <c:pt idx="320" formatCode="0.00_);[Red]\(0.00\)">
                  <c:v>5.0372272727272698</c:v>
                </c:pt>
                <c:pt idx="321" formatCode="0.00_);[Red]\(0.00\)">
                  <c:v>5.0372272727272698</c:v>
                </c:pt>
                <c:pt idx="322" formatCode="0.00_);[Red]\(0.00\)">
                  <c:v>5.03404545454545</c:v>
                </c:pt>
                <c:pt idx="323" formatCode="0.00_);[Red]\(0.00\)">
                  <c:v>5.03404545454545</c:v>
                </c:pt>
                <c:pt idx="324" formatCode="0.00_);[Red]\(0.00\)">
                  <c:v>5.03313636363636</c:v>
                </c:pt>
                <c:pt idx="325" formatCode="0.00_);[Red]\(0.00\)">
                  <c:v>5.0456363636363601</c:v>
                </c:pt>
                <c:pt idx="326" formatCode="0.00_);[Red]\(0.00\)">
                  <c:v>5.0301818181818199</c:v>
                </c:pt>
                <c:pt idx="327" formatCode="0.00_);[Red]\(0.00\)">
                  <c:v>5.0242727272727299</c:v>
                </c:pt>
                <c:pt idx="328" formatCode="0.00_);[Red]\(0.00\)">
                  <c:v>5.0242727272727299</c:v>
                </c:pt>
                <c:pt idx="329" formatCode="0.00_);[Red]\(0.00\)">
                  <c:v>4.9456363636363596</c:v>
                </c:pt>
                <c:pt idx="330" formatCode="0.00_);[Red]\(0.00\)">
                  <c:v>4.9456363636363596</c:v>
                </c:pt>
                <c:pt idx="331" formatCode="0.00_);[Red]\(0.00\)">
                  <c:v>4.8940000000000001</c:v>
                </c:pt>
                <c:pt idx="332" formatCode="0.00_);[Red]\(0.00\)">
                  <c:v>4.8940000000000001</c:v>
                </c:pt>
                <c:pt idx="333" formatCode="0.00_);[Red]\(0.00\)">
                  <c:v>4.89309090909091</c:v>
                </c:pt>
                <c:pt idx="334" formatCode="0.00_);[Red]\(0.00\)">
                  <c:v>4.8276363636363602</c:v>
                </c:pt>
                <c:pt idx="335" formatCode="0.00_);[Red]\(0.00\)">
                  <c:v>4.8276363636363602</c:v>
                </c:pt>
                <c:pt idx="336" formatCode="0.00_);[Red]\(0.00\)">
                  <c:v>4.8201363636363599</c:v>
                </c:pt>
                <c:pt idx="337" formatCode="0.00_);[Red]\(0.00\)">
                  <c:v>4.8183181818181797</c:v>
                </c:pt>
                <c:pt idx="338" formatCode="0.00_);[Red]\(0.00\)">
                  <c:v>4.8158181818181802</c:v>
                </c:pt>
                <c:pt idx="339" formatCode="0.00_);[Red]\(0.00\)">
                  <c:v>4.8158181818181802</c:v>
                </c:pt>
                <c:pt idx="340" formatCode="0.00_);[Red]\(0.00\)">
                  <c:v>4.7003636363636403</c:v>
                </c:pt>
                <c:pt idx="341">
                  <c:v>4.7</c:v>
                </c:pt>
                <c:pt idx="342">
                  <c:v>4.6838181818181797</c:v>
                </c:pt>
                <c:pt idx="343">
                  <c:v>4.6838181818181797</c:v>
                </c:pt>
                <c:pt idx="344">
                  <c:v>4.6638181818181801</c:v>
                </c:pt>
                <c:pt idx="345">
                  <c:v>4.6638181818181801</c:v>
                </c:pt>
                <c:pt idx="346">
                  <c:v>4.6638181818181801</c:v>
                </c:pt>
                <c:pt idx="347">
                  <c:v>4.6638181818181801</c:v>
                </c:pt>
                <c:pt idx="348">
                  <c:v>4.6638181818181801</c:v>
                </c:pt>
                <c:pt idx="349">
                  <c:v>4.6656363636363603</c:v>
                </c:pt>
                <c:pt idx="350">
                  <c:v>4.66236363636364</c:v>
                </c:pt>
                <c:pt idx="351">
                  <c:v>4.66236363636364</c:v>
                </c:pt>
                <c:pt idx="352">
                  <c:v>4.66236363636364</c:v>
                </c:pt>
                <c:pt idx="353">
                  <c:v>4.66236363636364</c:v>
                </c:pt>
                <c:pt idx="354">
                  <c:v>4.6123636363636402</c:v>
                </c:pt>
                <c:pt idx="355">
                  <c:v>4.5312727272727296</c:v>
                </c:pt>
                <c:pt idx="356" formatCode="0.00_);[Red]\(0.00\)">
                  <c:v>4.5276363636363604</c:v>
                </c:pt>
                <c:pt idx="357" formatCode="0.00_);[Red]\(0.00\)">
                  <c:v>4.4258181818181797</c:v>
                </c:pt>
                <c:pt idx="358" formatCode="0.00_);[Red]\(0.00\)">
                  <c:v>4.28581818181818</c:v>
                </c:pt>
                <c:pt idx="359" formatCode="0.00_);[Red]\(0.00\)">
                  <c:v>4.2658181818181804</c:v>
                </c:pt>
                <c:pt idx="360" formatCode="0.00_);[Red]\(0.00\)">
                  <c:v>4.2658181818181804</c:v>
                </c:pt>
                <c:pt idx="361" formatCode="0.00_);[Red]\(0.00\)">
                  <c:v>4.2549090909090896</c:v>
                </c:pt>
                <c:pt idx="362" formatCode="0.00_);[Red]\(0.00\)">
                  <c:v>4.2549090909090896</c:v>
                </c:pt>
                <c:pt idx="363" formatCode="0.00_);[Red]\(0.00\)">
                  <c:v>4.2667272727272696</c:v>
                </c:pt>
                <c:pt idx="364" formatCode="0.00_);[Red]\(0.00\)">
                  <c:v>4.2776363636363604</c:v>
                </c:pt>
              </c:numCache>
            </c:numRef>
          </c:val>
          <c:smooth val="0"/>
          <c:extLst>
            <c:ext xmlns:c16="http://schemas.microsoft.com/office/drawing/2014/chart" uri="{C3380CC4-5D6E-409C-BE32-E72D297353CC}">
              <c16:uniqueId val="{00000000-0C9A-414E-9E30-30E69C5BF42D}"/>
            </c:ext>
          </c:extLst>
        </c:ser>
        <c:ser>
          <c:idx val="1"/>
          <c:order val="1"/>
          <c:tx>
            <c:strRef>
              <c:f>周均价走势图!$Q$2</c:f>
              <c:strCache>
                <c:ptCount val="1"/>
                <c:pt idx="0">
                  <c:v>2023年</c:v>
                </c:pt>
              </c:strCache>
            </c:strRef>
          </c:tx>
          <c:spPr>
            <a:ln w="19050" cap="rnd">
              <a:solidFill>
                <a:srgbClr val="BC0008"/>
              </a:solidFill>
              <a:prstDash val="solid"/>
              <a:round/>
            </a:ln>
            <a:effectLst/>
          </c:spPr>
          <c:marker>
            <c:symbol val="none"/>
          </c:marker>
          <c:cat>
            <c:numRef>
              <c:f>周均价走势图!$O$3:$O$367</c:f>
              <c:numCache>
                <c:formatCode>m"月"d"日";@</c:formatCode>
                <c:ptCount val="365"/>
                <c:pt idx="0">
                  <c:v>44197</c:v>
                </c:pt>
                <c:pt idx="1">
                  <c:v>44198</c:v>
                </c:pt>
                <c:pt idx="2">
                  <c:v>44199</c:v>
                </c:pt>
                <c:pt idx="3">
                  <c:v>44200</c:v>
                </c:pt>
                <c:pt idx="4">
                  <c:v>44201</c:v>
                </c:pt>
                <c:pt idx="5">
                  <c:v>44202</c:v>
                </c:pt>
                <c:pt idx="6">
                  <c:v>44203</c:v>
                </c:pt>
                <c:pt idx="7">
                  <c:v>44204</c:v>
                </c:pt>
                <c:pt idx="8">
                  <c:v>44205</c:v>
                </c:pt>
                <c:pt idx="9">
                  <c:v>44206</c:v>
                </c:pt>
                <c:pt idx="10">
                  <c:v>44207</c:v>
                </c:pt>
                <c:pt idx="11">
                  <c:v>44208</c:v>
                </c:pt>
                <c:pt idx="12">
                  <c:v>44209</c:v>
                </c:pt>
                <c:pt idx="13">
                  <c:v>44210</c:v>
                </c:pt>
                <c:pt idx="14">
                  <c:v>44211</c:v>
                </c:pt>
                <c:pt idx="15">
                  <c:v>44212</c:v>
                </c:pt>
                <c:pt idx="16">
                  <c:v>44213</c:v>
                </c:pt>
                <c:pt idx="17">
                  <c:v>44214</c:v>
                </c:pt>
                <c:pt idx="18">
                  <c:v>44215</c:v>
                </c:pt>
                <c:pt idx="19">
                  <c:v>44216</c:v>
                </c:pt>
                <c:pt idx="20">
                  <c:v>44217</c:v>
                </c:pt>
                <c:pt idx="21">
                  <c:v>44218</c:v>
                </c:pt>
                <c:pt idx="22">
                  <c:v>44219</c:v>
                </c:pt>
                <c:pt idx="23">
                  <c:v>44220</c:v>
                </c:pt>
                <c:pt idx="24">
                  <c:v>44221</c:v>
                </c:pt>
                <c:pt idx="25">
                  <c:v>44222</c:v>
                </c:pt>
                <c:pt idx="26">
                  <c:v>44223</c:v>
                </c:pt>
                <c:pt idx="27">
                  <c:v>44224</c:v>
                </c:pt>
                <c:pt idx="28">
                  <c:v>44225</c:v>
                </c:pt>
                <c:pt idx="29">
                  <c:v>44226</c:v>
                </c:pt>
                <c:pt idx="30">
                  <c:v>44227</c:v>
                </c:pt>
                <c:pt idx="31">
                  <c:v>44228</c:v>
                </c:pt>
                <c:pt idx="32">
                  <c:v>44229</c:v>
                </c:pt>
                <c:pt idx="33">
                  <c:v>44230</c:v>
                </c:pt>
                <c:pt idx="34">
                  <c:v>44231</c:v>
                </c:pt>
                <c:pt idx="35">
                  <c:v>44232</c:v>
                </c:pt>
                <c:pt idx="36">
                  <c:v>44233</c:v>
                </c:pt>
                <c:pt idx="37">
                  <c:v>44234</c:v>
                </c:pt>
                <c:pt idx="38">
                  <c:v>44235</c:v>
                </c:pt>
                <c:pt idx="39">
                  <c:v>44236</c:v>
                </c:pt>
                <c:pt idx="40">
                  <c:v>44237</c:v>
                </c:pt>
                <c:pt idx="41">
                  <c:v>44238</c:v>
                </c:pt>
                <c:pt idx="42">
                  <c:v>44239</c:v>
                </c:pt>
                <c:pt idx="43">
                  <c:v>44240</c:v>
                </c:pt>
                <c:pt idx="44">
                  <c:v>44241</c:v>
                </c:pt>
                <c:pt idx="45">
                  <c:v>44242</c:v>
                </c:pt>
                <c:pt idx="46">
                  <c:v>44243</c:v>
                </c:pt>
                <c:pt idx="47">
                  <c:v>44244</c:v>
                </c:pt>
                <c:pt idx="48">
                  <c:v>44245</c:v>
                </c:pt>
                <c:pt idx="49">
                  <c:v>44246</c:v>
                </c:pt>
                <c:pt idx="50">
                  <c:v>44247</c:v>
                </c:pt>
                <c:pt idx="51">
                  <c:v>44248</c:v>
                </c:pt>
                <c:pt idx="52">
                  <c:v>44249</c:v>
                </c:pt>
                <c:pt idx="53">
                  <c:v>44250</c:v>
                </c:pt>
                <c:pt idx="54">
                  <c:v>44251</c:v>
                </c:pt>
                <c:pt idx="55">
                  <c:v>44252</c:v>
                </c:pt>
                <c:pt idx="56">
                  <c:v>44253</c:v>
                </c:pt>
                <c:pt idx="57">
                  <c:v>44254</c:v>
                </c:pt>
                <c:pt idx="58">
                  <c:v>44255</c:v>
                </c:pt>
                <c:pt idx="59">
                  <c:v>44256</c:v>
                </c:pt>
                <c:pt idx="60">
                  <c:v>44257</c:v>
                </c:pt>
                <c:pt idx="61">
                  <c:v>44258</c:v>
                </c:pt>
                <c:pt idx="62">
                  <c:v>44259</c:v>
                </c:pt>
                <c:pt idx="63">
                  <c:v>44260</c:v>
                </c:pt>
                <c:pt idx="64">
                  <c:v>44261</c:v>
                </c:pt>
                <c:pt idx="65">
                  <c:v>44262</c:v>
                </c:pt>
                <c:pt idx="66">
                  <c:v>44263</c:v>
                </c:pt>
                <c:pt idx="67">
                  <c:v>44264</c:v>
                </c:pt>
                <c:pt idx="68">
                  <c:v>44265</c:v>
                </c:pt>
                <c:pt idx="69">
                  <c:v>44266</c:v>
                </c:pt>
                <c:pt idx="70">
                  <c:v>44267</c:v>
                </c:pt>
                <c:pt idx="71">
                  <c:v>44268</c:v>
                </c:pt>
                <c:pt idx="72">
                  <c:v>44269</c:v>
                </c:pt>
                <c:pt idx="73">
                  <c:v>44270</c:v>
                </c:pt>
                <c:pt idx="74">
                  <c:v>44271</c:v>
                </c:pt>
                <c:pt idx="75">
                  <c:v>44272</c:v>
                </c:pt>
                <c:pt idx="76">
                  <c:v>44273</c:v>
                </c:pt>
                <c:pt idx="77">
                  <c:v>44274</c:v>
                </c:pt>
                <c:pt idx="78">
                  <c:v>44275</c:v>
                </c:pt>
                <c:pt idx="79">
                  <c:v>44276</c:v>
                </c:pt>
                <c:pt idx="80">
                  <c:v>44277</c:v>
                </c:pt>
                <c:pt idx="81">
                  <c:v>44278</c:v>
                </c:pt>
                <c:pt idx="82">
                  <c:v>44279</c:v>
                </c:pt>
                <c:pt idx="83">
                  <c:v>44280</c:v>
                </c:pt>
                <c:pt idx="84">
                  <c:v>44281</c:v>
                </c:pt>
                <c:pt idx="85">
                  <c:v>44282</c:v>
                </c:pt>
                <c:pt idx="86">
                  <c:v>44283</c:v>
                </c:pt>
                <c:pt idx="87">
                  <c:v>44284</c:v>
                </c:pt>
                <c:pt idx="88">
                  <c:v>44285</c:v>
                </c:pt>
                <c:pt idx="89">
                  <c:v>44286</c:v>
                </c:pt>
                <c:pt idx="90">
                  <c:v>44287</c:v>
                </c:pt>
                <c:pt idx="91">
                  <c:v>44288</c:v>
                </c:pt>
                <c:pt idx="92">
                  <c:v>44289</c:v>
                </c:pt>
                <c:pt idx="93">
                  <c:v>44290</c:v>
                </c:pt>
                <c:pt idx="94">
                  <c:v>44291</c:v>
                </c:pt>
                <c:pt idx="95">
                  <c:v>44292</c:v>
                </c:pt>
                <c:pt idx="96">
                  <c:v>44293</c:v>
                </c:pt>
                <c:pt idx="97">
                  <c:v>44294</c:v>
                </c:pt>
                <c:pt idx="98">
                  <c:v>44295</c:v>
                </c:pt>
                <c:pt idx="99">
                  <c:v>44296</c:v>
                </c:pt>
                <c:pt idx="100">
                  <c:v>44297</c:v>
                </c:pt>
                <c:pt idx="101">
                  <c:v>44298</c:v>
                </c:pt>
                <c:pt idx="102">
                  <c:v>44299</c:v>
                </c:pt>
                <c:pt idx="103">
                  <c:v>44300</c:v>
                </c:pt>
                <c:pt idx="104">
                  <c:v>44301</c:v>
                </c:pt>
                <c:pt idx="105">
                  <c:v>44302</c:v>
                </c:pt>
                <c:pt idx="106">
                  <c:v>44303</c:v>
                </c:pt>
                <c:pt idx="107">
                  <c:v>44304</c:v>
                </c:pt>
                <c:pt idx="108">
                  <c:v>44305</c:v>
                </c:pt>
                <c:pt idx="109">
                  <c:v>44306</c:v>
                </c:pt>
                <c:pt idx="110">
                  <c:v>44307</c:v>
                </c:pt>
                <c:pt idx="111">
                  <c:v>44308</c:v>
                </c:pt>
                <c:pt idx="112">
                  <c:v>44309</c:v>
                </c:pt>
                <c:pt idx="113">
                  <c:v>44310</c:v>
                </c:pt>
                <c:pt idx="114">
                  <c:v>44311</c:v>
                </c:pt>
                <c:pt idx="115">
                  <c:v>44312</c:v>
                </c:pt>
                <c:pt idx="116">
                  <c:v>44313</c:v>
                </c:pt>
                <c:pt idx="117">
                  <c:v>44314</c:v>
                </c:pt>
                <c:pt idx="118">
                  <c:v>44315</c:v>
                </c:pt>
                <c:pt idx="119">
                  <c:v>44316</c:v>
                </c:pt>
                <c:pt idx="120">
                  <c:v>44317</c:v>
                </c:pt>
                <c:pt idx="121">
                  <c:v>44318</c:v>
                </c:pt>
                <c:pt idx="122">
                  <c:v>44319</c:v>
                </c:pt>
                <c:pt idx="123">
                  <c:v>44320</c:v>
                </c:pt>
                <c:pt idx="124">
                  <c:v>44321</c:v>
                </c:pt>
                <c:pt idx="125">
                  <c:v>44322</c:v>
                </c:pt>
                <c:pt idx="126">
                  <c:v>44323</c:v>
                </c:pt>
                <c:pt idx="127">
                  <c:v>44324</c:v>
                </c:pt>
                <c:pt idx="128">
                  <c:v>44325</c:v>
                </c:pt>
                <c:pt idx="129">
                  <c:v>44326</c:v>
                </c:pt>
                <c:pt idx="130">
                  <c:v>44327</c:v>
                </c:pt>
                <c:pt idx="131">
                  <c:v>44328</c:v>
                </c:pt>
                <c:pt idx="132">
                  <c:v>44329</c:v>
                </c:pt>
                <c:pt idx="133">
                  <c:v>44330</c:v>
                </c:pt>
                <c:pt idx="134">
                  <c:v>44331</c:v>
                </c:pt>
                <c:pt idx="135">
                  <c:v>44332</c:v>
                </c:pt>
                <c:pt idx="136">
                  <c:v>44333</c:v>
                </c:pt>
                <c:pt idx="137">
                  <c:v>44334</c:v>
                </c:pt>
                <c:pt idx="138">
                  <c:v>44335</c:v>
                </c:pt>
                <c:pt idx="139">
                  <c:v>44336</c:v>
                </c:pt>
                <c:pt idx="140">
                  <c:v>44337</c:v>
                </c:pt>
                <c:pt idx="141">
                  <c:v>44338</c:v>
                </c:pt>
                <c:pt idx="142">
                  <c:v>44339</c:v>
                </c:pt>
                <c:pt idx="143">
                  <c:v>44340</c:v>
                </c:pt>
                <c:pt idx="144">
                  <c:v>44341</c:v>
                </c:pt>
                <c:pt idx="145">
                  <c:v>44342</c:v>
                </c:pt>
                <c:pt idx="146">
                  <c:v>44343</c:v>
                </c:pt>
                <c:pt idx="147">
                  <c:v>44344</c:v>
                </c:pt>
                <c:pt idx="148">
                  <c:v>44345</c:v>
                </c:pt>
                <c:pt idx="149">
                  <c:v>44346</c:v>
                </c:pt>
                <c:pt idx="150">
                  <c:v>44347</c:v>
                </c:pt>
                <c:pt idx="151">
                  <c:v>44348</c:v>
                </c:pt>
                <c:pt idx="152">
                  <c:v>44349</c:v>
                </c:pt>
                <c:pt idx="153">
                  <c:v>44350</c:v>
                </c:pt>
                <c:pt idx="154">
                  <c:v>44351</c:v>
                </c:pt>
                <c:pt idx="155">
                  <c:v>44352</c:v>
                </c:pt>
                <c:pt idx="156">
                  <c:v>44353</c:v>
                </c:pt>
                <c:pt idx="157">
                  <c:v>44354</c:v>
                </c:pt>
                <c:pt idx="158">
                  <c:v>44355</c:v>
                </c:pt>
                <c:pt idx="159">
                  <c:v>44356</c:v>
                </c:pt>
                <c:pt idx="160">
                  <c:v>44357</c:v>
                </c:pt>
                <c:pt idx="161">
                  <c:v>44358</c:v>
                </c:pt>
                <c:pt idx="162">
                  <c:v>44359</c:v>
                </c:pt>
                <c:pt idx="163">
                  <c:v>44360</c:v>
                </c:pt>
                <c:pt idx="164">
                  <c:v>44361</c:v>
                </c:pt>
                <c:pt idx="165">
                  <c:v>44362</c:v>
                </c:pt>
                <c:pt idx="166">
                  <c:v>44363</c:v>
                </c:pt>
                <c:pt idx="167">
                  <c:v>44364</c:v>
                </c:pt>
                <c:pt idx="168">
                  <c:v>44365</c:v>
                </c:pt>
                <c:pt idx="169">
                  <c:v>44366</c:v>
                </c:pt>
                <c:pt idx="170">
                  <c:v>44367</c:v>
                </c:pt>
                <c:pt idx="171">
                  <c:v>44368</c:v>
                </c:pt>
                <c:pt idx="172">
                  <c:v>44369</c:v>
                </c:pt>
                <c:pt idx="173">
                  <c:v>44370</c:v>
                </c:pt>
                <c:pt idx="174">
                  <c:v>44371</c:v>
                </c:pt>
                <c:pt idx="175">
                  <c:v>44372</c:v>
                </c:pt>
                <c:pt idx="176">
                  <c:v>44373</c:v>
                </c:pt>
                <c:pt idx="177">
                  <c:v>44374</c:v>
                </c:pt>
                <c:pt idx="178">
                  <c:v>44375</c:v>
                </c:pt>
                <c:pt idx="179">
                  <c:v>44376</c:v>
                </c:pt>
                <c:pt idx="180">
                  <c:v>44377</c:v>
                </c:pt>
                <c:pt idx="181">
                  <c:v>44378</c:v>
                </c:pt>
                <c:pt idx="182">
                  <c:v>44379</c:v>
                </c:pt>
                <c:pt idx="183">
                  <c:v>44380</c:v>
                </c:pt>
                <c:pt idx="184">
                  <c:v>44381</c:v>
                </c:pt>
                <c:pt idx="185">
                  <c:v>44382</c:v>
                </c:pt>
                <c:pt idx="186">
                  <c:v>44383</c:v>
                </c:pt>
                <c:pt idx="187">
                  <c:v>44384</c:v>
                </c:pt>
                <c:pt idx="188">
                  <c:v>44385</c:v>
                </c:pt>
                <c:pt idx="189">
                  <c:v>44386</c:v>
                </c:pt>
                <c:pt idx="190">
                  <c:v>44387</c:v>
                </c:pt>
                <c:pt idx="191">
                  <c:v>44388</c:v>
                </c:pt>
                <c:pt idx="192">
                  <c:v>44389</c:v>
                </c:pt>
                <c:pt idx="193">
                  <c:v>44390</c:v>
                </c:pt>
                <c:pt idx="194">
                  <c:v>44391</c:v>
                </c:pt>
                <c:pt idx="195">
                  <c:v>44392</c:v>
                </c:pt>
                <c:pt idx="196">
                  <c:v>44393</c:v>
                </c:pt>
                <c:pt idx="197">
                  <c:v>44394</c:v>
                </c:pt>
                <c:pt idx="198">
                  <c:v>44395</c:v>
                </c:pt>
                <c:pt idx="199">
                  <c:v>44396</c:v>
                </c:pt>
                <c:pt idx="200">
                  <c:v>44397</c:v>
                </c:pt>
                <c:pt idx="201">
                  <c:v>44398</c:v>
                </c:pt>
                <c:pt idx="202">
                  <c:v>44399</c:v>
                </c:pt>
                <c:pt idx="203">
                  <c:v>44400</c:v>
                </c:pt>
                <c:pt idx="204">
                  <c:v>44401</c:v>
                </c:pt>
                <c:pt idx="205">
                  <c:v>44402</c:v>
                </c:pt>
                <c:pt idx="206">
                  <c:v>44403</c:v>
                </c:pt>
                <c:pt idx="207">
                  <c:v>44404</c:v>
                </c:pt>
                <c:pt idx="208">
                  <c:v>44405</c:v>
                </c:pt>
                <c:pt idx="209">
                  <c:v>44406</c:v>
                </c:pt>
                <c:pt idx="210">
                  <c:v>44407</c:v>
                </c:pt>
                <c:pt idx="211">
                  <c:v>44408</c:v>
                </c:pt>
                <c:pt idx="212">
                  <c:v>44409</c:v>
                </c:pt>
                <c:pt idx="213">
                  <c:v>44410</c:v>
                </c:pt>
                <c:pt idx="214">
                  <c:v>44411</c:v>
                </c:pt>
                <c:pt idx="215">
                  <c:v>44412</c:v>
                </c:pt>
                <c:pt idx="216">
                  <c:v>44413</c:v>
                </c:pt>
                <c:pt idx="217">
                  <c:v>44414</c:v>
                </c:pt>
                <c:pt idx="218">
                  <c:v>44415</c:v>
                </c:pt>
                <c:pt idx="219">
                  <c:v>44416</c:v>
                </c:pt>
                <c:pt idx="220">
                  <c:v>44417</c:v>
                </c:pt>
                <c:pt idx="221">
                  <c:v>44418</c:v>
                </c:pt>
                <c:pt idx="222">
                  <c:v>44419</c:v>
                </c:pt>
                <c:pt idx="223">
                  <c:v>44420</c:v>
                </c:pt>
                <c:pt idx="224">
                  <c:v>44421</c:v>
                </c:pt>
                <c:pt idx="225">
                  <c:v>44422</c:v>
                </c:pt>
                <c:pt idx="226">
                  <c:v>44423</c:v>
                </c:pt>
                <c:pt idx="227">
                  <c:v>44424</c:v>
                </c:pt>
                <c:pt idx="228">
                  <c:v>44425</c:v>
                </c:pt>
                <c:pt idx="229">
                  <c:v>44426</c:v>
                </c:pt>
                <c:pt idx="230">
                  <c:v>44427</c:v>
                </c:pt>
                <c:pt idx="231">
                  <c:v>44428</c:v>
                </c:pt>
                <c:pt idx="232">
                  <c:v>44429</c:v>
                </c:pt>
                <c:pt idx="233">
                  <c:v>44430</c:v>
                </c:pt>
                <c:pt idx="234">
                  <c:v>44431</c:v>
                </c:pt>
                <c:pt idx="235">
                  <c:v>44432</c:v>
                </c:pt>
                <c:pt idx="236">
                  <c:v>44433</c:v>
                </c:pt>
                <c:pt idx="237">
                  <c:v>44434</c:v>
                </c:pt>
                <c:pt idx="238">
                  <c:v>44435</c:v>
                </c:pt>
                <c:pt idx="239">
                  <c:v>44436</c:v>
                </c:pt>
                <c:pt idx="240">
                  <c:v>44437</c:v>
                </c:pt>
                <c:pt idx="241">
                  <c:v>44438</c:v>
                </c:pt>
                <c:pt idx="242">
                  <c:v>44439</c:v>
                </c:pt>
                <c:pt idx="243">
                  <c:v>44440</c:v>
                </c:pt>
                <c:pt idx="244">
                  <c:v>44441</c:v>
                </c:pt>
                <c:pt idx="245">
                  <c:v>44442</c:v>
                </c:pt>
                <c:pt idx="246">
                  <c:v>44443</c:v>
                </c:pt>
                <c:pt idx="247">
                  <c:v>44444</c:v>
                </c:pt>
                <c:pt idx="248">
                  <c:v>44445</c:v>
                </c:pt>
                <c:pt idx="249">
                  <c:v>44446</c:v>
                </c:pt>
                <c:pt idx="250">
                  <c:v>44447</c:v>
                </c:pt>
                <c:pt idx="251">
                  <c:v>44448</c:v>
                </c:pt>
                <c:pt idx="252">
                  <c:v>44449</c:v>
                </c:pt>
                <c:pt idx="253">
                  <c:v>44450</c:v>
                </c:pt>
                <c:pt idx="254">
                  <c:v>44451</c:v>
                </c:pt>
                <c:pt idx="255">
                  <c:v>44452</c:v>
                </c:pt>
                <c:pt idx="256">
                  <c:v>44453</c:v>
                </c:pt>
                <c:pt idx="257">
                  <c:v>44454</c:v>
                </c:pt>
                <c:pt idx="258">
                  <c:v>44455</c:v>
                </c:pt>
                <c:pt idx="259">
                  <c:v>44456</c:v>
                </c:pt>
                <c:pt idx="260">
                  <c:v>44457</c:v>
                </c:pt>
                <c:pt idx="261">
                  <c:v>44458</c:v>
                </c:pt>
                <c:pt idx="262">
                  <c:v>44459</c:v>
                </c:pt>
                <c:pt idx="263">
                  <c:v>44460</c:v>
                </c:pt>
                <c:pt idx="264">
                  <c:v>44461</c:v>
                </c:pt>
                <c:pt idx="265">
                  <c:v>44462</c:v>
                </c:pt>
                <c:pt idx="266">
                  <c:v>44463</c:v>
                </c:pt>
                <c:pt idx="267">
                  <c:v>44464</c:v>
                </c:pt>
                <c:pt idx="268">
                  <c:v>44465</c:v>
                </c:pt>
                <c:pt idx="269">
                  <c:v>44466</c:v>
                </c:pt>
                <c:pt idx="270">
                  <c:v>44467</c:v>
                </c:pt>
                <c:pt idx="271">
                  <c:v>44468</c:v>
                </c:pt>
                <c:pt idx="272">
                  <c:v>44469</c:v>
                </c:pt>
                <c:pt idx="273">
                  <c:v>44470</c:v>
                </c:pt>
                <c:pt idx="274">
                  <c:v>44471</c:v>
                </c:pt>
                <c:pt idx="275">
                  <c:v>44472</c:v>
                </c:pt>
                <c:pt idx="276">
                  <c:v>44473</c:v>
                </c:pt>
                <c:pt idx="277">
                  <c:v>44474</c:v>
                </c:pt>
                <c:pt idx="278">
                  <c:v>44475</c:v>
                </c:pt>
                <c:pt idx="279">
                  <c:v>44476</c:v>
                </c:pt>
                <c:pt idx="280">
                  <c:v>44477</c:v>
                </c:pt>
                <c:pt idx="281">
                  <c:v>44478</c:v>
                </c:pt>
                <c:pt idx="282">
                  <c:v>44479</c:v>
                </c:pt>
                <c:pt idx="283">
                  <c:v>44480</c:v>
                </c:pt>
                <c:pt idx="284">
                  <c:v>44481</c:v>
                </c:pt>
                <c:pt idx="285">
                  <c:v>44482</c:v>
                </c:pt>
                <c:pt idx="286">
                  <c:v>44483</c:v>
                </c:pt>
                <c:pt idx="287">
                  <c:v>44484</c:v>
                </c:pt>
                <c:pt idx="288">
                  <c:v>44485</c:v>
                </c:pt>
                <c:pt idx="289">
                  <c:v>44486</c:v>
                </c:pt>
                <c:pt idx="290">
                  <c:v>44487</c:v>
                </c:pt>
                <c:pt idx="291">
                  <c:v>44488</c:v>
                </c:pt>
                <c:pt idx="292">
                  <c:v>44489</c:v>
                </c:pt>
                <c:pt idx="293">
                  <c:v>44490</c:v>
                </c:pt>
                <c:pt idx="294">
                  <c:v>44491</c:v>
                </c:pt>
                <c:pt idx="295">
                  <c:v>44492</c:v>
                </c:pt>
                <c:pt idx="296">
                  <c:v>44493</c:v>
                </c:pt>
                <c:pt idx="297">
                  <c:v>44494</c:v>
                </c:pt>
                <c:pt idx="298">
                  <c:v>44495</c:v>
                </c:pt>
                <c:pt idx="299">
                  <c:v>44496</c:v>
                </c:pt>
                <c:pt idx="300">
                  <c:v>44497</c:v>
                </c:pt>
                <c:pt idx="301">
                  <c:v>44498</c:v>
                </c:pt>
                <c:pt idx="302">
                  <c:v>44499</c:v>
                </c:pt>
                <c:pt idx="303">
                  <c:v>44500</c:v>
                </c:pt>
                <c:pt idx="304">
                  <c:v>44501</c:v>
                </c:pt>
                <c:pt idx="305">
                  <c:v>44502</c:v>
                </c:pt>
                <c:pt idx="306">
                  <c:v>44503</c:v>
                </c:pt>
                <c:pt idx="307">
                  <c:v>44504</c:v>
                </c:pt>
                <c:pt idx="308">
                  <c:v>44505</c:v>
                </c:pt>
                <c:pt idx="309">
                  <c:v>44506</c:v>
                </c:pt>
                <c:pt idx="310">
                  <c:v>44507</c:v>
                </c:pt>
                <c:pt idx="311">
                  <c:v>44508</c:v>
                </c:pt>
                <c:pt idx="312">
                  <c:v>44509</c:v>
                </c:pt>
                <c:pt idx="313">
                  <c:v>44510</c:v>
                </c:pt>
                <c:pt idx="314">
                  <c:v>44511</c:v>
                </c:pt>
                <c:pt idx="315">
                  <c:v>44512</c:v>
                </c:pt>
                <c:pt idx="316">
                  <c:v>44513</c:v>
                </c:pt>
                <c:pt idx="317">
                  <c:v>44514</c:v>
                </c:pt>
                <c:pt idx="318">
                  <c:v>44515</c:v>
                </c:pt>
                <c:pt idx="319">
                  <c:v>44516</c:v>
                </c:pt>
                <c:pt idx="320">
                  <c:v>44517</c:v>
                </c:pt>
                <c:pt idx="321">
                  <c:v>44518</c:v>
                </c:pt>
                <c:pt idx="322">
                  <c:v>44519</c:v>
                </c:pt>
                <c:pt idx="323">
                  <c:v>44520</c:v>
                </c:pt>
                <c:pt idx="324">
                  <c:v>44521</c:v>
                </c:pt>
                <c:pt idx="325">
                  <c:v>44522</c:v>
                </c:pt>
                <c:pt idx="326">
                  <c:v>44523</c:v>
                </c:pt>
                <c:pt idx="327">
                  <c:v>44524</c:v>
                </c:pt>
                <c:pt idx="328">
                  <c:v>44525</c:v>
                </c:pt>
                <c:pt idx="329">
                  <c:v>44526</c:v>
                </c:pt>
                <c:pt idx="330">
                  <c:v>44527</c:v>
                </c:pt>
                <c:pt idx="331">
                  <c:v>44528</c:v>
                </c:pt>
                <c:pt idx="332">
                  <c:v>44529</c:v>
                </c:pt>
                <c:pt idx="333">
                  <c:v>44530</c:v>
                </c:pt>
                <c:pt idx="334">
                  <c:v>44531</c:v>
                </c:pt>
                <c:pt idx="335">
                  <c:v>44532</c:v>
                </c:pt>
                <c:pt idx="336">
                  <c:v>44533</c:v>
                </c:pt>
                <c:pt idx="337">
                  <c:v>44534</c:v>
                </c:pt>
                <c:pt idx="338">
                  <c:v>44535</c:v>
                </c:pt>
                <c:pt idx="339">
                  <c:v>44536</c:v>
                </c:pt>
                <c:pt idx="340">
                  <c:v>44537</c:v>
                </c:pt>
                <c:pt idx="341">
                  <c:v>44538</c:v>
                </c:pt>
                <c:pt idx="342">
                  <c:v>44539</c:v>
                </c:pt>
                <c:pt idx="343">
                  <c:v>44540</c:v>
                </c:pt>
                <c:pt idx="344">
                  <c:v>44541</c:v>
                </c:pt>
                <c:pt idx="345">
                  <c:v>44542</c:v>
                </c:pt>
                <c:pt idx="346">
                  <c:v>44543</c:v>
                </c:pt>
                <c:pt idx="347">
                  <c:v>44544</c:v>
                </c:pt>
                <c:pt idx="348">
                  <c:v>44545</c:v>
                </c:pt>
                <c:pt idx="349">
                  <c:v>44546</c:v>
                </c:pt>
                <c:pt idx="350">
                  <c:v>44547</c:v>
                </c:pt>
                <c:pt idx="351">
                  <c:v>44548</c:v>
                </c:pt>
                <c:pt idx="352">
                  <c:v>44549</c:v>
                </c:pt>
                <c:pt idx="353">
                  <c:v>44550</c:v>
                </c:pt>
                <c:pt idx="354">
                  <c:v>44551</c:v>
                </c:pt>
                <c:pt idx="355">
                  <c:v>44552</c:v>
                </c:pt>
                <c:pt idx="356">
                  <c:v>44553</c:v>
                </c:pt>
                <c:pt idx="357">
                  <c:v>44554</c:v>
                </c:pt>
                <c:pt idx="358">
                  <c:v>44555</c:v>
                </c:pt>
                <c:pt idx="359">
                  <c:v>44556</c:v>
                </c:pt>
                <c:pt idx="360">
                  <c:v>44557</c:v>
                </c:pt>
                <c:pt idx="361">
                  <c:v>44558</c:v>
                </c:pt>
                <c:pt idx="362">
                  <c:v>44559</c:v>
                </c:pt>
                <c:pt idx="363">
                  <c:v>44560</c:v>
                </c:pt>
                <c:pt idx="364">
                  <c:v>44561</c:v>
                </c:pt>
              </c:numCache>
            </c:numRef>
          </c:cat>
          <c:val>
            <c:numRef>
              <c:f>周均价走势图!$Q$3:$Q$367</c:f>
              <c:numCache>
                <c:formatCode>0.00_);[Red]\(0.00\)</c:formatCode>
                <c:ptCount val="365"/>
                <c:pt idx="0">
                  <c:v>4.2785454545454504</c:v>
                </c:pt>
                <c:pt idx="1">
                  <c:v>4.2785454545454504</c:v>
                </c:pt>
                <c:pt idx="2">
                  <c:v>4.2894545454545403</c:v>
                </c:pt>
                <c:pt idx="3">
                  <c:v>4.2894545454545403</c:v>
                </c:pt>
                <c:pt idx="4">
                  <c:v>4.2903636363636402</c:v>
                </c:pt>
                <c:pt idx="5">
                  <c:v>4.3312727272727303</c:v>
                </c:pt>
                <c:pt idx="6">
                  <c:v>4.3312727272727303</c:v>
                </c:pt>
                <c:pt idx="7">
                  <c:v>4.3312727272727303</c:v>
                </c:pt>
                <c:pt idx="8">
                  <c:v>4.3312727272727303</c:v>
                </c:pt>
                <c:pt idx="9">
                  <c:v>4.3330909090909104</c:v>
                </c:pt>
                <c:pt idx="10">
                  <c:v>4.3339999999999996</c:v>
                </c:pt>
                <c:pt idx="11">
                  <c:v>4.3349090909090897</c:v>
                </c:pt>
                <c:pt idx="12">
                  <c:v>4.3349090909090897</c:v>
                </c:pt>
                <c:pt idx="13">
                  <c:v>4.3349090909090897</c:v>
                </c:pt>
                <c:pt idx="14">
                  <c:v>4.3349090909090897</c:v>
                </c:pt>
                <c:pt idx="15">
                  <c:v>4.3349090909090897</c:v>
                </c:pt>
                <c:pt idx="16">
                  <c:v>4.3349090909090897</c:v>
                </c:pt>
                <c:pt idx="17">
                  <c:v>4.3349090909090897</c:v>
                </c:pt>
                <c:pt idx="18">
                  <c:v>4.3349090909090897</c:v>
                </c:pt>
                <c:pt idx="19">
                  <c:v>4.3349090909090897</c:v>
                </c:pt>
                <c:pt idx="20">
                  <c:v>4.3349090909090897</c:v>
                </c:pt>
                <c:pt idx="21">
                  <c:v>4.3349090909090897</c:v>
                </c:pt>
                <c:pt idx="22">
                  <c:v>4.3349090909090897</c:v>
                </c:pt>
                <c:pt idx="23">
                  <c:v>4.3349090909090897</c:v>
                </c:pt>
                <c:pt idx="24">
                  <c:v>4.3349090909090897</c:v>
                </c:pt>
                <c:pt idx="25">
                  <c:v>4.3349090909090897</c:v>
                </c:pt>
                <c:pt idx="26">
                  <c:v>4.3349090909090897</c:v>
                </c:pt>
                <c:pt idx="27">
                  <c:v>4.3349090909090897</c:v>
                </c:pt>
                <c:pt idx="28">
                  <c:v>4.3349090909090897</c:v>
                </c:pt>
                <c:pt idx="29">
                  <c:v>4.3752727272727299</c:v>
                </c:pt>
                <c:pt idx="30">
                  <c:v>4.4178181818181796</c:v>
                </c:pt>
                <c:pt idx="31">
                  <c:v>4.516</c:v>
                </c:pt>
                <c:pt idx="32">
                  <c:v>4.516</c:v>
                </c:pt>
                <c:pt idx="33">
                  <c:v>4.516</c:v>
                </c:pt>
                <c:pt idx="34">
                  <c:v>4.6260000000000003</c:v>
                </c:pt>
                <c:pt idx="35">
                  <c:v>4.8778181818181796</c:v>
                </c:pt>
                <c:pt idx="36">
                  <c:v>4.8778181818181796</c:v>
                </c:pt>
                <c:pt idx="37">
                  <c:v>4.8778181818181796</c:v>
                </c:pt>
                <c:pt idx="38">
                  <c:v>4.8778181818181796</c:v>
                </c:pt>
                <c:pt idx="39">
                  <c:v>4.8778181818181796</c:v>
                </c:pt>
                <c:pt idx="40">
                  <c:v>4.9119999999999999</c:v>
                </c:pt>
                <c:pt idx="41">
                  <c:v>4.9437272727272701</c:v>
                </c:pt>
                <c:pt idx="42">
                  <c:v>5.0137272727272704</c:v>
                </c:pt>
                <c:pt idx="43">
                  <c:v>5.0137272727272704</c:v>
                </c:pt>
                <c:pt idx="44">
                  <c:v>5.0082727272727299</c:v>
                </c:pt>
                <c:pt idx="45">
                  <c:v>5.0120909090909098</c:v>
                </c:pt>
                <c:pt idx="46">
                  <c:v>5.0137272727272704</c:v>
                </c:pt>
                <c:pt idx="47">
                  <c:v>5.0137272727272704</c:v>
                </c:pt>
                <c:pt idx="48">
                  <c:v>5.0137272727272704</c:v>
                </c:pt>
                <c:pt idx="49">
                  <c:v>5.0137272727272704</c:v>
                </c:pt>
                <c:pt idx="50">
                  <c:v>5.0137272727272704</c:v>
                </c:pt>
                <c:pt idx="51">
                  <c:v>5.0146363636363596</c:v>
                </c:pt>
                <c:pt idx="52">
                  <c:v>5.0801818181818197</c:v>
                </c:pt>
                <c:pt idx="53">
                  <c:v>5.1010909090909102</c:v>
                </c:pt>
                <c:pt idx="54">
                  <c:v>5.1010909090909102</c:v>
                </c:pt>
                <c:pt idx="55">
                  <c:v>5.1010909090909102</c:v>
                </c:pt>
                <c:pt idx="56">
                  <c:v>5.1210909090909098</c:v>
                </c:pt>
                <c:pt idx="57">
                  <c:v>5.1210909090909098</c:v>
                </c:pt>
                <c:pt idx="58">
                  <c:v>5.1210909090909098</c:v>
                </c:pt>
                <c:pt idx="59">
                  <c:v>5.1210909090909098</c:v>
                </c:pt>
                <c:pt idx="60">
                  <c:v>5.1210909090909098</c:v>
                </c:pt>
                <c:pt idx="61">
                  <c:v>5.1210909090909098</c:v>
                </c:pt>
                <c:pt idx="62">
                  <c:v>5.14</c:v>
                </c:pt>
                <c:pt idx="63">
                  <c:v>5.16</c:v>
                </c:pt>
                <c:pt idx="64">
                  <c:v>5.22</c:v>
                </c:pt>
                <c:pt idx="65">
                  <c:v>5.3</c:v>
                </c:pt>
                <c:pt idx="66">
                  <c:v>5.3425000000000002</c:v>
                </c:pt>
                <c:pt idx="67">
                  <c:v>5.3425000000000002</c:v>
                </c:pt>
                <c:pt idx="68">
                  <c:v>5.35159090909091</c:v>
                </c:pt>
                <c:pt idx="69">
                  <c:v>5.3521363636363635</c:v>
                </c:pt>
                <c:pt idx="70">
                  <c:v>5.3521363636363635</c:v>
                </c:pt>
                <c:pt idx="71">
                  <c:v>5.3746363636363643</c:v>
                </c:pt>
                <c:pt idx="72">
                  <c:v>5.3509090909090915</c:v>
                </c:pt>
                <c:pt idx="73">
                  <c:v>5.3509090909090915</c:v>
                </c:pt>
                <c:pt idx="74">
                  <c:v>5.3509090909090915</c:v>
                </c:pt>
                <c:pt idx="75">
                  <c:v>5.3134090909090919</c:v>
                </c:pt>
                <c:pt idx="76">
                  <c:v>5.2283636363636363</c:v>
                </c:pt>
                <c:pt idx="77">
                  <c:v>5.1483636363636363</c:v>
                </c:pt>
                <c:pt idx="78">
                  <c:v>5.1483636363636363</c:v>
                </c:pt>
                <c:pt idx="79">
                  <c:v>5.1483636363636363</c:v>
                </c:pt>
                <c:pt idx="80">
                  <c:v>5.1483636363636363</c:v>
                </c:pt>
                <c:pt idx="81">
                  <c:v>5.1483636363636363</c:v>
                </c:pt>
                <c:pt idx="82">
                  <c:v>5.266</c:v>
                </c:pt>
                <c:pt idx="83">
                  <c:v>5.266</c:v>
                </c:pt>
                <c:pt idx="84">
                  <c:v>5.266</c:v>
                </c:pt>
                <c:pt idx="85">
                  <c:v>5.266</c:v>
                </c:pt>
                <c:pt idx="86">
                  <c:v>5.266</c:v>
                </c:pt>
                <c:pt idx="87">
                  <c:v>5.266</c:v>
                </c:pt>
                <c:pt idx="88">
                  <c:v>5.2560000000000002</c:v>
                </c:pt>
                <c:pt idx="89" formatCode="0.00_);\(0.00\)">
                  <c:v>5.26</c:v>
                </c:pt>
                <c:pt idx="90">
                  <c:v>5.2414545454545465</c:v>
                </c:pt>
                <c:pt idx="91">
                  <c:v>5.2414545454545465</c:v>
                </c:pt>
                <c:pt idx="92">
                  <c:v>5.1976363636363629</c:v>
                </c:pt>
                <c:pt idx="93">
                  <c:v>5.1976363636363629</c:v>
                </c:pt>
                <c:pt idx="94">
                  <c:v>5.1976363636363629</c:v>
                </c:pt>
                <c:pt idx="95">
                  <c:v>5.1976363636363629</c:v>
                </c:pt>
                <c:pt idx="96">
                  <c:v>5.0955909090909106</c:v>
                </c:pt>
                <c:pt idx="97">
                  <c:v>5.0955909090909106</c:v>
                </c:pt>
                <c:pt idx="98">
                  <c:v>5.06309090909091</c:v>
                </c:pt>
                <c:pt idx="99">
                  <c:v>5.1303636363636356</c:v>
                </c:pt>
                <c:pt idx="100">
                  <c:v>5.1303636363636356</c:v>
                </c:pt>
                <c:pt idx="101">
                  <c:v>5.1303636363636356</c:v>
                </c:pt>
                <c:pt idx="102">
                  <c:v>5.1203636363636367</c:v>
                </c:pt>
              </c:numCache>
            </c:numRef>
          </c:val>
          <c:smooth val="0"/>
          <c:extLst>
            <c:ext xmlns:c16="http://schemas.microsoft.com/office/drawing/2014/chart" uri="{C3380CC4-5D6E-409C-BE32-E72D297353CC}">
              <c16:uniqueId val="{00000001-0C9A-414E-9E30-30E69C5BF42D}"/>
            </c:ext>
          </c:extLst>
        </c:ser>
        <c:dLbls>
          <c:showLegendKey val="0"/>
          <c:showVal val="0"/>
          <c:showCatName val="0"/>
          <c:showSerName val="0"/>
          <c:showPercent val="0"/>
          <c:showBubbleSize val="0"/>
        </c:dLbls>
        <c:smooth val="0"/>
        <c:axId val="669919240"/>
        <c:axId val="669917928"/>
      </c:lineChart>
      <c:dateAx>
        <c:axId val="669919240"/>
        <c:scaling>
          <c:orientation val="minMax"/>
        </c:scaling>
        <c:delete val="0"/>
        <c:axPos val="b"/>
        <c:numFmt formatCode="m&quot;月&quot;d&quot;日&quot;;@" sourceLinked="1"/>
        <c:majorTickMark val="out"/>
        <c:minorTickMark val="none"/>
        <c:tickLblPos val="nextTo"/>
        <c:spPr>
          <a:noFill/>
          <a:ln w="9525" cap="flat" cmpd="sng" algn="ctr">
            <a:solidFill>
              <a:schemeClr val="tx1">
                <a:lumMod val="15000"/>
                <a:lumOff val="85000"/>
              </a:schemeClr>
            </a:solidFill>
            <a:round/>
          </a:ln>
          <a:effectLst/>
        </c:spPr>
        <c:txPr>
          <a:bodyPr rot="-3600000" spcFirstLastPara="1" vertOverflow="ellipsis" wrap="square" anchor="ctr" anchorCtr="1"/>
          <a:lstStyle/>
          <a:p>
            <a:pPr>
              <a:defRPr lang="zh-CN" sz="900" b="0" i="0" u="none" strike="noStrike" kern="1200" baseline="0">
                <a:solidFill>
                  <a:srgbClr val="7F7F7F"/>
                </a:solidFill>
                <a:latin typeface="Times New Roman" panose="02020603050405020304" pitchFamily="18" charset="0"/>
                <a:ea typeface="楷体" panose="02010609060101010101" pitchFamily="49" charset="-122"/>
                <a:cs typeface="+mn-cs"/>
              </a:defRPr>
            </a:pPr>
            <a:endParaRPr lang="zh-CN"/>
          </a:p>
        </c:txPr>
        <c:crossAx val="669917928"/>
        <c:crosses val="autoZero"/>
        <c:auto val="1"/>
        <c:lblOffset val="100"/>
        <c:baseTimeUnit val="days"/>
        <c:majorUnit val="15"/>
        <c:majorTimeUnit val="days"/>
      </c:dateAx>
      <c:valAx>
        <c:axId val="669917928"/>
        <c:scaling>
          <c:orientation val="minMax"/>
        </c:scaling>
        <c:delete val="0"/>
        <c:axPos val="l"/>
        <c:numFmt formatCode="0.00_);\(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rgbClr val="7F7F7F"/>
                </a:solidFill>
                <a:latin typeface="Times New Roman" panose="02020603050405020304" pitchFamily="18" charset="0"/>
                <a:ea typeface="楷体" panose="02010609060101010101" pitchFamily="49" charset="-122"/>
                <a:cs typeface="+mn-cs"/>
              </a:defRPr>
            </a:pPr>
            <a:endParaRPr lang="zh-CN"/>
          </a:p>
        </c:txPr>
        <c:crossAx val="669919240"/>
        <c:crosses val="autoZero"/>
        <c:crossBetween val="between"/>
      </c:valAx>
      <c:spPr>
        <a:blipFill dpi="0" rotWithShape="1">
          <a:blip xmlns:r="http://schemas.openxmlformats.org/officeDocument/2006/relationships" r:embed="rId4">
            <a:alphaModFix amt="4000"/>
          </a:blip>
          <a:srcRect/>
          <a:stretch>
            <a:fillRect l="35000" t="30000" r="35000" b="30000"/>
          </a:stretch>
        </a:blipFill>
        <a:ln>
          <a:noFill/>
        </a:ln>
        <a:effectLst/>
      </c:spPr>
    </c:plotArea>
    <c:legend>
      <c:legendPos val="b"/>
      <c:layout>
        <c:manualLayout>
          <c:xMode val="edge"/>
          <c:yMode val="edge"/>
          <c:x val="6.9776902887139199E-3"/>
          <c:y val="0.13946704578594299"/>
          <c:w val="0.99302230971128602"/>
          <c:h val="9.66440653251677E-2"/>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pitchFamily="18" charset="0"/>
              <a:ea typeface="楷体" panose="02010609060101010101" pitchFamily="49" charset="-122"/>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5">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rgbClr val="023985"/>
                </a:solidFill>
                <a:latin typeface="Times New Roman" panose="02020603050405020304" pitchFamily="18" charset="0"/>
                <a:ea typeface="楷体" panose="02010609060101010101" pitchFamily="49" charset="-122"/>
                <a:cs typeface="+mn-cs"/>
              </a:defRPr>
            </a:pPr>
            <a:r>
              <a:rPr lang="zh-CN" altLang="zh-CN" sz="1100" b="1" i="0" baseline="0">
                <a:effectLst/>
              </a:rPr>
              <a:t>（</a:t>
            </a:r>
            <a:r>
              <a:rPr lang="en-US" altLang="zh-CN" sz="1100" b="1" i="0" baseline="0">
                <a:effectLst/>
              </a:rPr>
              <a:t>2022-2023</a:t>
            </a:r>
            <a:r>
              <a:rPr lang="zh-CN" altLang="zh-CN" sz="1100" b="1" i="0" baseline="0">
                <a:effectLst/>
              </a:rPr>
              <a:t>年）全国大、小白条鸭价格走势图（元</a:t>
            </a:r>
            <a:r>
              <a:rPr lang="en-US" altLang="zh-CN" sz="1100" b="1" i="0" baseline="0">
                <a:effectLst/>
              </a:rPr>
              <a:t>/</a:t>
            </a:r>
            <a:r>
              <a:rPr lang="zh-CN" altLang="zh-CN" sz="1100" b="1" i="0" baseline="0">
                <a:effectLst/>
              </a:rPr>
              <a:t>吨）</a:t>
            </a:r>
            <a:endParaRPr lang="zh-CN" altLang="zh-CN" sz="1100" baseline="0">
              <a:effectLst/>
            </a:endParaRPr>
          </a:p>
        </c:rich>
      </c:tx>
      <c:layout>
        <c:manualLayout>
          <c:xMode val="edge"/>
          <c:yMode val="edge"/>
          <c:x val="3.3055555555555551E-3"/>
          <c:y val="3.2407407407407406E-2"/>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rgbClr val="023985"/>
              </a:solidFill>
              <a:latin typeface="Times New Roman" panose="02020603050405020304" pitchFamily="18" charset="0"/>
              <a:ea typeface="楷体" panose="02010609060101010101" pitchFamily="49" charset="-122"/>
              <a:cs typeface="+mn-cs"/>
            </a:defRPr>
          </a:pPr>
          <a:endParaRPr lang="zh-CN"/>
        </a:p>
      </c:txPr>
    </c:title>
    <c:autoTitleDeleted val="0"/>
    <c:plotArea>
      <c:layout>
        <c:manualLayout>
          <c:layoutTarget val="inner"/>
          <c:xMode val="edge"/>
          <c:yMode val="edge"/>
          <c:x val="8.8428258967629042E-2"/>
          <c:y val="0.27407407407407414"/>
          <c:w val="0.85645046283439297"/>
          <c:h val="0.49292432195975505"/>
        </c:manualLayout>
      </c:layout>
      <c:lineChart>
        <c:grouping val="standard"/>
        <c:varyColors val="0"/>
        <c:ser>
          <c:idx val="0"/>
          <c:order val="0"/>
          <c:tx>
            <c:strRef>
              <c:f>'白条 '!$B$1</c:f>
              <c:strCache>
                <c:ptCount val="1"/>
                <c:pt idx="0">
                  <c:v>小白条</c:v>
                </c:pt>
              </c:strCache>
            </c:strRef>
          </c:tx>
          <c:spPr>
            <a:ln w="19050" cap="rnd">
              <a:solidFill>
                <a:srgbClr val="023985"/>
              </a:solidFill>
              <a:round/>
            </a:ln>
            <a:effectLst/>
          </c:spPr>
          <c:marker>
            <c:symbol val="none"/>
          </c:marker>
          <c:cat>
            <c:numRef>
              <c:f>'白条 '!$A$61:$A$468</c:f>
              <c:numCache>
                <c:formatCode>m"月"d"日";@</c:formatCode>
                <c:ptCount val="408"/>
                <c:pt idx="0">
                  <c:v>44621</c:v>
                </c:pt>
                <c:pt idx="1">
                  <c:v>44622</c:v>
                </c:pt>
                <c:pt idx="2">
                  <c:v>44623</c:v>
                </c:pt>
                <c:pt idx="3">
                  <c:v>44624</c:v>
                </c:pt>
                <c:pt idx="4">
                  <c:v>44625</c:v>
                </c:pt>
                <c:pt idx="5">
                  <c:v>44626</c:v>
                </c:pt>
                <c:pt idx="6">
                  <c:v>44627</c:v>
                </c:pt>
                <c:pt idx="7">
                  <c:v>44628</c:v>
                </c:pt>
                <c:pt idx="8">
                  <c:v>44629</c:v>
                </c:pt>
                <c:pt idx="9">
                  <c:v>44630</c:v>
                </c:pt>
                <c:pt idx="10">
                  <c:v>44631</c:v>
                </c:pt>
                <c:pt idx="11">
                  <c:v>44632</c:v>
                </c:pt>
                <c:pt idx="12">
                  <c:v>44633</c:v>
                </c:pt>
                <c:pt idx="13">
                  <c:v>44634</c:v>
                </c:pt>
                <c:pt idx="14">
                  <c:v>44635</c:v>
                </c:pt>
                <c:pt idx="15">
                  <c:v>44636</c:v>
                </c:pt>
                <c:pt idx="16">
                  <c:v>44637</c:v>
                </c:pt>
                <c:pt idx="17">
                  <c:v>44638</c:v>
                </c:pt>
                <c:pt idx="18">
                  <c:v>44639</c:v>
                </c:pt>
                <c:pt idx="19">
                  <c:v>44640</c:v>
                </c:pt>
                <c:pt idx="20">
                  <c:v>44641</c:v>
                </c:pt>
                <c:pt idx="21">
                  <c:v>44642</c:v>
                </c:pt>
                <c:pt idx="22">
                  <c:v>44643</c:v>
                </c:pt>
                <c:pt idx="23">
                  <c:v>44644</c:v>
                </c:pt>
                <c:pt idx="24">
                  <c:v>44645</c:v>
                </c:pt>
                <c:pt idx="25">
                  <c:v>44646</c:v>
                </c:pt>
                <c:pt idx="26">
                  <c:v>44647</c:v>
                </c:pt>
                <c:pt idx="27">
                  <c:v>44648</c:v>
                </c:pt>
                <c:pt idx="28">
                  <c:v>44649</c:v>
                </c:pt>
                <c:pt idx="29">
                  <c:v>44650</c:v>
                </c:pt>
                <c:pt idx="30">
                  <c:v>44651</c:v>
                </c:pt>
                <c:pt idx="31">
                  <c:v>44652</c:v>
                </c:pt>
                <c:pt idx="32">
                  <c:v>44653</c:v>
                </c:pt>
                <c:pt idx="33">
                  <c:v>44654</c:v>
                </c:pt>
                <c:pt idx="34">
                  <c:v>44655</c:v>
                </c:pt>
                <c:pt idx="35">
                  <c:v>44656</c:v>
                </c:pt>
                <c:pt idx="36">
                  <c:v>44657</c:v>
                </c:pt>
                <c:pt idx="37">
                  <c:v>44658</c:v>
                </c:pt>
                <c:pt idx="38">
                  <c:v>44659</c:v>
                </c:pt>
                <c:pt idx="39">
                  <c:v>44660</c:v>
                </c:pt>
                <c:pt idx="40">
                  <c:v>44661</c:v>
                </c:pt>
                <c:pt idx="41">
                  <c:v>44662</c:v>
                </c:pt>
                <c:pt idx="42">
                  <c:v>44663</c:v>
                </c:pt>
                <c:pt idx="43">
                  <c:v>44664</c:v>
                </c:pt>
                <c:pt idx="44">
                  <c:v>44665</c:v>
                </c:pt>
                <c:pt idx="45">
                  <c:v>44666</c:v>
                </c:pt>
                <c:pt idx="46">
                  <c:v>44667</c:v>
                </c:pt>
                <c:pt idx="47">
                  <c:v>44668</c:v>
                </c:pt>
                <c:pt idx="48">
                  <c:v>44669</c:v>
                </c:pt>
                <c:pt idx="49">
                  <c:v>44670</c:v>
                </c:pt>
                <c:pt idx="50">
                  <c:v>44671</c:v>
                </c:pt>
                <c:pt idx="51">
                  <c:v>44672</c:v>
                </c:pt>
                <c:pt idx="52">
                  <c:v>44673</c:v>
                </c:pt>
                <c:pt idx="53">
                  <c:v>44674</c:v>
                </c:pt>
                <c:pt idx="54">
                  <c:v>44675</c:v>
                </c:pt>
                <c:pt idx="55">
                  <c:v>44676</c:v>
                </c:pt>
                <c:pt idx="56">
                  <c:v>44677</c:v>
                </c:pt>
                <c:pt idx="57">
                  <c:v>44678</c:v>
                </c:pt>
                <c:pt idx="58">
                  <c:v>44679</c:v>
                </c:pt>
                <c:pt idx="59">
                  <c:v>44680</c:v>
                </c:pt>
                <c:pt idx="60">
                  <c:v>44681</c:v>
                </c:pt>
                <c:pt idx="61">
                  <c:v>44682</c:v>
                </c:pt>
                <c:pt idx="62">
                  <c:v>44683</c:v>
                </c:pt>
                <c:pt idx="63">
                  <c:v>44684</c:v>
                </c:pt>
                <c:pt idx="64">
                  <c:v>44685</c:v>
                </c:pt>
                <c:pt idx="65">
                  <c:v>44686</c:v>
                </c:pt>
                <c:pt idx="66">
                  <c:v>44687</c:v>
                </c:pt>
                <c:pt idx="67">
                  <c:v>44688</c:v>
                </c:pt>
                <c:pt idx="68">
                  <c:v>44689</c:v>
                </c:pt>
                <c:pt idx="69">
                  <c:v>44690</c:v>
                </c:pt>
                <c:pt idx="70">
                  <c:v>44691</c:v>
                </c:pt>
                <c:pt idx="71">
                  <c:v>44692</c:v>
                </c:pt>
                <c:pt idx="72">
                  <c:v>44693</c:v>
                </c:pt>
                <c:pt idx="73">
                  <c:v>44694</c:v>
                </c:pt>
                <c:pt idx="74">
                  <c:v>44695</c:v>
                </c:pt>
                <c:pt idx="75">
                  <c:v>44696</c:v>
                </c:pt>
                <c:pt idx="76">
                  <c:v>44697</c:v>
                </c:pt>
                <c:pt idx="77">
                  <c:v>44698</c:v>
                </c:pt>
                <c:pt idx="78">
                  <c:v>44699</c:v>
                </c:pt>
                <c:pt idx="79">
                  <c:v>44700</c:v>
                </c:pt>
                <c:pt idx="80">
                  <c:v>44701</c:v>
                </c:pt>
                <c:pt idx="81">
                  <c:v>44702</c:v>
                </c:pt>
                <c:pt idx="82">
                  <c:v>44703</c:v>
                </c:pt>
                <c:pt idx="83">
                  <c:v>44704</c:v>
                </c:pt>
                <c:pt idx="84">
                  <c:v>44705</c:v>
                </c:pt>
                <c:pt idx="85">
                  <c:v>44706</c:v>
                </c:pt>
                <c:pt idx="86">
                  <c:v>44707</c:v>
                </c:pt>
                <c:pt idx="87">
                  <c:v>44708</c:v>
                </c:pt>
                <c:pt idx="88">
                  <c:v>44709</c:v>
                </c:pt>
                <c:pt idx="89">
                  <c:v>44710</c:v>
                </c:pt>
                <c:pt idx="90">
                  <c:v>44711</c:v>
                </c:pt>
                <c:pt idx="91">
                  <c:v>44712</c:v>
                </c:pt>
                <c:pt idx="92">
                  <c:v>44713</c:v>
                </c:pt>
                <c:pt idx="93">
                  <c:v>44714</c:v>
                </c:pt>
                <c:pt idx="94">
                  <c:v>44715</c:v>
                </c:pt>
                <c:pt idx="95">
                  <c:v>44716</c:v>
                </c:pt>
                <c:pt idx="96">
                  <c:v>44717</c:v>
                </c:pt>
                <c:pt idx="97">
                  <c:v>44718</c:v>
                </c:pt>
                <c:pt idx="98">
                  <c:v>44719</c:v>
                </c:pt>
                <c:pt idx="99">
                  <c:v>44720</c:v>
                </c:pt>
                <c:pt idx="100">
                  <c:v>44721</c:v>
                </c:pt>
                <c:pt idx="101">
                  <c:v>44722</c:v>
                </c:pt>
                <c:pt idx="102">
                  <c:v>44723</c:v>
                </c:pt>
                <c:pt idx="103">
                  <c:v>44724</c:v>
                </c:pt>
                <c:pt idx="104">
                  <c:v>44725</c:v>
                </c:pt>
                <c:pt idx="105">
                  <c:v>44726</c:v>
                </c:pt>
                <c:pt idx="106">
                  <c:v>44727</c:v>
                </c:pt>
                <c:pt idx="107">
                  <c:v>44728</c:v>
                </c:pt>
                <c:pt idx="108">
                  <c:v>44729</c:v>
                </c:pt>
                <c:pt idx="109">
                  <c:v>44730</c:v>
                </c:pt>
                <c:pt idx="110">
                  <c:v>44731</c:v>
                </c:pt>
                <c:pt idx="111">
                  <c:v>44732</c:v>
                </c:pt>
                <c:pt idx="112">
                  <c:v>44733</c:v>
                </c:pt>
                <c:pt idx="113">
                  <c:v>44734</c:v>
                </c:pt>
                <c:pt idx="114">
                  <c:v>44735</c:v>
                </c:pt>
                <c:pt idx="115">
                  <c:v>44736</c:v>
                </c:pt>
                <c:pt idx="116">
                  <c:v>44737</c:v>
                </c:pt>
                <c:pt idx="117">
                  <c:v>44738</c:v>
                </c:pt>
                <c:pt idx="118">
                  <c:v>44739</c:v>
                </c:pt>
                <c:pt idx="119">
                  <c:v>44740</c:v>
                </c:pt>
                <c:pt idx="120">
                  <c:v>44741</c:v>
                </c:pt>
                <c:pt idx="121">
                  <c:v>44742</c:v>
                </c:pt>
                <c:pt idx="122">
                  <c:v>44743</c:v>
                </c:pt>
                <c:pt idx="123">
                  <c:v>44744</c:v>
                </c:pt>
                <c:pt idx="124">
                  <c:v>44745</c:v>
                </c:pt>
                <c:pt idx="125">
                  <c:v>44746</c:v>
                </c:pt>
                <c:pt idx="126">
                  <c:v>44747</c:v>
                </c:pt>
                <c:pt idx="127">
                  <c:v>44748</c:v>
                </c:pt>
                <c:pt idx="128">
                  <c:v>44749</c:v>
                </c:pt>
                <c:pt idx="129">
                  <c:v>44750</c:v>
                </c:pt>
                <c:pt idx="130">
                  <c:v>44751</c:v>
                </c:pt>
                <c:pt idx="131">
                  <c:v>44752</c:v>
                </c:pt>
                <c:pt idx="132">
                  <c:v>44753</c:v>
                </c:pt>
                <c:pt idx="133">
                  <c:v>44754</c:v>
                </c:pt>
                <c:pt idx="134">
                  <c:v>44755</c:v>
                </c:pt>
                <c:pt idx="135">
                  <c:v>44756</c:v>
                </c:pt>
                <c:pt idx="136">
                  <c:v>44757</c:v>
                </c:pt>
                <c:pt idx="137">
                  <c:v>44758</c:v>
                </c:pt>
                <c:pt idx="138">
                  <c:v>44759</c:v>
                </c:pt>
                <c:pt idx="139">
                  <c:v>44760</c:v>
                </c:pt>
                <c:pt idx="140">
                  <c:v>44761</c:v>
                </c:pt>
                <c:pt idx="141">
                  <c:v>44762</c:v>
                </c:pt>
                <c:pt idx="142">
                  <c:v>44763</c:v>
                </c:pt>
                <c:pt idx="143">
                  <c:v>44764</c:v>
                </c:pt>
                <c:pt idx="144">
                  <c:v>44765</c:v>
                </c:pt>
                <c:pt idx="145">
                  <c:v>44766</c:v>
                </c:pt>
                <c:pt idx="146">
                  <c:v>44767</c:v>
                </c:pt>
                <c:pt idx="147">
                  <c:v>44768</c:v>
                </c:pt>
                <c:pt idx="148">
                  <c:v>44769</c:v>
                </c:pt>
                <c:pt idx="149">
                  <c:v>44770</c:v>
                </c:pt>
                <c:pt idx="150">
                  <c:v>44771</c:v>
                </c:pt>
                <c:pt idx="151">
                  <c:v>44772</c:v>
                </c:pt>
                <c:pt idx="152">
                  <c:v>44773</c:v>
                </c:pt>
                <c:pt idx="153">
                  <c:v>44774</c:v>
                </c:pt>
                <c:pt idx="154">
                  <c:v>44775</c:v>
                </c:pt>
                <c:pt idx="155">
                  <c:v>44776</c:v>
                </c:pt>
                <c:pt idx="156">
                  <c:v>44777</c:v>
                </c:pt>
                <c:pt idx="157">
                  <c:v>44778</c:v>
                </c:pt>
                <c:pt idx="158">
                  <c:v>44779</c:v>
                </c:pt>
                <c:pt idx="159">
                  <c:v>44780</c:v>
                </c:pt>
                <c:pt idx="160">
                  <c:v>44781</c:v>
                </c:pt>
                <c:pt idx="161">
                  <c:v>44782</c:v>
                </c:pt>
                <c:pt idx="162">
                  <c:v>44783</c:v>
                </c:pt>
                <c:pt idx="163">
                  <c:v>44784</c:v>
                </c:pt>
                <c:pt idx="164">
                  <c:v>44785</c:v>
                </c:pt>
                <c:pt idx="165">
                  <c:v>44786</c:v>
                </c:pt>
                <c:pt idx="166">
                  <c:v>44787</c:v>
                </c:pt>
                <c:pt idx="167">
                  <c:v>44788</c:v>
                </c:pt>
                <c:pt idx="168">
                  <c:v>44789</c:v>
                </c:pt>
                <c:pt idx="169">
                  <c:v>44790</c:v>
                </c:pt>
                <c:pt idx="170">
                  <c:v>44791</c:v>
                </c:pt>
                <c:pt idx="171">
                  <c:v>44792</c:v>
                </c:pt>
                <c:pt idx="172">
                  <c:v>44793</c:v>
                </c:pt>
                <c:pt idx="173">
                  <c:v>44794</c:v>
                </c:pt>
                <c:pt idx="174">
                  <c:v>44795</c:v>
                </c:pt>
                <c:pt idx="175">
                  <c:v>44796</c:v>
                </c:pt>
                <c:pt idx="176">
                  <c:v>44797</c:v>
                </c:pt>
                <c:pt idx="177">
                  <c:v>44798</c:v>
                </c:pt>
                <c:pt idx="178">
                  <c:v>44799</c:v>
                </c:pt>
                <c:pt idx="179">
                  <c:v>44800</c:v>
                </c:pt>
                <c:pt idx="180">
                  <c:v>44801</c:v>
                </c:pt>
                <c:pt idx="181">
                  <c:v>44802</c:v>
                </c:pt>
                <c:pt idx="182">
                  <c:v>44803</c:v>
                </c:pt>
                <c:pt idx="183">
                  <c:v>44804</c:v>
                </c:pt>
                <c:pt idx="184">
                  <c:v>44805</c:v>
                </c:pt>
                <c:pt idx="185">
                  <c:v>44806</c:v>
                </c:pt>
                <c:pt idx="186">
                  <c:v>44807</c:v>
                </c:pt>
                <c:pt idx="187">
                  <c:v>44808</c:v>
                </c:pt>
                <c:pt idx="188">
                  <c:v>44809</c:v>
                </c:pt>
                <c:pt idx="189">
                  <c:v>44810</c:v>
                </c:pt>
                <c:pt idx="190">
                  <c:v>44811</c:v>
                </c:pt>
                <c:pt idx="191">
                  <c:v>44812</c:v>
                </c:pt>
                <c:pt idx="192">
                  <c:v>44813</c:v>
                </c:pt>
                <c:pt idx="193">
                  <c:v>44814</c:v>
                </c:pt>
                <c:pt idx="194">
                  <c:v>44815</c:v>
                </c:pt>
                <c:pt idx="195">
                  <c:v>44816</c:v>
                </c:pt>
                <c:pt idx="196">
                  <c:v>44817</c:v>
                </c:pt>
                <c:pt idx="197">
                  <c:v>44818</c:v>
                </c:pt>
                <c:pt idx="198">
                  <c:v>44819</c:v>
                </c:pt>
                <c:pt idx="199">
                  <c:v>44820</c:v>
                </c:pt>
                <c:pt idx="200">
                  <c:v>44821</c:v>
                </c:pt>
                <c:pt idx="201">
                  <c:v>44822</c:v>
                </c:pt>
                <c:pt idx="202">
                  <c:v>44823</c:v>
                </c:pt>
                <c:pt idx="203">
                  <c:v>44824</c:v>
                </c:pt>
                <c:pt idx="204">
                  <c:v>44825</c:v>
                </c:pt>
                <c:pt idx="205">
                  <c:v>44826</c:v>
                </c:pt>
                <c:pt idx="206">
                  <c:v>44827</c:v>
                </c:pt>
                <c:pt idx="207">
                  <c:v>44828</c:v>
                </c:pt>
                <c:pt idx="208">
                  <c:v>44829</c:v>
                </c:pt>
                <c:pt idx="209">
                  <c:v>44830</c:v>
                </c:pt>
                <c:pt idx="210">
                  <c:v>44831</c:v>
                </c:pt>
                <c:pt idx="211">
                  <c:v>44832</c:v>
                </c:pt>
                <c:pt idx="212">
                  <c:v>44833</c:v>
                </c:pt>
                <c:pt idx="213">
                  <c:v>44834</c:v>
                </c:pt>
                <c:pt idx="214">
                  <c:v>44835</c:v>
                </c:pt>
                <c:pt idx="215">
                  <c:v>44836</c:v>
                </c:pt>
                <c:pt idx="216">
                  <c:v>44837</c:v>
                </c:pt>
                <c:pt idx="217">
                  <c:v>44838</c:v>
                </c:pt>
                <c:pt idx="218">
                  <c:v>44839</c:v>
                </c:pt>
                <c:pt idx="219">
                  <c:v>44840</c:v>
                </c:pt>
                <c:pt idx="220">
                  <c:v>44841</c:v>
                </c:pt>
                <c:pt idx="221">
                  <c:v>44842</c:v>
                </c:pt>
                <c:pt idx="222">
                  <c:v>44843</c:v>
                </c:pt>
                <c:pt idx="223">
                  <c:v>44844</c:v>
                </c:pt>
                <c:pt idx="224">
                  <c:v>44845</c:v>
                </c:pt>
                <c:pt idx="225">
                  <c:v>44846</c:v>
                </c:pt>
                <c:pt idx="226">
                  <c:v>44847</c:v>
                </c:pt>
                <c:pt idx="227">
                  <c:v>44848</c:v>
                </c:pt>
                <c:pt idx="228">
                  <c:v>44849</c:v>
                </c:pt>
                <c:pt idx="229">
                  <c:v>44850</c:v>
                </c:pt>
                <c:pt idx="230">
                  <c:v>44851</c:v>
                </c:pt>
                <c:pt idx="231">
                  <c:v>44852</c:v>
                </c:pt>
                <c:pt idx="232">
                  <c:v>44853</c:v>
                </c:pt>
                <c:pt idx="233">
                  <c:v>44854</c:v>
                </c:pt>
                <c:pt idx="234">
                  <c:v>44855</c:v>
                </c:pt>
                <c:pt idx="235">
                  <c:v>44856</c:v>
                </c:pt>
                <c:pt idx="236">
                  <c:v>44857</c:v>
                </c:pt>
                <c:pt idx="237">
                  <c:v>44858</c:v>
                </c:pt>
                <c:pt idx="238">
                  <c:v>44859</c:v>
                </c:pt>
                <c:pt idx="239">
                  <c:v>44860</c:v>
                </c:pt>
                <c:pt idx="240">
                  <c:v>44861</c:v>
                </c:pt>
                <c:pt idx="241">
                  <c:v>44862</c:v>
                </c:pt>
                <c:pt idx="242">
                  <c:v>44863</c:v>
                </c:pt>
                <c:pt idx="243">
                  <c:v>44864</c:v>
                </c:pt>
                <c:pt idx="244">
                  <c:v>44865</c:v>
                </c:pt>
                <c:pt idx="245">
                  <c:v>44866</c:v>
                </c:pt>
                <c:pt idx="246">
                  <c:v>44867</c:v>
                </c:pt>
                <c:pt idx="247">
                  <c:v>44868</c:v>
                </c:pt>
                <c:pt idx="248">
                  <c:v>44869</c:v>
                </c:pt>
                <c:pt idx="249">
                  <c:v>44870</c:v>
                </c:pt>
                <c:pt idx="250">
                  <c:v>44871</c:v>
                </c:pt>
                <c:pt idx="251">
                  <c:v>44872</c:v>
                </c:pt>
                <c:pt idx="252">
                  <c:v>44873</c:v>
                </c:pt>
                <c:pt idx="253">
                  <c:v>44874</c:v>
                </c:pt>
                <c:pt idx="254">
                  <c:v>44875</c:v>
                </c:pt>
                <c:pt idx="255">
                  <c:v>44876</c:v>
                </c:pt>
                <c:pt idx="256">
                  <c:v>44877</c:v>
                </c:pt>
                <c:pt idx="257">
                  <c:v>44878</c:v>
                </c:pt>
                <c:pt idx="258">
                  <c:v>44879</c:v>
                </c:pt>
                <c:pt idx="259">
                  <c:v>44880</c:v>
                </c:pt>
                <c:pt idx="260">
                  <c:v>44881</c:v>
                </c:pt>
                <c:pt idx="261">
                  <c:v>44882</c:v>
                </c:pt>
                <c:pt idx="262">
                  <c:v>44883</c:v>
                </c:pt>
                <c:pt idx="263">
                  <c:v>44884</c:v>
                </c:pt>
                <c:pt idx="264">
                  <c:v>44885</c:v>
                </c:pt>
                <c:pt idx="265">
                  <c:v>44886</c:v>
                </c:pt>
                <c:pt idx="266">
                  <c:v>44887</c:v>
                </c:pt>
                <c:pt idx="267">
                  <c:v>44888</c:v>
                </c:pt>
                <c:pt idx="268">
                  <c:v>44889</c:v>
                </c:pt>
                <c:pt idx="269">
                  <c:v>44890</c:v>
                </c:pt>
                <c:pt idx="270">
                  <c:v>44891</c:v>
                </c:pt>
                <c:pt idx="271">
                  <c:v>44892</c:v>
                </c:pt>
                <c:pt idx="272">
                  <c:v>44893</c:v>
                </c:pt>
                <c:pt idx="273">
                  <c:v>44894</c:v>
                </c:pt>
                <c:pt idx="274">
                  <c:v>44895</c:v>
                </c:pt>
                <c:pt idx="275">
                  <c:v>44896</c:v>
                </c:pt>
                <c:pt idx="276">
                  <c:v>44897</c:v>
                </c:pt>
                <c:pt idx="277">
                  <c:v>44898</c:v>
                </c:pt>
                <c:pt idx="278">
                  <c:v>44899</c:v>
                </c:pt>
                <c:pt idx="279">
                  <c:v>44900</c:v>
                </c:pt>
                <c:pt idx="280">
                  <c:v>44901</c:v>
                </c:pt>
                <c:pt idx="281">
                  <c:v>44902</c:v>
                </c:pt>
                <c:pt idx="282">
                  <c:v>44903</c:v>
                </c:pt>
                <c:pt idx="283">
                  <c:v>44904</c:v>
                </c:pt>
                <c:pt idx="284">
                  <c:v>44905</c:v>
                </c:pt>
                <c:pt idx="285">
                  <c:v>44906</c:v>
                </c:pt>
                <c:pt idx="286">
                  <c:v>44907</c:v>
                </c:pt>
                <c:pt idx="287">
                  <c:v>44908</c:v>
                </c:pt>
                <c:pt idx="288">
                  <c:v>44909</c:v>
                </c:pt>
                <c:pt idx="289">
                  <c:v>44910</c:v>
                </c:pt>
                <c:pt idx="290">
                  <c:v>44911</c:v>
                </c:pt>
                <c:pt idx="291">
                  <c:v>44912</c:v>
                </c:pt>
                <c:pt idx="292">
                  <c:v>44913</c:v>
                </c:pt>
                <c:pt idx="293">
                  <c:v>44914</c:v>
                </c:pt>
                <c:pt idx="294">
                  <c:v>44915</c:v>
                </c:pt>
                <c:pt idx="295">
                  <c:v>44916</c:v>
                </c:pt>
                <c:pt idx="296">
                  <c:v>44917</c:v>
                </c:pt>
                <c:pt idx="297">
                  <c:v>44918</c:v>
                </c:pt>
                <c:pt idx="298">
                  <c:v>44919</c:v>
                </c:pt>
                <c:pt idx="299">
                  <c:v>44920</c:v>
                </c:pt>
                <c:pt idx="300">
                  <c:v>44921</c:v>
                </c:pt>
                <c:pt idx="301">
                  <c:v>44922</c:v>
                </c:pt>
                <c:pt idx="302">
                  <c:v>44923</c:v>
                </c:pt>
                <c:pt idx="303">
                  <c:v>44924</c:v>
                </c:pt>
                <c:pt idx="304">
                  <c:v>44925</c:v>
                </c:pt>
                <c:pt idx="305">
                  <c:v>44926</c:v>
                </c:pt>
                <c:pt idx="306">
                  <c:v>44927</c:v>
                </c:pt>
                <c:pt idx="307">
                  <c:v>44928</c:v>
                </c:pt>
                <c:pt idx="308">
                  <c:v>44929</c:v>
                </c:pt>
                <c:pt idx="309">
                  <c:v>44930</c:v>
                </c:pt>
                <c:pt idx="310">
                  <c:v>44931</c:v>
                </c:pt>
                <c:pt idx="311">
                  <c:v>44932</c:v>
                </c:pt>
                <c:pt idx="312">
                  <c:v>44933</c:v>
                </c:pt>
                <c:pt idx="313">
                  <c:v>44934</c:v>
                </c:pt>
                <c:pt idx="314">
                  <c:v>44935</c:v>
                </c:pt>
                <c:pt idx="315">
                  <c:v>44936</c:v>
                </c:pt>
                <c:pt idx="316">
                  <c:v>44937</c:v>
                </c:pt>
                <c:pt idx="317">
                  <c:v>44938</c:v>
                </c:pt>
                <c:pt idx="318">
                  <c:v>44939</c:v>
                </c:pt>
                <c:pt idx="319">
                  <c:v>44940</c:v>
                </c:pt>
                <c:pt idx="320">
                  <c:v>44941</c:v>
                </c:pt>
                <c:pt idx="321">
                  <c:v>44942</c:v>
                </c:pt>
                <c:pt idx="322">
                  <c:v>44943</c:v>
                </c:pt>
                <c:pt idx="323">
                  <c:v>44944</c:v>
                </c:pt>
                <c:pt idx="324">
                  <c:v>44945</c:v>
                </c:pt>
                <c:pt idx="325">
                  <c:v>44946</c:v>
                </c:pt>
                <c:pt idx="326">
                  <c:v>44947</c:v>
                </c:pt>
                <c:pt idx="327">
                  <c:v>44948</c:v>
                </c:pt>
                <c:pt idx="328">
                  <c:v>44949</c:v>
                </c:pt>
                <c:pt idx="329">
                  <c:v>44950</c:v>
                </c:pt>
                <c:pt idx="330">
                  <c:v>44951</c:v>
                </c:pt>
                <c:pt idx="331">
                  <c:v>44952</c:v>
                </c:pt>
                <c:pt idx="332">
                  <c:v>44953</c:v>
                </c:pt>
                <c:pt idx="333">
                  <c:v>44954</c:v>
                </c:pt>
                <c:pt idx="334">
                  <c:v>44955</c:v>
                </c:pt>
                <c:pt idx="335">
                  <c:v>44956</c:v>
                </c:pt>
                <c:pt idx="336">
                  <c:v>44957</c:v>
                </c:pt>
                <c:pt idx="337">
                  <c:v>44958</c:v>
                </c:pt>
                <c:pt idx="338">
                  <c:v>44959</c:v>
                </c:pt>
                <c:pt idx="339">
                  <c:v>44960</c:v>
                </c:pt>
                <c:pt idx="340">
                  <c:v>44961</c:v>
                </c:pt>
                <c:pt idx="341">
                  <c:v>44962</c:v>
                </c:pt>
                <c:pt idx="342">
                  <c:v>44963</c:v>
                </c:pt>
                <c:pt idx="343">
                  <c:v>44964</c:v>
                </c:pt>
                <c:pt idx="344">
                  <c:v>44965</c:v>
                </c:pt>
                <c:pt idx="345">
                  <c:v>44966</c:v>
                </c:pt>
                <c:pt idx="346">
                  <c:v>44967</c:v>
                </c:pt>
                <c:pt idx="347">
                  <c:v>44968</c:v>
                </c:pt>
                <c:pt idx="348">
                  <c:v>44969</c:v>
                </c:pt>
                <c:pt idx="349">
                  <c:v>44970</c:v>
                </c:pt>
                <c:pt idx="350">
                  <c:v>44971</c:v>
                </c:pt>
                <c:pt idx="351">
                  <c:v>44972</c:v>
                </c:pt>
                <c:pt idx="352">
                  <c:v>44973</c:v>
                </c:pt>
                <c:pt idx="353">
                  <c:v>44974</c:v>
                </c:pt>
                <c:pt idx="354">
                  <c:v>44975</c:v>
                </c:pt>
                <c:pt idx="355">
                  <c:v>44976</c:v>
                </c:pt>
                <c:pt idx="356">
                  <c:v>44977</c:v>
                </c:pt>
                <c:pt idx="357">
                  <c:v>44978</c:v>
                </c:pt>
                <c:pt idx="358">
                  <c:v>44979</c:v>
                </c:pt>
                <c:pt idx="359">
                  <c:v>44980</c:v>
                </c:pt>
                <c:pt idx="360">
                  <c:v>44981</c:v>
                </c:pt>
                <c:pt idx="361">
                  <c:v>44982</c:v>
                </c:pt>
                <c:pt idx="362">
                  <c:v>44983</c:v>
                </c:pt>
                <c:pt idx="363">
                  <c:v>44984</c:v>
                </c:pt>
                <c:pt idx="364">
                  <c:v>44985</c:v>
                </c:pt>
                <c:pt idx="365">
                  <c:v>44986</c:v>
                </c:pt>
                <c:pt idx="366">
                  <c:v>44987</c:v>
                </c:pt>
                <c:pt idx="367">
                  <c:v>44988</c:v>
                </c:pt>
                <c:pt idx="368">
                  <c:v>44989</c:v>
                </c:pt>
                <c:pt idx="369">
                  <c:v>44990</c:v>
                </c:pt>
                <c:pt idx="370">
                  <c:v>44991</c:v>
                </c:pt>
                <c:pt idx="371">
                  <c:v>44992</c:v>
                </c:pt>
                <c:pt idx="372">
                  <c:v>44993</c:v>
                </c:pt>
                <c:pt idx="373">
                  <c:v>44994</c:v>
                </c:pt>
                <c:pt idx="374">
                  <c:v>44995</c:v>
                </c:pt>
                <c:pt idx="375">
                  <c:v>44996</c:v>
                </c:pt>
                <c:pt idx="376">
                  <c:v>44997</c:v>
                </c:pt>
                <c:pt idx="377">
                  <c:v>44998</c:v>
                </c:pt>
                <c:pt idx="378">
                  <c:v>44999</c:v>
                </c:pt>
                <c:pt idx="379">
                  <c:v>45000</c:v>
                </c:pt>
                <c:pt idx="380">
                  <c:v>45001</c:v>
                </c:pt>
                <c:pt idx="381">
                  <c:v>45002</c:v>
                </c:pt>
                <c:pt idx="382">
                  <c:v>45003</c:v>
                </c:pt>
                <c:pt idx="383">
                  <c:v>45004</c:v>
                </c:pt>
                <c:pt idx="384">
                  <c:v>45005</c:v>
                </c:pt>
                <c:pt idx="385">
                  <c:v>45006</c:v>
                </c:pt>
                <c:pt idx="386">
                  <c:v>45007</c:v>
                </c:pt>
                <c:pt idx="387">
                  <c:v>45008</c:v>
                </c:pt>
                <c:pt idx="388">
                  <c:v>45009</c:v>
                </c:pt>
                <c:pt idx="389">
                  <c:v>45010</c:v>
                </c:pt>
                <c:pt idx="390">
                  <c:v>45011</c:v>
                </c:pt>
                <c:pt idx="391">
                  <c:v>45012</c:v>
                </c:pt>
                <c:pt idx="392">
                  <c:v>45013</c:v>
                </c:pt>
                <c:pt idx="393">
                  <c:v>45014</c:v>
                </c:pt>
                <c:pt idx="394">
                  <c:v>45015</c:v>
                </c:pt>
                <c:pt idx="395">
                  <c:v>45016</c:v>
                </c:pt>
                <c:pt idx="396">
                  <c:v>45017</c:v>
                </c:pt>
                <c:pt idx="397">
                  <c:v>45018</c:v>
                </c:pt>
                <c:pt idx="398">
                  <c:v>45019</c:v>
                </c:pt>
                <c:pt idx="399">
                  <c:v>45020</c:v>
                </c:pt>
                <c:pt idx="400">
                  <c:v>45021</c:v>
                </c:pt>
                <c:pt idx="401">
                  <c:v>45022</c:v>
                </c:pt>
                <c:pt idx="402">
                  <c:v>45023</c:v>
                </c:pt>
                <c:pt idx="403">
                  <c:v>45024</c:v>
                </c:pt>
                <c:pt idx="404">
                  <c:v>45025</c:v>
                </c:pt>
                <c:pt idx="405">
                  <c:v>45026</c:v>
                </c:pt>
                <c:pt idx="406">
                  <c:v>45027</c:v>
                </c:pt>
                <c:pt idx="407">
                  <c:v>45028</c:v>
                </c:pt>
              </c:numCache>
            </c:numRef>
          </c:cat>
          <c:val>
            <c:numRef>
              <c:f>'白条 '!$B$61:$B$468</c:f>
              <c:numCache>
                <c:formatCode>General</c:formatCode>
                <c:ptCount val="408"/>
                <c:pt idx="0">
                  <c:v>6700</c:v>
                </c:pt>
                <c:pt idx="1">
                  <c:v>6700</c:v>
                </c:pt>
                <c:pt idx="2">
                  <c:v>6700</c:v>
                </c:pt>
                <c:pt idx="3">
                  <c:v>6700</c:v>
                </c:pt>
                <c:pt idx="4">
                  <c:v>6700</c:v>
                </c:pt>
                <c:pt idx="5">
                  <c:v>6700</c:v>
                </c:pt>
                <c:pt idx="6">
                  <c:v>6700</c:v>
                </c:pt>
                <c:pt idx="7">
                  <c:v>6700</c:v>
                </c:pt>
                <c:pt idx="8">
                  <c:v>6700</c:v>
                </c:pt>
                <c:pt idx="9">
                  <c:v>6700</c:v>
                </c:pt>
                <c:pt idx="10">
                  <c:v>6700</c:v>
                </c:pt>
                <c:pt idx="11">
                  <c:v>7000</c:v>
                </c:pt>
                <c:pt idx="12">
                  <c:v>7000</c:v>
                </c:pt>
                <c:pt idx="13">
                  <c:v>7000</c:v>
                </c:pt>
                <c:pt idx="14">
                  <c:v>7000</c:v>
                </c:pt>
                <c:pt idx="15">
                  <c:v>7000</c:v>
                </c:pt>
                <c:pt idx="16">
                  <c:v>7000</c:v>
                </c:pt>
                <c:pt idx="17">
                  <c:v>7001</c:v>
                </c:pt>
                <c:pt idx="18">
                  <c:v>7002</c:v>
                </c:pt>
                <c:pt idx="19">
                  <c:v>7003</c:v>
                </c:pt>
                <c:pt idx="20">
                  <c:v>6800</c:v>
                </c:pt>
                <c:pt idx="21">
                  <c:v>6800</c:v>
                </c:pt>
                <c:pt idx="22">
                  <c:v>6800</c:v>
                </c:pt>
                <c:pt idx="23">
                  <c:v>6800</c:v>
                </c:pt>
                <c:pt idx="24">
                  <c:v>6800</c:v>
                </c:pt>
                <c:pt idx="25">
                  <c:v>6800</c:v>
                </c:pt>
                <c:pt idx="26">
                  <c:v>6800</c:v>
                </c:pt>
                <c:pt idx="27">
                  <c:v>6800</c:v>
                </c:pt>
                <c:pt idx="28">
                  <c:v>6800</c:v>
                </c:pt>
                <c:pt idx="29">
                  <c:v>6800</c:v>
                </c:pt>
                <c:pt idx="30">
                  <c:v>6800</c:v>
                </c:pt>
                <c:pt idx="31">
                  <c:v>6800</c:v>
                </c:pt>
                <c:pt idx="32">
                  <c:v>6800</c:v>
                </c:pt>
                <c:pt idx="33">
                  <c:v>6800</c:v>
                </c:pt>
                <c:pt idx="34">
                  <c:v>6800</c:v>
                </c:pt>
                <c:pt idx="35">
                  <c:v>6900</c:v>
                </c:pt>
                <c:pt idx="36">
                  <c:v>6900</c:v>
                </c:pt>
                <c:pt idx="37">
                  <c:v>6900</c:v>
                </c:pt>
                <c:pt idx="38">
                  <c:v>6900</c:v>
                </c:pt>
                <c:pt idx="39">
                  <c:v>6900</c:v>
                </c:pt>
                <c:pt idx="40">
                  <c:v>6900</c:v>
                </c:pt>
                <c:pt idx="41">
                  <c:v>6900</c:v>
                </c:pt>
                <c:pt idx="42">
                  <c:v>6900</c:v>
                </c:pt>
                <c:pt idx="43">
                  <c:v>6900</c:v>
                </c:pt>
                <c:pt idx="44">
                  <c:v>6900</c:v>
                </c:pt>
                <c:pt idx="45">
                  <c:v>6900</c:v>
                </c:pt>
                <c:pt idx="46">
                  <c:v>6900</c:v>
                </c:pt>
                <c:pt idx="47">
                  <c:v>6900</c:v>
                </c:pt>
                <c:pt idx="48">
                  <c:v>6900</c:v>
                </c:pt>
                <c:pt idx="49">
                  <c:v>6900</c:v>
                </c:pt>
                <c:pt idx="50">
                  <c:v>6900</c:v>
                </c:pt>
                <c:pt idx="51">
                  <c:v>6900</c:v>
                </c:pt>
                <c:pt idx="52">
                  <c:v>7000</c:v>
                </c:pt>
                <c:pt idx="53">
                  <c:v>7000</c:v>
                </c:pt>
                <c:pt idx="54">
                  <c:v>7000</c:v>
                </c:pt>
                <c:pt idx="55">
                  <c:v>7100</c:v>
                </c:pt>
                <c:pt idx="56">
                  <c:v>7100</c:v>
                </c:pt>
                <c:pt idx="57">
                  <c:v>7100</c:v>
                </c:pt>
                <c:pt idx="58">
                  <c:v>7100</c:v>
                </c:pt>
                <c:pt idx="59">
                  <c:v>7100</c:v>
                </c:pt>
                <c:pt idx="60">
                  <c:v>7100</c:v>
                </c:pt>
                <c:pt idx="61">
                  <c:v>7000</c:v>
                </c:pt>
                <c:pt idx="62">
                  <c:v>7000</c:v>
                </c:pt>
                <c:pt idx="63">
                  <c:v>7000</c:v>
                </c:pt>
                <c:pt idx="64">
                  <c:v>7000</c:v>
                </c:pt>
                <c:pt idx="65">
                  <c:v>7000</c:v>
                </c:pt>
                <c:pt idx="66">
                  <c:v>7000</c:v>
                </c:pt>
                <c:pt idx="67">
                  <c:v>7000</c:v>
                </c:pt>
                <c:pt idx="68">
                  <c:v>7000</c:v>
                </c:pt>
                <c:pt idx="69">
                  <c:v>7000</c:v>
                </c:pt>
                <c:pt idx="70">
                  <c:v>6900</c:v>
                </c:pt>
                <c:pt idx="71">
                  <c:v>6900</c:v>
                </c:pt>
                <c:pt idx="72">
                  <c:v>6900</c:v>
                </c:pt>
                <c:pt idx="73">
                  <c:v>6900</c:v>
                </c:pt>
                <c:pt idx="74">
                  <c:v>6900</c:v>
                </c:pt>
                <c:pt idx="75">
                  <c:v>6900</c:v>
                </c:pt>
                <c:pt idx="76">
                  <c:v>6900</c:v>
                </c:pt>
                <c:pt idx="77">
                  <c:v>6900</c:v>
                </c:pt>
                <c:pt idx="78">
                  <c:v>6900</c:v>
                </c:pt>
                <c:pt idx="79">
                  <c:v>6900</c:v>
                </c:pt>
                <c:pt idx="80">
                  <c:v>6900</c:v>
                </c:pt>
                <c:pt idx="81">
                  <c:v>6900</c:v>
                </c:pt>
                <c:pt idx="82">
                  <c:v>6900</c:v>
                </c:pt>
                <c:pt idx="83">
                  <c:v>6900</c:v>
                </c:pt>
                <c:pt idx="84">
                  <c:v>6900</c:v>
                </c:pt>
                <c:pt idx="85">
                  <c:v>6900</c:v>
                </c:pt>
                <c:pt idx="86">
                  <c:v>6800</c:v>
                </c:pt>
                <c:pt idx="87">
                  <c:v>6800</c:v>
                </c:pt>
                <c:pt idx="88">
                  <c:v>6800</c:v>
                </c:pt>
                <c:pt idx="89">
                  <c:v>6800</c:v>
                </c:pt>
                <c:pt idx="90">
                  <c:v>6800</c:v>
                </c:pt>
                <c:pt idx="91">
                  <c:v>6800</c:v>
                </c:pt>
                <c:pt idx="92">
                  <c:v>6800</c:v>
                </c:pt>
                <c:pt idx="93">
                  <c:v>6800</c:v>
                </c:pt>
                <c:pt idx="94">
                  <c:v>6800</c:v>
                </c:pt>
                <c:pt idx="95">
                  <c:v>6800</c:v>
                </c:pt>
                <c:pt idx="96">
                  <c:v>6800</c:v>
                </c:pt>
                <c:pt idx="97">
                  <c:v>6800</c:v>
                </c:pt>
                <c:pt idx="98">
                  <c:v>6800</c:v>
                </c:pt>
                <c:pt idx="99">
                  <c:v>6800</c:v>
                </c:pt>
                <c:pt idx="100">
                  <c:v>6800</c:v>
                </c:pt>
                <c:pt idx="101">
                  <c:v>6800</c:v>
                </c:pt>
                <c:pt idx="102">
                  <c:v>6900</c:v>
                </c:pt>
                <c:pt idx="103">
                  <c:v>6900</c:v>
                </c:pt>
                <c:pt idx="104">
                  <c:v>6900</c:v>
                </c:pt>
                <c:pt idx="105">
                  <c:v>6900</c:v>
                </c:pt>
                <c:pt idx="106">
                  <c:v>6900</c:v>
                </c:pt>
                <c:pt idx="107">
                  <c:v>6900</c:v>
                </c:pt>
                <c:pt idx="108">
                  <c:v>6900</c:v>
                </c:pt>
                <c:pt idx="109">
                  <c:v>6900</c:v>
                </c:pt>
                <c:pt idx="110">
                  <c:v>6900</c:v>
                </c:pt>
                <c:pt idx="111">
                  <c:v>6900</c:v>
                </c:pt>
                <c:pt idx="112">
                  <c:v>6900</c:v>
                </c:pt>
                <c:pt idx="113">
                  <c:v>6900</c:v>
                </c:pt>
                <c:pt idx="114">
                  <c:v>6900</c:v>
                </c:pt>
                <c:pt idx="115">
                  <c:v>6900</c:v>
                </c:pt>
                <c:pt idx="116">
                  <c:v>6900</c:v>
                </c:pt>
                <c:pt idx="117">
                  <c:v>6900</c:v>
                </c:pt>
                <c:pt idx="118">
                  <c:v>6900</c:v>
                </c:pt>
                <c:pt idx="119">
                  <c:v>6900</c:v>
                </c:pt>
                <c:pt idx="120">
                  <c:v>6900</c:v>
                </c:pt>
                <c:pt idx="121">
                  <c:v>6900</c:v>
                </c:pt>
                <c:pt idx="122">
                  <c:v>6900</c:v>
                </c:pt>
                <c:pt idx="123">
                  <c:v>6900</c:v>
                </c:pt>
                <c:pt idx="124">
                  <c:v>6900</c:v>
                </c:pt>
                <c:pt idx="125">
                  <c:v>6900</c:v>
                </c:pt>
                <c:pt idx="126">
                  <c:v>6900</c:v>
                </c:pt>
                <c:pt idx="127">
                  <c:v>7100</c:v>
                </c:pt>
                <c:pt idx="128">
                  <c:v>7200</c:v>
                </c:pt>
                <c:pt idx="129">
                  <c:v>7300</c:v>
                </c:pt>
                <c:pt idx="130">
                  <c:v>7400</c:v>
                </c:pt>
                <c:pt idx="131">
                  <c:v>7400</c:v>
                </c:pt>
                <c:pt idx="132">
                  <c:v>7500</c:v>
                </c:pt>
                <c:pt idx="133">
                  <c:v>7500</c:v>
                </c:pt>
                <c:pt idx="134">
                  <c:v>7500</c:v>
                </c:pt>
                <c:pt idx="135">
                  <c:v>7600</c:v>
                </c:pt>
                <c:pt idx="136">
                  <c:v>8200</c:v>
                </c:pt>
                <c:pt idx="137">
                  <c:v>8300</c:v>
                </c:pt>
                <c:pt idx="138">
                  <c:v>8400</c:v>
                </c:pt>
                <c:pt idx="139">
                  <c:v>8600</c:v>
                </c:pt>
                <c:pt idx="140">
                  <c:v>8800</c:v>
                </c:pt>
                <c:pt idx="141">
                  <c:v>8800</c:v>
                </c:pt>
                <c:pt idx="142">
                  <c:v>8800</c:v>
                </c:pt>
                <c:pt idx="143">
                  <c:v>8800</c:v>
                </c:pt>
                <c:pt idx="144">
                  <c:v>8800</c:v>
                </c:pt>
                <c:pt idx="145">
                  <c:v>8800</c:v>
                </c:pt>
                <c:pt idx="146">
                  <c:v>8800</c:v>
                </c:pt>
                <c:pt idx="147">
                  <c:v>8800</c:v>
                </c:pt>
                <c:pt idx="148">
                  <c:v>8800</c:v>
                </c:pt>
                <c:pt idx="149">
                  <c:v>8800</c:v>
                </c:pt>
                <c:pt idx="150">
                  <c:v>8800</c:v>
                </c:pt>
                <c:pt idx="151">
                  <c:v>8900</c:v>
                </c:pt>
                <c:pt idx="152">
                  <c:v>9000</c:v>
                </c:pt>
                <c:pt idx="153">
                  <c:v>9000</c:v>
                </c:pt>
                <c:pt idx="154">
                  <c:v>9100</c:v>
                </c:pt>
                <c:pt idx="155">
                  <c:v>9100</c:v>
                </c:pt>
                <c:pt idx="156">
                  <c:v>9200</c:v>
                </c:pt>
                <c:pt idx="157">
                  <c:v>9200</c:v>
                </c:pt>
                <c:pt idx="158">
                  <c:v>9200</c:v>
                </c:pt>
                <c:pt idx="159">
                  <c:v>9200</c:v>
                </c:pt>
                <c:pt idx="160">
                  <c:v>9200</c:v>
                </c:pt>
                <c:pt idx="161">
                  <c:v>9400</c:v>
                </c:pt>
                <c:pt idx="162">
                  <c:v>9400</c:v>
                </c:pt>
                <c:pt idx="163">
                  <c:v>9400</c:v>
                </c:pt>
                <c:pt idx="164">
                  <c:v>9400</c:v>
                </c:pt>
                <c:pt idx="165">
                  <c:v>9400</c:v>
                </c:pt>
                <c:pt idx="166">
                  <c:v>9300</c:v>
                </c:pt>
                <c:pt idx="167">
                  <c:v>9300</c:v>
                </c:pt>
                <c:pt idx="168">
                  <c:v>9300</c:v>
                </c:pt>
                <c:pt idx="169">
                  <c:v>9400</c:v>
                </c:pt>
                <c:pt idx="170">
                  <c:v>9400</c:v>
                </c:pt>
                <c:pt idx="171">
                  <c:v>9400</c:v>
                </c:pt>
                <c:pt idx="172">
                  <c:v>9400</c:v>
                </c:pt>
                <c:pt idx="173">
                  <c:v>9400</c:v>
                </c:pt>
                <c:pt idx="174">
                  <c:v>9400</c:v>
                </c:pt>
                <c:pt idx="175">
                  <c:v>9500</c:v>
                </c:pt>
                <c:pt idx="176">
                  <c:v>9500</c:v>
                </c:pt>
                <c:pt idx="177">
                  <c:v>9600</c:v>
                </c:pt>
                <c:pt idx="178">
                  <c:v>9600</c:v>
                </c:pt>
                <c:pt idx="179">
                  <c:v>9700</c:v>
                </c:pt>
                <c:pt idx="180">
                  <c:v>9700</c:v>
                </c:pt>
                <c:pt idx="181">
                  <c:v>9600</c:v>
                </c:pt>
                <c:pt idx="182">
                  <c:v>9600</c:v>
                </c:pt>
                <c:pt idx="183">
                  <c:v>10100</c:v>
                </c:pt>
                <c:pt idx="184">
                  <c:v>10800</c:v>
                </c:pt>
                <c:pt idx="185">
                  <c:v>11000</c:v>
                </c:pt>
                <c:pt idx="186">
                  <c:v>11000</c:v>
                </c:pt>
                <c:pt idx="187">
                  <c:v>11300</c:v>
                </c:pt>
                <c:pt idx="188">
                  <c:v>11300</c:v>
                </c:pt>
                <c:pt idx="189">
                  <c:v>11000</c:v>
                </c:pt>
                <c:pt idx="190">
                  <c:v>11200</c:v>
                </c:pt>
                <c:pt idx="191">
                  <c:v>11200</c:v>
                </c:pt>
                <c:pt idx="192">
                  <c:v>11200</c:v>
                </c:pt>
                <c:pt idx="193">
                  <c:v>11200</c:v>
                </c:pt>
                <c:pt idx="194">
                  <c:v>11200</c:v>
                </c:pt>
                <c:pt idx="195">
                  <c:v>11200</c:v>
                </c:pt>
                <c:pt idx="196">
                  <c:v>11200</c:v>
                </c:pt>
                <c:pt idx="197">
                  <c:v>11200</c:v>
                </c:pt>
                <c:pt idx="198">
                  <c:v>11200</c:v>
                </c:pt>
                <c:pt idx="199">
                  <c:v>11300</c:v>
                </c:pt>
                <c:pt idx="200">
                  <c:v>11000</c:v>
                </c:pt>
                <c:pt idx="201">
                  <c:v>11000</c:v>
                </c:pt>
                <c:pt idx="202">
                  <c:v>11000</c:v>
                </c:pt>
                <c:pt idx="203">
                  <c:v>11000</c:v>
                </c:pt>
                <c:pt idx="204">
                  <c:v>10600</c:v>
                </c:pt>
                <c:pt idx="205">
                  <c:v>10600</c:v>
                </c:pt>
                <c:pt idx="206">
                  <c:v>10600</c:v>
                </c:pt>
                <c:pt idx="207">
                  <c:v>10600</c:v>
                </c:pt>
                <c:pt idx="208">
                  <c:v>10600</c:v>
                </c:pt>
                <c:pt idx="209">
                  <c:v>10600</c:v>
                </c:pt>
                <c:pt idx="210">
                  <c:v>10600</c:v>
                </c:pt>
                <c:pt idx="211">
                  <c:v>10800</c:v>
                </c:pt>
                <c:pt idx="212">
                  <c:v>10800</c:v>
                </c:pt>
                <c:pt idx="213">
                  <c:v>10800</c:v>
                </c:pt>
                <c:pt idx="214">
                  <c:v>11500</c:v>
                </c:pt>
                <c:pt idx="215">
                  <c:v>11500</c:v>
                </c:pt>
                <c:pt idx="216">
                  <c:v>11500</c:v>
                </c:pt>
                <c:pt idx="217">
                  <c:v>11500</c:v>
                </c:pt>
                <c:pt idx="218">
                  <c:v>11500</c:v>
                </c:pt>
                <c:pt idx="219">
                  <c:v>11500</c:v>
                </c:pt>
                <c:pt idx="220">
                  <c:v>11500</c:v>
                </c:pt>
                <c:pt idx="221">
                  <c:v>11500</c:v>
                </c:pt>
                <c:pt idx="222">
                  <c:v>11500</c:v>
                </c:pt>
                <c:pt idx="223">
                  <c:v>11500</c:v>
                </c:pt>
                <c:pt idx="224">
                  <c:v>11500</c:v>
                </c:pt>
                <c:pt idx="225">
                  <c:v>11500</c:v>
                </c:pt>
                <c:pt idx="226">
                  <c:v>11600</c:v>
                </c:pt>
                <c:pt idx="227">
                  <c:v>11600</c:v>
                </c:pt>
                <c:pt idx="228">
                  <c:v>11600</c:v>
                </c:pt>
                <c:pt idx="229">
                  <c:v>11600</c:v>
                </c:pt>
                <c:pt idx="230">
                  <c:v>11600</c:v>
                </c:pt>
                <c:pt idx="231">
                  <c:v>11800</c:v>
                </c:pt>
                <c:pt idx="232">
                  <c:v>12000</c:v>
                </c:pt>
                <c:pt idx="233">
                  <c:v>12000</c:v>
                </c:pt>
                <c:pt idx="234">
                  <c:v>12000</c:v>
                </c:pt>
                <c:pt idx="235">
                  <c:v>12000</c:v>
                </c:pt>
                <c:pt idx="236">
                  <c:v>12000</c:v>
                </c:pt>
                <c:pt idx="237">
                  <c:v>12000</c:v>
                </c:pt>
                <c:pt idx="238">
                  <c:v>12000</c:v>
                </c:pt>
                <c:pt idx="239">
                  <c:v>12000</c:v>
                </c:pt>
                <c:pt idx="240">
                  <c:v>12000</c:v>
                </c:pt>
                <c:pt idx="241">
                  <c:v>12000</c:v>
                </c:pt>
                <c:pt idx="242">
                  <c:v>12000</c:v>
                </c:pt>
                <c:pt idx="243">
                  <c:v>12000</c:v>
                </c:pt>
                <c:pt idx="244">
                  <c:v>12000</c:v>
                </c:pt>
                <c:pt idx="245">
                  <c:v>12000</c:v>
                </c:pt>
                <c:pt idx="246">
                  <c:v>12100</c:v>
                </c:pt>
                <c:pt idx="247">
                  <c:v>12000</c:v>
                </c:pt>
                <c:pt idx="248">
                  <c:v>12200</c:v>
                </c:pt>
                <c:pt idx="249">
                  <c:v>12200</c:v>
                </c:pt>
                <c:pt idx="250">
                  <c:v>12200</c:v>
                </c:pt>
                <c:pt idx="251">
                  <c:v>12200</c:v>
                </c:pt>
                <c:pt idx="252">
                  <c:v>12100</c:v>
                </c:pt>
                <c:pt idx="253">
                  <c:v>12000</c:v>
                </c:pt>
                <c:pt idx="254">
                  <c:v>11900</c:v>
                </c:pt>
                <c:pt idx="255">
                  <c:v>11900</c:v>
                </c:pt>
                <c:pt idx="256">
                  <c:v>11900</c:v>
                </c:pt>
                <c:pt idx="257">
                  <c:v>11800</c:v>
                </c:pt>
                <c:pt idx="258">
                  <c:v>11900</c:v>
                </c:pt>
                <c:pt idx="259">
                  <c:v>11800</c:v>
                </c:pt>
                <c:pt idx="260">
                  <c:v>11800</c:v>
                </c:pt>
                <c:pt idx="261">
                  <c:v>11800</c:v>
                </c:pt>
                <c:pt idx="262">
                  <c:v>11800</c:v>
                </c:pt>
                <c:pt idx="263">
                  <c:v>11800</c:v>
                </c:pt>
                <c:pt idx="264">
                  <c:v>11800</c:v>
                </c:pt>
                <c:pt idx="265">
                  <c:v>11600</c:v>
                </c:pt>
                <c:pt idx="266">
                  <c:v>11600</c:v>
                </c:pt>
                <c:pt idx="267">
                  <c:v>11500</c:v>
                </c:pt>
                <c:pt idx="268">
                  <c:v>11300</c:v>
                </c:pt>
                <c:pt idx="269">
                  <c:v>11000</c:v>
                </c:pt>
                <c:pt idx="270">
                  <c:v>11100</c:v>
                </c:pt>
                <c:pt idx="271">
                  <c:v>11100</c:v>
                </c:pt>
                <c:pt idx="272">
                  <c:v>11100</c:v>
                </c:pt>
                <c:pt idx="273">
                  <c:v>11200</c:v>
                </c:pt>
                <c:pt idx="274">
                  <c:v>11200</c:v>
                </c:pt>
                <c:pt idx="275">
                  <c:v>11300</c:v>
                </c:pt>
                <c:pt idx="276">
                  <c:v>11300</c:v>
                </c:pt>
                <c:pt idx="277">
                  <c:v>11300</c:v>
                </c:pt>
                <c:pt idx="278">
                  <c:v>11300</c:v>
                </c:pt>
                <c:pt idx="279">
                  <c:v>11300</c:v>
                </c:pt>
                <c:pt idx="280">
                  <c:v>11200</c:v>
                </c:pt>
                <c:pt idx="281">
                  <c:v>11200</c:v>
                </c:pt>
                <c:pt idx="282">
                  <c:v>10900</c:v>
                </c:pt>
                <c:pt idx="283">
                  <c:v>10900</c:v>
                </c:pt>
                <c:pt idx="284">
                  <c:v>10600</c:v>
                </c:pt>
                <c:pt idx="285">
                  <c:v>10600</c:v>
                </c:pt>
                <c:pt idx="286">
                  <c:v>10600</c:v>
                </c:pt>
                <c:pt idx="287">
                  <c:v>9800</c:v>
                </c:pt>
                <c:pt idx="288">
                  <c:v>9800</c:v>
                </c:pt>
                <c:pt idx="289">
                  <c:v>9600</c:v>
                </c:pt>
                <c:pt idx="290">
                  <c:v>9500</c:v>
                </c:pt>
                <c:pt idx="291">
                  <c:v>9500</c:v>
                </c:pt>
                <c:pt idx="292">
                  <c:v>9500</c:v>
                </c:pt>
                <c:pt idx="293">
                  <c:v>9400</c:v>
                </c:pt>
                <c:pt idx="294">
                  <c:v>9400</c:v>
                </c:pt>
                <c:pt idx="295">
                  <c:v>9200</c:v>
                </c:pt>
                <c:pt idx="296">
                  <c:v>9100</c:v>
                </c:pt>
                <c:pt idx="297">
                  <c:v>8900</c:v>
                </c:pt>
                <c:pt idx="298">
                  <c:v>8900</c:v>
                </c:pt>
                <c:pt idx="299">
                  <c:v>8900</c:v>
                </c:pt>
                <c:pt idx="300">
                  <c:v>8900</c:v>
                </c:pt>
                <c:pt idx="301">
                  <c:v>8900</c:v>
                </c:pt>
                <c:pt idx="302">
                  <c:v>8900</c:v>
                </c:pt>
                <c:pt idx="303">
                  <c:v>8900</c:v>
                </c:pt>
                <c:pt idx="304">
                  <c:v>8900</c:v>
                </c:pt>
                <c:pt idx="305">
                  <c:v>8900</c:v>
                </c:pt>
                <c:pt idx="306">
                  <c:v>8900</c:v>
                </c:pt>
                <c:pt idx="307">
                  <c:v>8900</c:v>
                </c:pt>
                <c:pt idx="308">
                  <c:v>8900</c:v>
                </c:pt>
                <c:pt idx="309">
                  <c:v>8900</c:v>
                </c:pt>
                <c:pt idx="310">
                  <c:v>8900</c:v>
                </c:pt>
                <c:pt idx="311">
                  <c:v>9200</c:v>
                </c:pt>
                <c:pt idx="312">
                  <c:v>9200</c:v>
                </c:pt>
                <c:pt idx="313">
                  <c:v>9600</c:v>
                </c:pt>
                <c:pt idx="314">
                  <c:v>9600</c:v>
                </c:pt>
                <c:pt idx="315">
                  <c:v>9600</c:v>
                </c:pt>
                <c:pt idx="316">
                  <c:v>10000</c:v>
                </c:pt>
                <c:pt idx="317">
                  <c:v>10300</c:v>
                </c:pt>
                <c:pt idx="318">
                  <c:v>10300</c:v>
                </c:pt>
                <c:pt idx="319">
                  <c:v>10300</c:v>
                </c:pt>
                <c:pt idx="320">
                  <c:v>10300</c:v>
                </c:pt>
                <c:pt idx="321">
                  <c:v>10200</c:v>
                </c:pt>
                <c:pt idx="322">
                  <c:v>10200</c:v>
                </c:pt>
                <c:pt idx="323">
                  <c:v>10000</c:v>
                </c:pt>
                <c:pt idx="324">
                  <c:v>10000</c:v>
                </c:pt>
                <c:pt idx="325">
                  <c:v>10000</c:v>
                </c:pt>
                <c:pt idx="326">
                  <c:v>10200</c:v>
                </c:pt>
                <c:pt idx="327">
                  <c:v>10300</c:v>
                </c:pt>
                <c:pt idx="328">
                  <c:v>10300</c:v>
                </c:pt>
                <c:pt idx="329">
                  <c:v>10200</c:v>
                </c:pt>
                <c:pt idx="330">
                  <c:v>10300</c:v>
                </c:pt>
                <c:pt idx="331">
                  <c:v>10200</c:v>
                </c:pt>
                <c:pt idx="332">
                  <c:v>10300</c:v>
                </c:pt>
                <c:pt idx="333">
                  <c:v>10300</c:v>
                </c:pt>
                <c:pt idx="334">
                  <c:v>10300</c:v>
                </c:pt>
                <c:pt idx="335">
                  <c:v>10200</c:v>
                </c:pt>
                <c:pt idx="336">
                  <c:v>10200</c:v>
                </c:pt>
                <c:pt idx="337">
                  <c:v>10300</c:v>
                </c:pt>
                <c:pt idx="338">
                  <c:v>10300</c:v>
                </c:pt>
                <c:pt idx="339">
                  <c:v>10300</c:v>
                </c:pt>
                <c:pt idx="340">
                  <c:v>10260</c:v>
                </c:pt>
                <c:pt idx="341">
                  <c:v>10300</c:v>
                </c:pt>
                <c:pt idx="342">
                  <c:v>10300</c:v>
                </c:pt>
                <c:pt idx="343">
                  <c:v>10300</c:v>
                </c:pt>
                <c:pt idx="344">
                  <c:v>10200</c:v>
                </c:pt>
                <c:pt idx="345">
                  <c:v>10200</c:v>
                </c:pt>
                <c:pt idx="346">
                  <c:v>10200</c:v>
                </c:pt>
                <c:pt idx="347">
                  <c:v>10200</c:v>
                </c:pt>
                <c:pt idx="348">
                  <c:v>10010</c:v>
                </c:pt>
                <c:pt idx="349">
                  <c:v>10200</c:v>
                </c:pt>
                <c:pt idx="350">
                  <c:v>10200</c:v>
                </c:pt>
                <c:pt idx="351">
                  <c:v>10200</c:v>
                </c:pt>
                <c:pt idx="352">
                  <c:v>10400</c:v>
                </c:pt>
                <c:pt idx="353">
                  <c:v>10400</c:v>
                </c:pt>
                <c:pt idx="354">
                  <c:v>10400</c:v>
                </c:pt>
                <c:pt idx="355">
                  <c:v>10400</c:v>
                </c:pt>
                <c:pt idx="356">
                  <c:v>10400</c:v>
                </c:pt>
                <c:pt idx="357">
                  <c:v>10400</c:v>
                </c:pt>
                <c:pt idx="358">
                  <c:v>10400</c:v>
                </c:pt>
                <c:pt idx="359">
                  <c:v>10400</c:v>
                </c:pt>
                <c:pt idx="360">
                  <c:v>10000</c:v>
                </c:pt>
                <c:pt idx="361">
                  <c:v>10200</c:v>
                </c:pt>
                <c:pt idx="362">
                  <c:v>10400</c:v>
                </c:pt>
                <c:pt idx="363">
                  <c:v>10500</c:v>
                </c:pt>
                <c:pt idx="364">
                  <c:v>10500</c:v>
                </c:pt>
                <c:pt idx="365">
                  <c:v>10500</c:v>
                </c:pt>
                <c:pt idx="366">
                  <c:v>10600</c:v>
                </c:pt>
                <c:pt idx="367">
                  <c:v>10600</c:v>
                </c:pt>
                <c:pt idx="368">
                  <c:v>10550</c:v>
                </c:pt>
                <c:pt idx="369">
                  <c:v>10600</c:v>
                </c:pt>
                <c:pt idx="370">
                  <c:v>10600</c:v>
                </c:pt>
                <c:pt idx="371">
                  <c:v>10600</c:v>
                </c:pt>
                <c:pt idx="372">
                  <c:v>10500</c:v>
                </c:pt>
                <c:pt idx="373">
                  <c:v>10500</c:v>
                </c:pt>
                <c:pt idx="374">
                  <c:v>10600</c:v>
                </c:pt>
                <c:pt idx="375">
                  <c:v>10600</c:v>
                </c:pt>
                <c:pt idx="376">
                  <c:v>10600</c:v>
                </c:pt>
                <c:pt idx="377">
                  <c:v>10600</c:v>
                </c:pt>
                <c:pt idx="378">
                  <c:v>10600</c:v>
                </c:pt>
                <c:pt idx="379">
                  <c:v>10480</c:v>
                </c:pt>
                <c:pt idx="380">
                  <c:v>10500</c:v>
                </c:pt>
                <c:pt idx="381">
                  <c:v>10450</c:v>
                </c:pt>
                <c:pt idx="382">
                  <c:v>10350</c:v>
                </c:pt>
                <c:pt idx="383">
                  <c:v>10300</c:v>
                </c:pt>
                <c:pt idx="384">
                  <c:v>10300</c:v>
                </c:pt>
                <c:pt idx="385">
                  <c:v>10200</c:v>
                </c:pt>
                <c:pt idx="386">
                  <c:v>10200</c:v>
                </c:pt>
                <c:pt idx="387">
                  <c:v>10050</c:v>
                </c:pt>
                <c:pt idx="388">
                  <c:v>10050</c:v>
                </c:pt>
                <c:pt idx="389">
                  <c:v>10050</c:v>
                </c:pt>
                <c:pt idx="390">
                  <c:v>10050</c:v>
                </c:pt>
                <c:pt idx="391">
                  <c:v>10050</c:v>
                </c:pt>
                <c:pt idx="392">
                  <c:v>9900</c:v>
                </c:pt>
                <c:pt idx="393">
                  <c:v>9900</c:v>
                </c:pt>
                <c:pt idx="394">
                  <c:v>9900</c:v>
                </c:pt>
                <c:pt idx="395">
                  <c:v>9600</c:v>
                </c:pt>
                <c:pt idx="396">
                  <c:v>9900</c:v>
                </c:pt>
                <c:pt idx="397">
                  <c:v>9900</c:v>
                </c:pt>
                <c:pt idx="398">
                  <c:v>9800</c:v>
                </c:pt>
                <c:pt idx="399">
                  <c:v>9800</c:v>
                </c:pt>
                <c:pt idx="400">
                  <c:v>9600</c:v>
                </c:pt>
                <c:pt idx="401">
                  <c:v>9400</c:v>
                </c:pt>
                <c:pt idx="402">
                  <c:v>9200</c:v>
                </c:pt>
                <c:pt idx="403">
                  <c:v>9200</c:v>
                </c:pt>
                <c:pt idx="404">
                  <c:v>9200</c:v>
                </c:pt>
                <c:pt idx="405">
                  <c:v>9200</c:v>
                </c:pt>
                <c:pt idx="406">
                  <c:v>9100</c:v>
                </c:pt>
                <c:pt idx="407">
                  <c:v>9000</c:v>
                </c:pt>
              </c:numCache>
            </c:numRef>
          </c:val>
          <c:smooth val="0"/>
          <c:extLst>
            <c:ext xmlns:c16="http://schemas.microsoft.com/office/drawing/2014/chart" uri="{C3380CC4-5D6E-409C-BE32-E72D297353CC}">
              <c16:uniqueId val="{00000000-F932-48F8-B75A-89AEAF32DC41}"/>
            </c:ext>
          </c:extLst>
        </c:ser>
        <c:ser>
          <c:idx val="1"/>
          <c:order val="1"/>
          <c:tx>
            <c:strRef>
              <c:f>'白条 '!$C$1</c:f>
              <c:strCache>
                <c:ptCount val="1"/>
                <c:pt idx="0">
                  <c:v>大白条</c:v>
                </c:pt>
              </c:strCache>
            </c:strRef>
          </c:tx>
          <c:spPr>
            <a:ln w="19050" cap="rnd">
              <a:solidFill>
                <a:srgbClr val="BC0008"/>
              </a:solidFill>
              <a:prstDash val="solid"/>
              <a:round/>
            </a:ln>
            <a:effectLst/>
          </c:spPr>
          <c:marker>
            <c:symbol val="none"/>
          </c:marker>
          <c:cat>
            <c:numRef>
              <c:f>'白条 '!$A$61:$A$468</c:f>
              <c:numCache>
                <c:formatCode>m"月"d"日";@</c:formatCode>
                <c:ptCount val="408"/>
                <c:pt idx="0">
                  <c:v>44621</c:v>
                </c:pt>
                <c:pt idx="1">
                  <c:v>44622</c:v>
                </c:pt>
                <c:pt idx="2">
                  <c:v>44623</c:v>
                </c:pt>
                <c:pt idx="3">
                  <c:v>44624</c:v>
                </c:pt>
                <c:pt idx="4">
                  <c:v>44625</c:v>
                </c:pt>
                <c:pt idx="5">
                  <c:v>44626</c:v>
                </c:pt>
                <c:pt idx="6">
                  <c:v>44627</c:v>
                </c:pt>
                <c:pt idx="7">
                  <c:v>44628</c:v>
                </c:pt>
                <c:pt idx="8">
                  <c:v>44629</c:v>
                </c:pt>
                <c:pt idx="9">
                  <c:v>44630</c:v>
                </c:pt>
                <c:pt idx="10">
                  <c:v>44631</c:v>
                </c:pt>
                <c:pt idx="11">
                  <c:v>44632</c:v>
                </c:pt>
                <c:pt idx="12">
                  <c:v>44633</c:v>
                </c:pt>
                <c:pt idx="13">
                  <c:v>44634</c:v>
                </c:pt>
                <c:pt idx="14">
                  <c:v>44635</c:v>
                </c:pt>
                <c:pt idx="15">
                  <c:v>44636</c:v>
                </c:pt>
                <c:pt idx="16">
                  <c:v>44637</c:v>
                </c:pt>
                <c:pt idx="17">
                  <c:v>44638</c:v>
                </c:pt>
                <c:pt idx="18">
                  <c:v>44639</c:v>
                </c:pt>
                <c:pt idx="19">
                  <c:v>44640</c:v>
                </c:pt>
                <c:pt idx="20">
                  <c:v>44641</c:v>
                </c:pt>
                <c:pt idx="21">
                  <c:v>44642</c:v>
                </c:pt>
                <c:pt idx="22">
                  <c:v>44643</c:v>
                </c:pt>
                <c:pt idx="23">
                  <c:v>44644</c:v>
                </c:pt>
                <c:pt idx="24">
                  <c:v>44645</c:v>
                </c:pt>
                <c:pt idx="25">
                  <c:v>44646</c:v>
                </c:pt>
                <c:pt idx="26">
                  <c:v>44647</c:v>
                </c:pt>
                <c:pt idx="27">
                  <c:v>44648</c:v>
                </c:pt>
                <c:pt idx="28">
                  <c:v>44649</c:v>
                </c:pt>
                <c:pt idx="29">
                  <c:v>44650</c:v>
                </c:pt>
                <c:pt idx="30">
                  <c:v>44651</c:v>
                </c:pt>
                <c:pt idx="31">
                  <c:v>44652</c:v>
                </c:pt>
                <c:pt idx="32">
                  <c:v>44653</c:v>
                </c:pt>
                <c:pt idx="33">
                  <c:v>44654</c:v>
                </c:pt>
                <c:pt idx="34">
                  <c:v>44655</c:v>
                </c:pt>
                <c:pt idx="35">
                  <c:v>44656</c:v>
                </c:pt>
                <c:pt idx="36">
                  <c:v>44657</c:v>
                </c:pt>
                <c:pt idx="37">
                  <c:v>44658</c:v>
                </c:pt>
                <c:pt idx="38">
                  <c:v>44659</c:v>
                </c:pt>
                <c:pt idx="39">
                  <c:v>44660</c:v>
                </c:pt>
                <c:pt idx="40">
                  <c:v>44661</c:v>
                </c:pt>
                <c:pt idx="41">
                  <c:v>44662</c:v>
                </c:pt>
                <c:pt idx="42">
                  <c:v>44663</c:v>
                </c:pt>
                <c:pt idx="43">
                  <c:v>44664</c:v>
                </c:pt>
                <c:pt idx="44">
                  <c:v>44665</c:v>
                </c:pt>
                <c:pt idx="45">
                  <c:v>44666</c:v>
                </c:pt>
                <c:pt idx="46">
                  <c:v>44667</c:v>
                </c:pt>
                <c:pt idx="47">
                  <c:v>44668</c:v>
                </c:pt>
                <c:pt idx="48">
                  <c:v>44669</c:v>
                </c:pt>
                <c:pt idx="49">
                  <c:v>44670</c:v>
                </c:pt>
                <c:pt idx="50">
                  <c:v>44671</c:v>
                </c:pt>
                <c:pt idx="51">
                  <c:v>44672</c:v>
                </c:pt>
                <c:pt idx="52">
                  <c:v>44673</c:v>
                </c:pt>
                <c:pt idx="53">
                  <c:v>44674</c:v>
                </c:pt>
                <c:pt idx="54">
                  <c:v>44675</c:v>
                </c:pt>
                <c:pt idx="55">
                  <c:v>44676</c:v>
                </c:pt>
                <c:pt idx="56">
                  <c:v>44677</c:v>
                </c:pt>
                <c:pt idx="57">
                  <c:v>44678</c:v>
                </c:pt>
                <c:pt idx="58">
                  <c:v>44679</c:v>
                </c:pt>
                <c:pt idx="59">
                  <c:v>44680</c:v>
                </c:pt>
                <c:pt idx="60">
                  <c:v>44681</c:v>
                </c:pt>
                <c:pt idx="61">
                  <c:v>44682</c:v>
                </c:pt>
                <c:pt idx="62">
                  <c:v>44683</c:v>
                </c:pt>
                <c:pt idx="63">
                  <c:v>44684</c:v>
                </c:pt>
                <c:pt idx="64">
                  <c:v>44685</c:v>
                </c:pt>
                <c:pt idx="65">
                  <c:v>44686</c:v>
                </c:pt>
                <c:pt idx="66">
                  <c:v>44687</c:v>
                </c:pt>
                <c:pt idx="67">
                  <c:v>44688</c:v>
                </c:pt>
                <c:pt idx="68">
                  <c:v>44689</c:v>
                </c:pt>
                <c:pt idx="69">
                  <c:v>44690</c:v>
                </c:pt>
                <c:pt idx="70">
                  <c:v>44691</c:v>
                </c:pt>
                <c:pt idx="71">
                  <c:v>44692</c:v>
                </c:pt>
                <c:pt idx="72">
                  <c:v>44693</c:v>
                </c:pt>
                <c:pt idx="73">
                  <c:v>44694</c:v>
                </c:pt>
                <c:pt idx="74">
                  <c:v>44695</c:v>
                </c:pt>
                <c:pt idx="75">
                  <c:v>44696</c:v>
                </c:pt>
                <c:pt idx="76">
                  <c:v>44697</c:v>
                </c:pt>
                <c:pt idx="77">
                  <c:v>44698</c:v>
                </c:pt>
                <c:pt idx="78">
                  <c:v>44699</c:v>
                </c:pt>
                <c:pt idx="79">
                  <c:v>44700</c:v>
                </c:pt>
                <c:pt idx="80">
                  <c:v>44701</c:v>
                </c:pt>
                <c:pt idx="81">
                  <c:v>44702</c:v>
                </c:pt>
                <c:pt idx="82">
                  <c:v>44703</c:v>
                </c:pt>
                <c:pt idx="83">
                  <c:v>44704</c:v>
                </c:pt>
                <c:pt idx="84">
                  <c:v>44705</c:v>
                </c:pt>
                <c:pt idx="85">
                  <c:v>44706</c:v>
                </c:pt>
                <c:pt idx="86">
                  <c:v>44707</c:v>
                </c:pt>
                <c:pt idx="87">
                  <c:v>44708</c:v>
                </c:pt>
                <c:pt idx="88">
                  <c:v>44709</c:v>
                </c:pt>
                <c:pt idx="89">
                  <c:v>44710</c:v>
                </c:pt>
                <c:pt idx="90">
                  <c:v>44711</c:v>
                </c:pt>
                <c:pt idx="91">
                  <c:v>44712</c:v>
                </c:pt>
                <c:pt idx="92">
                  <c:v>44713</c:v>
                </c:pt>
                <c:pt idx="93">
                  <c:v>44714</c:v>
                </c:pt>
                <c:pt idx="94">
                  <c:v>44715</c:v>
                </c:pt>
                <c:pt idx="95">
                  <c:v>44716</c:v>
                </c:pt>
                <c:pt idx="96">
                  <c:v>44717</c:v>
                </c:pt>
                <c:pt idx="97">
                  <c:v>44718</c:v>
                </c:pt>
                <c:pt idx="98">
                  <c:v>44719</c:v>
                </c:pt>
                <c:pt idx="99">
                  <c:v>44720</c:v>
                </c:pt>
                <c:pt idx="100">
                  <c:v>44721</c:v>
                </c:pt>
                <c:pt idx="101">
                  <c:v>44722</c:v>
                </c:pt>
                <c:pt idx="102">
                  <c:v>44723</c:v>
                </c:pt>
                <c:pt idx="103">
                  <c:v>44724</c:v>
                </c:pt>
                <c:pt idx="104">
                  <c:v>44725</c:v>
                </c:pt>
                <c:pt idx="105">
                  <c:v>44726</c:v>
                </c:pt>
                <c:pt idx="106">
                  <c:v>44727</c:v>
                </c:pt>
                <c:pt idx="107">
                  <c:v>44728</c:v>
                </c:pt>
                <c:pt idx="108">
                  <c:v>44729</c:v>
                </c:pt>
                <c:pt idx="109">
                  <c:v>44730</c:v>
                </c:pt>
                <c:pt idx="110">
                  <c:v>44731</c:v>
                </c:pt>
                <c:pt idx="111">
                  <c:v>44732</c:v>
                </c:pt>
                <c:pt idx="112">
                  <c:v>44733</c:v>
                </c:pt>
                <c:pt idx="113">
                  <c:v>44734</c:v>
                </c:pt>
                <c:pt idx="114">
                  <c:v>44735</c:v>
                </c:pt>
                <c:pt idx="115">
                  <c:v>44736</c:v>
                </c:pt>
                <c:pt idx="116">
                  <c:v>44737</c:v>
                </c:pt>
                <c:pt idx="117">
                  <c:v>44738</c:v>
                </c:pt>
                <c:pt idx="118">
                  <c:v>44739</c:v>
                </c:pt>
                <c:pt idx="119">
                  <c:v>44740</c:v>
                </c:pt>
                <c:pt idx="120">
                  <c:v>44741</c:v>
                </c:pt>
                <c:pt idx="121">
                  <c:v>44742</c:v>
                </c:pt>
                <c:pt idx="122">
                  <c:v>44743</c:v>
                </c:pt>
                <c:pt idx="123">
                  <c:v>44744</c:v>
                </c:pt>
                <c:pt idx="124">
                  <c:v>44745</c:v>
                </c:pt>
                <c:pt idx="125">
                  <c:v>44746</c:v>
                </c:pt>
                <c:pt idx="126">
                  <c:v>44747</c:v>
                </c:pt>
                <c:pt idx="127">
                  <c:v>44748</c:v>
                </c:pt>
                <c:pt idx="128">
                  <c:v>44749</c:v>
                </c:pt>
                <c:pt idx="129">
                  <c:v>44750</c:v>
                </c:pt>
                <c:pt idx="130">
                  <c:v>44751</c:v>
                </c:pt>
                <c:pt idx="131">
                  <c:v>44752</c:v>
                </c:pt>
                <c:pt idx="132">
                  <c:v>44753</c:v>
                </c:pt>
                <c:pt idx="133">
                  <c:v>44754</c:v>
                </c:pt>
                <c:pt idx="134">
                  <c:v>44755</c:v>
                </c:pt>
                <c:pt idx="135">
                  <c:v>44756</c:v>
                </c:pt>
                <c:pt idx="136">
                  <c:v>44757</c:v>
                </c:pt>
                <c:pt idx="137">
                  <c:v>44758</c:v>
                </c:pt>
                <c:pt idx="138">
                  <c:v>44759</c:v>
                </c:pt>
                <c:pt idx="139">
                  <c:v>44760</c:v>
                </c:pt>
                <c:pt idx="140">
                  <c:v>44761</c:v>
                </c:pt>
                <c:pt idx="141">
                  <c:v>44762</c:v>
                </c:pt>
                <c:pt idx="142">
                  <c:v>44763</c:v>
                </c:pt>
                <c:pt idx="143">
                  <c:v>44764</c:v>
                </c:pt>
                <c:pt idx="144">
                  <c:v>44765</c:v>
                </c:pt>
                <c:pt idx="145">
                  <c:v>44766</c:v>
                </c:pt>
                <c:pt idx="146">
                  <c:v>44767</c:v>
                </c:pt>
                <c:pt idx="147">
                  <c:v>44768</c:v>
                </c:pt>
                <c:pt idx="148">
                  <c:v>44769</c:v>
                </c:pt>
                <c:pt idx="149">
                  <c:v>44770</c:v>
                </c:pt>
                <c:pt idx="150">
                  <c:v>44771</c:v>
                </c:pt>
                <c:pt idx="151">
                  <c:v>44772</c:v>
                </c:pt>
                <c:pt idx="152">
                  <c:v>44773</c:v>
                </c:pt>
                <c:pt idx="153">
                  <c:v>44774</c:v>
                </c:pt>
                <c:pt idx="154">
                  <c:v>44775</c:v>
                </c:pt>
                <c:pt idx="155">
                  <c:v>44776</c:v>
                </c:pt>
                <c:pt idx="156">
                  <c:v>44777</c:v>
                </c:pt>
                <c:pt idx="157">
                  <c:v>44778</c:v>
                </c:pt>
                <c:pt idx="158">
                  <c:v>44779</c:v>
                </c:pt>
                <c:pt idx="159">
                  <c:v>44780</c:v>
                </c:pt>
                <c:pt idx="160">
                  <c:v>44781</c:v>
                </c:pt>
                <c:pt idx="161">
                  <c:v>44782</c:v>
                </c:pt>
                <c:pt idx="162">
                  <c:v>44783</c:v>
                </c:pt>
                <c:pt idx="163">
                  <c:v>44784</c:v>
                </c:pt>
                <c:pt idx="164">
                  <c:v>44785</c:v>
                </c:pt>
                <c:pt idx="165">
                  <c:v>44786</c:v>
                </c:pt>
                <c:pt idx="166">
                  <c:v>44787</c:v>
                </c:pt>
                <c:pt idx="167">
                  <c:v>44788</c:v>
                </c:pt>
                <c:pt idx="168">
                  <c:v>44789</c:v>
                </c:pt>
                <c:pt idx="169">
                  <c:v>44790</c:v>
                </c:pt>
                <c:pt idx="170">
                  <c:v>44791</c:v>
                </c:pt>
                <c:pt idx="171">
                  <c:v>44792</c:v>
                </c:pt>
                <c:pt idx="172">
                  <c:v>44793</c:v>
                </c:pt>
                <c:pt idx="173">
                  <c:v>44794</c:v>
                </c:pt>
                <c:pt idx="174">
                  <c:v>44795</c:v>
                </c:pt>
                <c:pt idx="175">
                  <c:v>44796</c:v>
                </c:pt>
                <c:pt idx="176">
                  <c:v>44797</c:v>
                </c:pt>
                <c:pt idx="177">
                  <c:v>44798</c:v>
                </c:pt>
                <c:pt idx="178">
                  <c:v>44799</c:v>
                </c:pt>
                <c:pt idx="179">
                  <c:v>44800</c:v>
                </c:pt>
                <c:pt idx="180">
                  <c:v>44801</c:v>
                </c:pt>
                <c:pt idx="181">
                  <c:v>44802</c:v>
                </c:pt>
                <c:pt idx="182">
                  <c:v>44803</c:v>
                </c:pt>
                <c:pt idx="183">
                  <c:v>44804</c:v>
                </c:pt>
                <c:pt idx="184">
                  <c:v>44805</c:v>
                </c:pt>
                <c:pt idx="185">
                  <c:v>44806</c:v>
                </c:pt>
                <c:pt idx="186">
                  <c:v>44807</c:v>
                </c:pt>
                <c:pt idx="187">
                  <c:v>44808</c:v>
                </c:pt>
                <c:pt idx="188">
                  <c:v>44809</c:v>
                </c:pt>
                <c:pt idx="189">
                  <c:v>44810</c:v>
                </c:pt>
                <c:pt idx="190">
                  <c:v>44811</c:v>
                </c:pt>
                <c:pt idx="191">
                  <c:v>44812</c:v>
                </c:pt>
                <c:pt idx="192">
                  <c:v>44813</c:v>
                </c:pt>
                <c:pt idx="193">
                  <c:v>44814</c:v>
                </c:pt>
                <c:pt idx="194">
                  <c:v>44815</c:v>
                </c:pt>
                <c:pt idx="195">
                  <c:v>44816</c:v>
                </c:pt>
                <c:pt idx="196">
                  <c:v>44817</c:v>
                </c:pt>
                <c:pt idx="197">
                  <c:v>44818</c:v>
                </c:pt>
                <c:pt idx="198">
                  <c:v>44819</c:v>
                </c:pt>
                <c:pt idx="199">
                  <c:v>44820</c:v>
                </c:pt>
                <c:pt idx="200">
                  <c:v>44821</c:v>
                </c:pt>
                <c:pt idx="201">
                  <c:v>44822</c:v>
                </c:pt>
                <c:pt idx="202">
                  <c:v>44823</c:v>
                </c:pt>
                <c:pt idx="203">
                  <c:v>44824</c:v>
                </c:pt>
                <c:pt idx="204">
                  <c:v>44825</c:v>
                </c:pt>
                <c:pt idx="205">
                  <c:v>44826</c:v>
                </c:pt>
                <c:pt idx="206">
                  <c:v>44827</c:v>
                </c:pt>
                <c:pt idx="207">
                  <c:v>44828</c:v>
                </c:pt>
                <c:pt idx="208">
                  <c:v>44829</c:v>
                </c:pt>
                <c:pt idx="209">
                  <c:v>44830</c:v>
                </c:pt>
                <c:pt idx="210">
                  <c:v>44831</c:v>
                </c:pt>
                <c:pt idx="211">
                  <c:v>44832</c:v>
                </c:pt>
                <c:pt idx="212">
                  <c:v>44833</c:v>
                </c:pt>
                <c:pt idx="213">
                  <c:v>44834</c:v>
                </c:pt>
                <c:pt idx="214">
                  <c:v>44835</c:v>
                </c:pt>
                <c:pt idx="215">
                  <c:v>44836</c:v>
                </c:pt>
                <c:pt idx="216">
                  <c:v>44837</c:v>
                </c:pt>
                <c:pt idx="217">
                  <c:v>44838</c:v>
                </c:pt>
                <c:pt idx="218">
                  <c:v>44839</c:v>
                </c:pt>
                <c:pt idx="219">
                  <c:v>44840</c:v>
                </c:pt>
                <c:pt idx="220">
                  <c:v>44841</c:v>
                </c:pt>
                <c:pt idx="221">
                  <c:v>44842</c:v>
                </c:pt>
                <c:pt idx="222">
                  <c:v>44843</c:v>
                </c:pt>
                <c:pt idx="223">
                  <c:v>44844</c:v>
                </c:pt>
                <c:pt idx="224">
                  <c:v>44845</c:v>
                </c:pt>
                <c:pt idx="225">
                  <c:v>44846</c:v>
                </c:pt>
                <c:pt idx="226">
                  <c:v>44847</c:v>
                </c:pt>
                <c:pt idx="227">
                  <c:v>44848</c:v>
                </c:pt>
                <c:pt idx="228">
                  <c:v>44849</c:v>
                </c:pt>
                <c:pt idx="229">
                  <c:v>44850</c:v>
                </c:pt>
                <c:pt idx="230">
                  <c:v>44851</c:v>
                </c:pt>
                <c:pt idx="231">
                  <c:v>44852</c:v>
                </c:pt>
                <c:pt idx="232">
                  <c:v>44853</c:v>
                </c:pt>
                <c:pt idx="233">
                  <c:v>44854</c:v>
                </c:pt>
                <c:pt idx="234">
                  <c:v>44855</c:v>
                </c:pt>
                <c:pt idx="235">
                  <c:v>44856</c:v>
                </c:pt>
                <c:pt idx="236">
                  <c:v>44857</c:v>
                </c:pt>
                <c:pt idx="237">
                  <c:v>44858</c:v>
                </c:pt>
                <c:pt idx="238">
                  <c:v>44859</c:v>
                </c:pt>
                <c:pt idx="239">
                  <c:v>44860</c:v>
                </c:pt>
                <c:pt idx="240">
                  <c:v>44861</c:v>
                </c:pt>
                <c:pt idx="241">
                  <c:v>44862</c:v>
                </c:pt>
                <c:pt idx="242">
                  <c:v>44863</c:v>
                </c:pt>
                <c:pt idx="243">
                  <c:v>44864</c:v>
                </c:pt>
                <c:pt idx="244">
                  <c:v>44865</c:v>
                </c:pt>
                <c:pt idx="245">
                  <c:v>44866</c:v>
                </c:pt>
                <c:pt idx="246">
                  <c:v>44867</c:v>
                </c:pt>
                <c:pt idx="247">
                  <c:v>44868</c:v>
                </c:pt>
                <c:pt idx="248">
                  <c:v>44869</c:v>
                </c:pt>
                <c:pt idx="249">
                  <c:v>44870</c:v>
                </c:pt>
                <c:pt idx="250">
                  <c:v>44871</c:v>
                </c:pt>
                <c:pt idx="251">
                  <c:v>44872</c:v>
                </c:pt>
                <c:pt idx="252">
                  <c:v>44873</c:v>
                </c:pt>
                <c:pt idx="253">
                  <c:v>44874</c:v>
                </c:pt>
                <c:pt idx="254">
                  <c:v>44875</c:v>
                </c:pt>
                <c:pt idx="255">
                  <c:v>44876</c:v>
                </c:pt>
                <c:pt idx="256">
                  <c:v>44877</c:v>
                </c:pt>
                <c:pt idx="257">
                  <c:v>44878</c:v>
                </c:pt>
                <c:pt idx="258">
                  <c:v>44879</c:v>
                </c:pt>
                <c:pt idx="259">
                  <c:v>44880</c:v>
                </c:pt>
                <c:pt idx="260">
                  <c:v>44881</c:v>
                </c:pt>
                <c:pt idx="261">
                  <c:v>44882</c:v>
                </c:pt>
                <c:pt idx="262">
                  <c:v>44883</c:v>
                </c:pt>
                <c:pt idx="263">
                  <c:v>44884</c:v>
                </c:pt>
                <c:pt idx="264">
                  <c:v>44885</c:v>
                </c:pt>
                <c:pt idx="265">
                  <c:v>44886</c:v>
                </c:pt>
                <c:pt idx="266">
                  <c:v>44887</c:v>
                </c:pt>
                <c:pt idx="267">
                  <c:v>44888</c:v>
                </c:pt>
                <c:pt idx="268">
                  <c:v>44889</c:v>
                </c:pt>
                <c:pt idx="269">
                  <c:v>44890</c:v>
                </c:pt>
                <c:pt idx="270">
                  <c:v>44891</c:v>
                </c:pt>
                <c:pt idx="271">
                  <c:v>44892</c:v>
                </c:pt>
                <c:pt idx="272">
                  <c:v>44893</c:v>
                </c:pt>
                <c:pt idx="273">
                  <c:v>44894</c:v>
                </c:pt>
                <c:pt idx="274">
                  <c:v>44895</c:v>
                </c:pt>
                <c:pt idx="275">
                  <c:v>44896</c:v>
                </c:pt>
                <c:pt idx="276">
                  <c:v>44897</c:v>
                </c:pt>
                <c:pt idx="277">
                  <c:v>44898</c:v>
                </c:pt>
                <c:pt idx="278">
                  <c:v>44899</c:v>
                </c:pt>
                <c:pt idx="279">
                  <c:v>44900</c:v>
                </c:pt>
                <c:pt idx="280">
                  <c:v>44901</c:v>
                </c:pt>
                <c:pt idx="281">
                  <c:v>44902</c:v>
                </c:pt>
                <c:pt idx="282">
                  <c:v>44903</c:v>
                </c:pt>
                <c:pt idx="283">
                  <c:v>44904</c:v>
                </c:pt>
                <c:pt idx="284">
                  <c:v>44905</c:v>
                </c:pt>
                <c:pt idx="285">
                  <c:v>44906</c:v>
                </c:pt>
                <c:pt idx="286">
                  <c:v>44907</c:v>
                </c:pt>
                <c:pt idx="287">
                  <c:v>44908</c:v>
                </c:pt>
                <c:pt idx="288">
                  <c:v>44909</c:v>
                </c:pt>
                <c:pt idx="289">
                  <c:v>44910</c:v>
                </c:pt>
                <c:pt idx="290">
                  <c:v>44911</c:v>
                </c:pt>
                <c:pt idx="291">
                  <c:v>44912</c:v>
                </c:pt>
                <c:pt idx="292">
                  <c:v>44913</c:v>
                </c:pt>
                <c:pt idx="293">
                  <c:v>44914</c:v>
                </c:pt>
                <c:pt idx="294">
                  <c:v>44915</c:v>
                </c:pt>
                <c:pt idx="295">
                  <c:v>44916</c:v>
                </c:pt>
                <c:pt idx="296">
                  <c:v>44917</c:v>
                </c:pt>
                <c:pt idx="297">
                  <c:v>44918</c:v>
                </c:pt>
                <c:pt idx="298">
                  <c:v>44919</c:v>
                </c:pt>
                <c:pt idx="299">
                  <c:v>44920</c:v>
                </c:pt>
                <c:pt idx="300">
                  <c:v>44921</c:v>
                </c:pt>
                <c:pt idx="301">
                  <c:v>44922</c:v>
                </c:pt>
                <c:pt idx="302">
                  <c:v>44923</c:v>
                </c:pt>
                <c:pt idx="303">
                  <c:v>44924</c:v>
                </c:pt>
                <c:pt idx="304">
                  <c:v>44925</c:v>
                </c:pt>
                <c:pt idx="305">
                  <c:v>44926</c:v>
                </c:pt>
                <c:pt idx="306">
                  <c:v>44927</c:v>
                </c:pt>
                <c:pt idx="307">
                  <c:v>44928</c:v>
                </c:pt>
                <c:pt idx="308">
                  <c:v>44929</c:v>
                </c:pt>
                <c:pt idx="309">
                  <c:v>44930</c:v>
                </c:pt>
                <c:pt idx="310">
                  <c:v>44931</c:v>
                </c:pt>
                <c:pt idx="311">
                  <c:v>44932</c:v>
                </c:pt>
                <c:pt idx="312">
                  <c:v>44933</c:v>
                </c:pt>
                <c:pt idx="313">
                  <c:v>44934</c:v>
                </c:pt>
                <c:pt idx="314">
                  <c:v>44935</c:v>
                </c:pt>
                <c:pt idx="315">
                  <c:v>44936</c:v>
                </c:pt>
                <c:pt idx="316">
                  <c:v>44937</c:v>
                </c:pt>
                <c:pt idx="317">
                  <c:v>44938</c:v>
                </c:pt>
                <c:pt idx="318">
                  <c:v>44939</c:v>
                </c:pt>
                <c:pt idx="319">
                  <c:v>44940</c:v>
                </c:pt>
                <c:pt idx="320">
                  <c:v>44941</c:v>
                </c:pt>
                <c:pt idx="321">
                  <c:v>44942</c:v>
                </c:pt>
                <c:pt idx="322">
                  <c:v>44943</c:v>
                </c:pt>
                <c:pt idx="323">
                  <c:v>44944</c:v>
                </c:pt>
                <c:pt idx="324">
                  <c:v>44945</c:v>
                </c:pt>
                <c:pt idx="325">
                  <c:v>44946</c:v>
                </c:pt>
                <c:pt idx="326">
                  <c:v>44947</c:v>
                </c:pt>
                <c:pt idx="327">
                  <c:v>44948</c:v>
                </c:pt>
                <c:pt idx="328">
                  <c:v>44949</c:v>
                </c:pt>
                <c:pt idx="329">
                  <c:v>44950</c:v>
                </c:pt>
                <c:pt idx="330">
                  <c:v>44951</c:v>
                </c:pt>
                <c:pt idx="331">
                  <c:v>44952</c:v>
                </c:pt>
                <c:pt idx="332">
                  <c:v>44953</c:v>
                </c:pt>
                <c:pt idx="333">
                  <c:v>44954</c:v>
                </c:pt>
                <c:pt idx="334">
                  <c:v>44955</c:v>
                </c:pt>
                <c:pt idx="335">
                  <c:v>44956</c:v>
                </c:pt>
                <c:pt idx="336">
                  <c:v>44957</c:v>
                </c:pt>
                <c:pt idx="337">
                  <c:v>44958</c:v>
                </c:pt>
                <c:pt idx="338">
                  <c:v>44959</c:v>
                </c:pt>
                <c:pt idx="339">
                  <c:v>44960</c:v>
                </c:pt>
                <c:pt idx="340">
                  <c:v>44961</c:v>
                </c:pt>
                <c:pt idx="341">
                  <c:v>44962</c:v>
                </c:pt>
                <c:pt idx="342">
                  <c:v>44963</c:v>
                </c:pt>
                <c:pt idx="343">
                  <c:v>44964</c:v>
                </c:pt>
                <c:pt idx="344">
                  <c:v>44965</c:v>
                </c:pt>
                <c:pt idx="345">
                  <c:v>44966</c:v>
                </c:pt>
                <c:pt idx="346">
                  <c:v>44967</c:v>
                </c:pt>
                <c:pt idx="347">
                  <c:v>44968</c:v>
                </c:pt>
                <c:pt idx="348">
                  <c:v>44969</c:v>
                </c:pt>
                <c:pt idx="349">
                  <c:v>44970</c:v>
                </c:pt>
                <c:pt idx="350">
                  <c:v>44971</c:v>
                </c:pt>
                <c:pt idx="351">
                  <c:v>44972</c:v>
                </c:pt>
                <c:pt idx="352">
                  <c:v>44973</c:v>
                </c:pt>
                <c:pt idx="353">
                  <c:v>44974</c:v>
                </c:pt>
                <c:pt idx="354">
                  <c:v>44975</c:v>
                </c:pt>
                <c:pt idx="355">
                  <c:v>44976</c:v>
                </c:pt>
                <c:pt idx="356">
                  <c:v>44977</c:v>
                </c:pt>
                <c:pt idx="357">
                  <c:v>44978</c:v>
                </c:pt>
                <c:pt idx="358">
                  <c:v>44979</c:v>
                </c:pt>
                <c:pt idx="359">
                  <c:v>44980</c:v>
                </c:pt>
                <c:pt idx="360">
                  <c:v>44981</c:v>
                </c:pt>
                <c:pt idx="361">
                  <c:v>44982</c:v>
                </c:pt>
                <c:pt idx="362">
                  <c:v>44983</c:v>
                </c:pt>
                <c:pt idx="363">
                  <c:v>44984</c:v>
                </c:pt>
                <c:pt idx="364">
                  <c:v>44985</c:v>
                </c:pt>
                <c:pt idx="365">
                  <c:v>44986</c:v>
                </c:pt>
                <c:pt idx="366">
                  <c:v>44987</c:v>
                </c:pt>
                <c:pt idx="367">
                  <c:v>44988</c:v>
                </c:pt>
                <c:pt idx="368">
                  <c:v>44989</c:v>
                </c:pt>
                <c:pt idx="369">
                  <c:v>44990</c:v>
                </c:pt>
                <c:pt idx="370">
                  <c:v>44991</c:v>
                </c:pt>
                <c:pt idx="371">
                  <c:v>44992</c:v>
                </c:pt>
                <c:pt idx="372">
                  <c:v>44993</c:v>
                </c:pt>
                <c:pt idx="373">
                  <c:v>44994</c:v>
                </c:pt>
                <c:pt idx="374">
                  <c:v>44995</c:v>
                </c:pt>
                <c:pt idx="375">
                  <c:v>44996</c:v>
                </c:pt>
                <c:pt idx="376">
                  <c:v>44997</c:v>
                </c:pt>
                <c:pt idx="377">
                  <c:v>44998</c:v>
                </c:pt>
                <c:pt idx="378">
                  <c:v>44999</c:v>
                </c:pt>
                <c:pt idx="379">
                  <c:v>45000</c:v>
                </c:pt>
                <c:pt idx="380">
                  <c:v>45001</c:v>
                </c:pt>
                <c:pt idx="381">
                  <c:v>45002</c:v>
                </c:pt>
                <c:pt idx="382">
                  <c:v>45003</c:v>
                </c:pt>
                <c:pt idx="383">
                  <c:v>45004</c:v>
                </c:pt>
                <c:pt idx="384">
                  <c:v>45005</c:v>
                </c:pt>
                <c:pt idx="385">
                  <c:v>45006</c:v>
                </c:pt>
                <c:pt idx="386">
                  <c:v>45007</c:v>
                </c:pt>
                <c:pt idx="387">
                  <c:v>45008</c:v>
                </c:pt>
                <c:pt idx="388">
                  <c:v>45009</c:v>
                </c:pt>
                <c:pt idx="389">
                  <c:v>45010</c:v>
                </c:pt>
                <c:pt idx="390">
                  <c:v>45011</c:v>
                </c:pt>
                <c:pt idx="391">
                  <c:v>45012</c:v>
                </c:pt>
                <c:pt idx="392">
                  <c:v>45013</c:v>
                </c:pt>
                <c:pt idx="393">
                  <c:v>45014</c:v>
                </c:pt>
                <c:pt idx="394">
                  <c:v>45015</c:v>
                </c:pt>
                <c:pt idx="395">
                  <c:v>45016</c:v>
                </c:pt>
                <c:pt idx="396">
                  <c:v>45017</c:v>
                </c:pt>
                <c:pt idx="397">
                  <c:v>45018</c:v>
                </c:pt>
                <c:pt idx="398">
                  <c:v>45019</c:v>
                </c:pt>
                <c:pt idx="399">
                  <c:v>45020</c:v>
                </c:pt>
                <c:pt idx="400">
                  <c:v>45021</c:v>
                </c:pt>
                <c:pt idx="401">
                  <c:v>45022</c:v>
                </c:pt>
                <c:pt idx="402">
                  <c:v>45023</c:v>
                </c:pt>
                <c:pt idx="403">
                  <c:v>45024</c:v>
                </c:pt>
                <c:pt idx="404">
                  <c:v>45025</c:v>
                </c:pt>
                <c:pt idx="405">
                  <c:v>45026</c:v>
                </c:pt>
                <c:pt idx="406">
                  <c:v>45027</c:v>
                </c:pt>
                <c:pt idx="407">
                  <c:v>45028</c:v>
                </c:pt>
              </c:numCache>
            </c:numRef>
          </c:cat>
          <c:val>
            <c:numRef>
              <c:f>'白条 '!$C$61:$C$468</c:f>
              <c:numCache>
                <c:formatCode>General</c:formatCode>
                <c:ptCount val="408"/>
                <c:pt idx="0">
                  <c:v>9000</c:v>
                </c:pt>
                <c:pt idx="1">
                  <c:v>9000</c:v>
                </c:pt>
                <c:pt idx="2">
                  <c:v>9000</c:v>
                </c:pt>
                <c:pt idx="3">
                  <c:v>9000</c:v>
                </c:pt>
                <c:pt idx="4">
                  <c:v>9000</c:v>
                </c:pt>
                <c:pt idx="5">
                  <c:v>9000</c:v>
                </c:pt>
                <c:pt idx="6">
                  <c:v>9000</c:v>
                </c:pt>
                <c:pt idx="7">
                  <c:v>9000</c:v>
                </c:pt>
                <c:pt idx="8">
                  <c:v>9000</c:v>
                </c:pt>
                <c:pt idx="9">
                  <c:v>9000</c:v>
                </c:pt>
                <c:pt idx="10">
                  <c:v>9000</c:v>
                </c:pt>
                <c:pt idx="11">
                  <c:v>9200</c:v>
                </c:pt>
                <c:pt idx="12">
                  <c:v>9200</c:v>
                </c:pt>
                <c:pt idx="13">
                  <c:v>9200</c:v>
                </c:pt>
                <c:pt idx="14">
                  <c:v>9200</c:v>
                </c:pt>
                <c:pt idx="15">
                  <c:v>9200</c:v>
                </c:pt>
                <c:pt idx="16">
                  <c:v>9200</c:v>
                </c:pt>
                <c:pt idx="17">
                  <c:v>9201</c:v>
                </c:pt>
                <c:pt idx="18">
                  <c:v>9202</c:v>
                </c:pt>
                <c:pt idx="19">
                  <c:v>9203</c:v>
                </c:pt>
                <c:pt idx="20">
                  <c:v>9100</c:v>
                </c:pt>
                <c:pt idx="21">
                  <c:v>9100</c:v>
                </c:pt>
                <c:pt idx="22">
                  <c:v>9100</c:v>
                </c:pt>
                <c:pt idx="23">
                  <c:v>9100</c:v>
                </c:pt>
                <c:pt idx="24">
                  <c:v>9100</c:v>
                </c:pt>
                <c:pt idx="25">
                  <c:v>9100</c:v>
                </c:pt>
                <c:pt idx="26">
                  <c:v>9100</c:v>
                </c:pt>
                <c:pt idx="27">
                  <c:v>9100</c:v>
                </c:pt>
                <c:pt idx="28">
                  <c:v>9100</c:v>
                </c:pt>
                <c:pt idx="29">
                  <c:v>9100</c:v>
                </c:pt>
                <c:pt idx="30">
                  <c:v>9200</c:v>
                </c:pt>
                <c:pt idx="31">
                  <c:v>9200</c:v>
                </c:pt>
                <c:pt idx="32">
                  <c:v>9200</c:v>
                </c:pt>
                <c:pt idx="33">
                  <c:v>9200</c:v>
                </c:pt>
                <c:pt idx="34">
                  <c:v>9200</c:v>
                </c:pt>
                <c:pt idx="35">
                  <c:v>9300</c:v>
                </c:pt>
                <c:pt idx="36">
                  <c:v>9300</c:v>
                </c:pt>
                <c:pt idx="37">
                  <c:v>9300</c:v>
                </c:pt>
                <c:pt idx="38">
                  <c:v>9300</c:v>
                </c:pt>
                <c:pt idx="39">
                  <c:v>9300</c:v>
                </c:pt>
                <c:pt idx="40">
                  <c:v>9300</c:v>
                </c:pt>
                <c:pt idx="41">
                  <c:v>9300</c:v>
                </c:pt>
                <c:pt idx="42">
                  <c:v>9300</c:v>
                </c:pt>
                <c:pt idx="43">
                  <c:v>9300</c:v>
                </c:pt>
                <c:pt idx="44">
                  <c:v>9300</c:v>
                </c:pt>
                <c:pt idx="45">
                  <c:v>9300</c:v>
                </c:pt>
                <c:pt idx="46">
                  <c:v>9300</c:v>
                </c:pt>
                <c:pt idx="47">
                  <c:v>9300</c:v>
                </c:pt>
                <c:pt idx="48">
                  <c:v>9800</c:v>
                </c:pt>
                <c:pt idx="49">
                  <c:v>9800</c:v>
                </c:pt>
                <c:pt idx="50">
                  <c:v>9800</c:v>
                </c:pt>
                <c:pt idx="51">
                  <c:v>9800</c:v>
                </c:pt>
                <c:pt idx="52">
                  <c:v>10300</c:v>
                </c:pt>
                <c:pt idx="53">
                  <c:v>10300</c:v>
                </c:pt>
                <c:pt idx="54">
                  <c:v>10300</c:v>
                </c:pt>
                <c:pt idx="55">
                  <c:v>10300</c:v>
                </c:pt>
                <c:pt idx="56">
                  <c:v>10300</c:v>
                </c:pt>
                <c:pt idx="57">
                  <c:v>10300</c:v>
                </c:pt>
                <c:pt idx="58">
                  <c:v>10300</c:v>
                </c:pt>
                <c:pt idx="59">
                  <c:v>10300</c:v>
                </c:pt>
                <c:pt idx="60">
                  <c:v>10300</c:v>
                </c:pt>
                <c:pt idx="61">
                  <c:v>10000</c:v>
                </c:pt>
                <c:pt idx="62">
                  <c:v>10000</c:v>
                </c:pt>
                <c:pt idx="63">
                  <c:v>10000</c:v>
                </c:pt>
                <c:pt idx="64">
                  <c:v>10000</c:v>
                </c:pt>
                <c:pt idx="65">
                  <c:v>10000</c:v>
                </c:pt>
                <c:pt idx="66">
                  <c:v>10000</c:v>
                </c:pt>
                <c:pt idx="67">
                  <c:v>10000</c:v>
                </c:pt>
                <c:pt idx="68">
                  <c:v>10000</c:v>
                </c:pt>
                <c:pt idx="69">
                  <c:v>10000</c:v>
                </c:pt>
                <c:pt idx="70">
                  <c:v>10000</c:v>
                </c:pt>
                <c:pt idx="71">
                  <c:v>10000</c:v>
                </c:pt>
                <c:pt idx="72">
                  <c:v>10000</c:v>
                </c:pt>
                <c:pt idx="73">
                  <c:v>10000</c:v>
                </c:pt>
                <c:pt idx="74">
                  <c:v>10000</c:v>
                </c:pt>
                <c:pt idx="75">
                  <c:v>10000</c:v>
                </c:pt>
                <c:pt idx="76">
                  <c:v>10000</c:v>
                </c:pt>
                <c:pt idx="77">
                  <c:v>10000</c:v>
                </c:pt>
                <c:pt idx="78">
                  <c:v>10200</c:v>
                </c:pt>
                <c:pt idx="79">
                  <c:v>10200</c:v>
                </c:pt>
                <c:pt idx="80">
                  <c:v>10200</c:v>
                </c:pt>
                <c:pt idx="81">
                  <c:v>10200</c:v>
                </c:pt>
                <c:pt idx="82">
                  <c:v>10200</c:v>
                </c:pt>
                <c:pt idx="83">
                  <c:v>10200</c:v>
                </c:pt>
                <c:pt idx="84">
                  <c:v>10200</c:v>
                </c:pt>
                <c:pt idx="85">
                  <c:v>10200</c:v>
                </c:pt>
                <c:pt idx="86">
                  <c:v>10000</c:v>
                </c:pt>
                <c:pt idx="87">
                  <c:v>10000</c:v>
                </c:pt>
                <c:pt idx="88">
                  <c:v>10000</c:v>
                </c:pt>
                <c:pt idx="89">
                  <c:v>10000</c:v>
                </c:pt>
                <c:pt idx="90">
                  <c:v>10000</c:v>
                </c:pt>
                <c:pt idx="91">
                  <c:v>10000</c:v>
                </c:pt>
                <c:pt idx="92">
                  <c:v>10000</c:v>
                </c:pt>
                <c:pt idx="93">
                  <c:v>10000</c:v>
                </c:pt>
                <c:pt idx="94">
                  <c:v>10000</c:v>
                </c:pt>
                <c:pt idx="95">
                  <c:v>10000</c:v>
                </c:pt>
                <c:pt idx="96">
                  <c:v>10000</c:v>
                </c:pt>
                <c:pt idx="97">
                  <c:v>10000</c:v>
                </c:pt>
                <c:pt idx="98">
                  <c:v>10000</c:v>
                </c:pt>
                <c:pt idx="99">
                  <c:v>10000</c:v>
                </c:pt>
                <c:pt idx="100">
                  <c:v>10000</c:v>
                </c:pt>
                <c:pt idx="101">
                  <c:v>10000</c:v>
                </c:pt>
                <c:pt idx="102">
                  <c:v>10200</c:v>
                </c:pt>
                <c:pt idx="103">
                  <c:v>10200</c:v>
                </c:pt>
                <c:pt idx="104">
                  <c:v>10200</c:v>
                </c:pt>
                <c:pt idx="105">
                  <c:v>10300</c:v>
                </c:pt>
                <c:pt idx="106">
                  <c:v>10300</c:v>
                </c:pt>
                <c:pt idx="107">
                  <c:v>10300</c:v>
                </c:pt>
                <c:pt idx="108">
                  <c:v>10300</c:v>
                </c:pt>
                <c:pt idx="109">
                  <c:v>10300</c:v>
                </c:pt>
                <c:pt idx="110">
                  <c:v>10300</c:v>
                </c:pt>
                <c:pt idx="111">
                  <c:v>10300</c:v>
                </c:pt>
                <c:pt idx="112">
                  <c:v>10500</c:v>
                </c:pt>
                <c:pt idx="113">
                  <c:v>10400</c:v>
                </c:pt>
                <c:pt idx="114">
                  <c:v>10400</c:v>
                </c:pt>
                <c:pt idx="115">
                  <c:v>10400</c:v>
                </c:pt>
                <c:pt idx="116">
                  <c:v>10400</c:v>
                </c:pt>
                <c:pt idx="117">
                  <c:v>10400</c:v>
                </c:pt>
                <c:pt idx="118">
                  <c:v>10400</c:v>
                </c:pt>
                <c:pt idx="119">
                  <c:v>10500</c:v>
                </c:pt>
                <c:pt idx="120">
                  <c:v>10800</c:v>
                </c:pt>
                <c:pt idx="121">
                  <c:v>10800</c:v>
                </c:pt>
                <c:pt idx="122">
                  <c:v>10600</c:v>
                </c:pt>
                <c:pt idx="123">
                  <c:v>10600</c:v>
                </c:pt>
                <c:pt idx="124">
                  <c:v>10600</c:v>
                </c:pt>
                <c:pt idx="125">
                  <c:v>10600</c:v>
                </c:pt>
                <c:pt idx="126">
                  <c:v>10600</c:v>
                </c:pt>
                <c:pt idx="127">
                  <c:v>10600</c:v>
                </c:pt>
                <c:pt idx="128">
                  <c:v>10600</c:v>
                </c:pt>
                <c:pt idx="129">
                  <c:v>10600</c:v>
                </c:pt>
                <c:pt idx="130">
                  <c:v>10600</c:v>
                </c:pt>
                <c:pt idx="131">
                  <c:v>10600</c:v>
                </c:pt>
                <c:pt idx="132">
                  <c:v>10600</c:v>
                </c:pt>
                <c:pt idx="133">
                  <c:v>10600</c:v>
                </c:pt>
                <c:pt idx="134">
                  <c:v>10800</c:v>
                </c:pt>
                <c:pt idx="135">
                  <c:v>11000</c:v>
                </c:pt>
                <c:pt idx="136">
                  <c:v>11400</c:v>
                </c:pt>
                <c:pt idx="137">
                  <c:v>11400</c:v>
                </c:pt>
                <c:pt idx="138">
                  <c:v>11400</c:v>
                </c:pt>
                <c:pt idx="139">
                  <c:v>11400</c:v>
                </c:pt>
                <c:pt idx="140">
                  <c:v>11600</c:v>
                </c:pt>
                <c:pt idx="141">
                  <c:v>11600</c:v>
                </c:pt>
                <c:pt idx="142">
                  <c:v>11600</c:v>
                </c:pt>
                <c:pt idx="143">
                  <c:v>11600</c:v>
                </c:pt>
                <c:pt idx="144">
                  <c:v>11600</c:v>
                </c:pt>
                <c:pt idx="145">
                  <c:v>11600</c:v>
                </c:pt>
                <c:pt idx="146">
                  <c:v>11600</c:v>
                </c:pt>
                <c:pt idx="147">
                  <c:v>11600</c:v>
                </c:pt>
                <c:pt idx="148">
                  <c:v>11600</c:v>
                </c:pt>
                <c:pt idx="149">
                  <c:v>11600</c:v>
                </c:pt>
                <c:pt idx="150">
                  <c:v>11800</c:v>
                </c:pt>
                <c:pt idx="151">
                  <c:v>12000</c:v>
                </c:pt>
                <c:pt idx="152">
                  <c:v>12000</c:v>
                </c:pt>
                <c:pt idx="153">
                  <c:v>12000</c:v>
                </c:pt>
                <c:pt idx="154">
                  <c:v>12100</c:v>
                </c:pt>
                <c:pt idx="155">
                  <c:v>12200</c:v>
                </c:pt>
                <c:pt idx="156">
                  <c:v>12400</c:v>
                </c:pt>
                <c:pt idx="157">
                  <c:v>12400</c:v>
                </c:pt>
                <c:pt idx="158">
                  <c:v>12400</c:v>
                </c:pt>
                <c:pt idx="159">
                  <c:v>12400</c:v>
                </c:pt>
                <c:pt idx="160">
                  <c:v>12400</c:v>
                </c:pt>
                <c:pt idx="161">
                  <c:v>12400</c:v>
                </c:pt>
                <c:pt idx="162">
                  <c:v>12400</c:v>
                </c:pt>
                <c:pt idx="163">
                  <c:v>12400</c:v>
                </c:pt>
                <c:pt idx="164">
                  <c:v>12400</c:v>
                </c:pt>
                <c:pt idx="165">
                  <c:v>12400</c:v>
                </c:pt>
                <c:pt idx="166">
                  <c:v>12400</c:v>
                </c:pt>
                <c:pt idx="167">
                  <c:v>12400</c:v>
                </c:pt>
                <c:pt idx="168">
                  <c:v>12400</c:v>
                </c:pt>
                <c:pt idx="169">
                  <c:v>12400</c:v>
                </c:pt>
                <c:pt idx="170">
                  <c:v>12600</c:v>
                </c:pt>
                <c:pt idx="171">
                  <c:v>12600</c:v>
                </c:pt>
                <c:pt idx="172">
                  <c:v>12600</c:v>
                </c:pt>
                <c:pt idx="173">
                  <c:v>12600</c:v>
                </c:pt>
                <c:pt idx="174">
                  <c:v>12600</c:v>
                </c:pt>
                <c:pt idx="175">
                  <c:v>12700</c:v>
                </c:pt>
                <c:pt idx="176">
                  <c:v>12700</c:v>
                </c:pt>
                <c:pt idx="177">
                  <c:v>12700</c:v>
                </c:pt>
                <c:pt idx="178">
                  <c:v>12900</c:v>
                </c:pt>
                <c:pt idx="179">
                  <c:v>12900</c:v>
                </c:pt>
                <c:pt idx="180">
                  <c:v>12900</c:v>
                </c:pt>
                <c:pt idx="181">
                  <c:v>12900</c:v>
                </c:pt>
                <c:pt idx="182">
                  <c:v>12900</c:v>
                </c:pt>
                <c:pt idx="183">
                  <c:v>12900</c:v>
                </c:pt>
                <c:pt idx="184">
                  <c:v>12900</c:v>
                </c:pt>
                <c:pt idx="185">
                  <c:v>12900</c:v>
                </c:pt>
                <c:pt idx="186">
                  <c:v>12900</c:v>
                </c:pt>
                <c:pt idx="187">
                  <c:v>12900</c:v>
                </c:pt>
                <c:pt idx="188">
                  <c:v>12900</c:v>
                </c:pt>
                <c:pt idx="189">
                  <c:v>12900</c:v>
                </c:pt>
                <c:pt idx="190">
                  <c:v>12900</c:v>
                </c:pt>
                <c:pt idx="191">
                  <c:v>12900</c:v>
                </c:pt>
                <c:pt idx="192">
                  <c:v>12900</c:v>
                </c:pt>
                <c:pt idx="193">
                  <c:v>12700</c:v>
                </c:pt>
                <c:pt idx="194">
                  <c:v>12700</c:v>
                </c:pt>
                <c:pt idx="195">
                  <c:v>12700</c:v>
                </c:pt>
                <c:pt idx="196">
                  <c:v>12900</c:v>
                </c:pt>
                <c:pt idx="197">
                  <c:v>12900</c:v>
                </c:pt>
                <c:pt idx="198">
                  <c:v>12900</c:v>
                </c:pt>
                <c:pt idx="199">
                  <c:v>12900</c:v>
                </c:pt>
                <c:pt idx="200">
                  <c:v>12700</c:v>
                </c:pt>
                <c:pt idx="201">
                  <c:v>12700</c:v>
                </c:pt>
                <c:pt idx="202">
                  <c:v>12000</c:v>
                </c:pt>
                <c:pt idx="203">
                  <c:v>12000</c:v>
                </c:pt>
                <c:pt idx="204">
                  <c:v>12000</c:v>
                </c:pt>
                <c:pt idx="205">
                  <c:v>12000</c:v>
                </c:pt>
                <c:pt idx="206">
                  <c:v>12000</c:v>
                </c:pt>
                <c:pt idx="207">
                  <c:v>12000</c:v>
                </c:pt>
                <c:pt idx="208">
                  <c:v>12000</c:v>
                </c:pt>
                <c:pt idx="209">
                  <c:v>12000</c:v>
                </c:pt>
                <c:pt idx="210">
                  <c:v>12000</c:v>
                </c:pt>
                <c:pt idx="211">
                  <c:v>11500</c:v>
                </c:pt>
                <c:pt idx="212">
                  <c:v>11500</c:v>
                </c:pt>
                <c:pt idx="213">
                  <c:v>11500</c:v>
                </c:pt>
                <c:pt idx="214">
                  <c:v>12000</c:v>
                </c:pt>
                <c:pt idx="215">
                  <c:v>12000</c:v>
                </c:pt>
                <c:pt idx="216">
                  <c:v>12000</c:v>
                </c:pt>
                <c:pt idx="217">
                  <c:v>12000</c:v>
                </c:pt>
                <c:pt idx="218">
                  <c:v>12000</c:v>
                </c:pt>
                <c:pt idx="219">
                  <c:v>12000</c:v>
                </c:pt>
                <c:pt idx="220">
                  <c:v>12000</c:v>
                </c:pt>
                <c:pt idx="221">
                  <c:v>12000</c:v>
                </c:pt>
                <c:pt idx="222">
                  <c:v>12000</c:v>
                </c:pt>
                <c:pt idx="223">
                  <c:v>12000</c:v>
                </c:pt>
                <c:pt idx="224">
                  <c:v>12300</c:v>
                </c:pt>
                <c:pt idx="225">
                  <c:v>12300</c:v>
                </c:pt>
                <c:pt idx="226">
                  <c:v>11100</c:v>
                </c:pt>
                <c:pt idx="227">
                  <c:v>11000</c:v>
                </c:pt>
                <c:pt idx="228">
                  <c:v>11000</c:v>
                </c:pt>
                <c:pt idx="229">
                  <c:v>11000</c:v>
                </c:pt>
                <c:pt idx="230">
                  <c:v>11000</c:v>
                </c:pt>
                <c:pt idx="231">
                  <c:v>11000</c:v>
                </c:pt>
                <c:pt idx="232">
                  <c:v>11300</c:v>
                </c:pt>
                <c:pt idx="233">
                  <c:v>11600</c:v>
                </c:pt>
                <c:pt idx="234">
                  <c:v>11800</c:v>
                </c:pt>
                <c:pt idx="235">
                  <c:v>12000</c:v>
                </c:pt>
                <c:pt idx="236">
                  <c:v>12000</c:v>
                </c:pt>
                <c:pt idx="237">
                  <c:v>12000</c:v>
                </c:pt>
                <c:pt idx="238">
                  <c:v>12200</c:v>
                </c:pt>
                <c:pt idx="239">
                  <c:v>12200</c:v>
                </c:pt>
                <c:pt idx="240">
                  <c:v>12400</c:v>
                </c:pt>
                <c:pt idx="241">
                  <c:v>12700</c:v>
                </c:pt>
                <c:pt idx="242">
                  <c:v>12800</c:v>
                </c:pt>
                <c:pt idx="243">
                  <c:v>12800</c:v>
                </c:pt>
                <c:pt idx="244">
                  <c:v>12850</c:v>
                </c:pt>
                <c:pt idx="245">
                  <c:v>13000</c:v>
                </c:pt>
                <c:pt idx="246">
                  <c:v>13000</c:v>
                </c:pt>
                <c:pt idx="247">
                  <c:v>13000</c:v>
                </c:pt>
                <c:pt idx="248">
                  <c:v>13000</c:v>
                </c:pt>
                <c:pt idx="249">
                  <c:v>13000</c:v>
                </c:pt>
                <c:pt idx="250">
                  <c:v>13000</c:v>
                </c:pt>
                <c:pt idx="251">
                  <c:v>13000</c:v>
                </c:pt>
                <c:pt idx="252">
                  <c:v>13000</c:v>
                </c:pt>
                <c:pt idx="253">
                  <c:v>13000</c:v>
                </c:pt>
                <c:pt idx="254">
                  <c:v>13000</c:v>
                </c:pt>
                <c:pt idx="255">
                  <c:v>13000</c:v>
                </c:pt>
                <c:pt idx="256">
                  <c:v>13000</c:v>
                </c:pt>
                <c:pt idx="257">
                  <c:v>12900</c:v>
                </c:pt>
                <c:pt idx="258">
                  <c:v>12900</c:v>
                </c:pt>
                <c:pt idx="259">
                  <c:v>12800</c:v>
                </c:pt>
                <c:pt idx="260">
                  <c:v>12500</c:v>
                </c:pt>
                <c:pt idx="261">
                  <c:v>12500</c:v>
                </c:pt>
                <c:pt idx="262">
                  <c:v>12500</c:v>
                </c:pt>
                <c:pt idx="263">
                  <c:v>11400</c:v>
                </c:pt>
                <c:pt idx="264">
                  <c:v>11900</c:v>
                </c:pt>
                <c:pt idx="265">
                  <c:v>11900</c:v>
                </c:pt>
                <c:pt idx="266">
                  <c:v>11900</c:v>
                </c:pt>
                <c:pt idx="267">
                  <c:v>11800</c:v>
                </c:pt>
                <c:pt idx="268">
                  <c:v>11800</c:v>
                </c:pt>
                <c:pt idx="269">
                  <c:v>11300</c:v>
                </c:pt>
                <c:pt idx="270">
                  <c:v>11400</c:v>
                </c:pt>
                <c:pt idx="271">
                  <c:v>11400</c:v>
                </c:pt>
                <c:pt idx="272">
                  <c:v>11400</c:v>
                </c:pt>
                <c:pt idx="273">
                  <c:v>11400</c:v>
                </c:pt>
                <c:pt idx="274">
                  <c:v>11400</c:v>
                </c:pt>
                <c:pt idx="275">
                  <c:v>11500</c:v>
                </c:pt>
                <c:pt idx="276">
                  <c:v>11500</c:v>
                </c:pt>
                <c:pt idx="277">
                  <c:v>11500</c:v>
                </c:pt>
                <c:pt idx="278">
                  <c:v>11500</c:v>
                </c:pt>
                <c:pt idx="279">
                  <c:v>11500</c:v>
                </c:pt>
                <c:pt idx="280">
                  <c:v>11400</c:v>
                </c:pt>
                <c:pt idx="281">
                  <c:v>11400</c:v>
                </c:pt>
                <c:pt idx="282">
                  <c:v>11200</c:v>
                </c:pt>
                <c:pt idx="283">
                  <c:v>11200</c:v>
                </c:pt>
                <c:pt idx="284">
                  <c:v>11200</c:v>
                </c:pt>
                <c:pt idx="285">
                  <c:v>11200</c:v>
                </c:pt>
                <c:pt idx="286">
                  <c:v>11200</c:v>
                </c:pt>
                <c:pt idx="287">
                  <c:v>10800</c:v>
                </c:pt>
                <c:pt idx="288">
                  <c:v>10800</c:v>
                </c:pt>
                <c:pt idx="289">
                  <c:v>10600</c:v>
                </c:pt>
                <c:pt idx="290">
                  <c:v>10600</c:v>
                </c:pt>
                <c:pt idx="291">
                  <c:v>10600</c:v>
                </c:pt>
                <c:pt idx="292">
                  <c:v>10600</c:v>
                </c:pt>
                <c:pt idx="293">
                  <c:v>10500</c:v>
                </c:pt>
                <c:pt idx="294">
                  <c:v>10500</c:v>
                </c:pt>
                <c:pt idx="295">
                  <c:v>10400</c:v>
                </c:pt>
                <c:pt idx="296">
                  <c:v>10300</c:v>
                </c:pt>
                <c:pt idx="297">
                  <c:v>10300</c:v>
                </c:pt>
                <c:pt idx="298">
                  <c:v>10300</c:v>
                </c:pt>
                <c:pt idx="299">
                  <c:v>10300</c:v>
                </c:pt>
                <c:pt idx="300">
                  <c:v>10300</c:v>
                </c:pt>
                <c:pt idx="301">
                  <c:v>10300</c:v>
                </c:pt>
                <c:pt idx="302">
                  <c:v>10300</c:v>
                </c:pt>
                <c:pt idx="303">
                  <c:v>10300</c:v>
                </c:pt>
                <c:pt idx="304">
                  <c:v>10300</c:v>
                </c:pt>
                <c:pt idx="305">
                  <c:v>10300</c:v>
                </c:pt>
                <c:pt idx="306">
                  <c:v>10300</c:v>
                </c:pt>
                <c:pt idx="307">
                  <c:v>10300</c:v>
                </c:pt>
                <c:pt idx="308">
                  <c:v>10300</c:v>
                </c:pt>
                <c:pt idx="309">
                  <c:v>10300</c:v>
                </c:pt>
                <c:pt idx="310">
                  <c:v>10300</c:v>
                </c:pt>
                <c:pt idx="311">
                  <c:v>10300</c:v>
                </c:pt>
                <c:pt idx="312">
                  <c:v>10300</c:v>
                </c:pt>
                <c:pt idx="313">
                  <c:v>10300</c:v>
                </c:pt>
                <c:pt idx="314">
                  <c:v>10300</c:v>
                </c:pt>
                <c:pt idx="315">
                  <c:v>10300</c:v>
                </c:pt>
                <c:pt idx="316">
                  <c:v>10600</c:v>
                </c:pt>
                <c:pt idx="317">
                  <c:v>10600</c:v>
                </c:pt>
                <c:pt idx="318">
                  <c:v>10600</c:v>
                </c:pt>
                <c:pt idx="319">
                  <c:v>10600</c:v>
                </c:pt>
                <c:pt idx="320">
                  <c:v>10600</c:v>
                </c:pt>
                <c:pt idx="321">
                  <c:v>10500</c:v>
                </c:pt>
                <c:pt idx="322">
                  <c:v>10600</c:v>
                </c:pt>
                <c:pt idx="323">
                  <c:v>10700</c:v>
                </c:pt>
                <c:pt idx="324">
                  <c:v>10600</c:v>
                </c:pt>
                <c:pt idx="325">
                  <c:v>10600</c:v>
                </c:pt>
                <c:pt idx="326">
                  <c:v>10600</c:v>
                </c:pt>
                <c:pt idx="327">
                  <c:v>10600</c:v>
                </c:pt>
                <c:pt idx="328">
                  <c:v>10600</c:v>
                </c:pt>
                <c:pt idx="329">
                  <c:v>10600</c:v>
                </c:pt>
                <c:pt idx="330">
                  <c:v>10600</c:v>
                </c:pt>
                <c:pt idx="331">
                  <c:v>10500</c:v>
                </c:pt>
                <c:pt idx="332">
                  <c:v>10600</c:v>
                </c:pt>
                <c:pt idx="333">
                  <c:v>10600</c:v>
                </c:pt>
                <c:pt idx="334">
                  <c:v>10600</c:v>
                </c:pt>
                <c:pt idx="335">
                  <c:v>10600</c:v>
                </c:pt>
                <c:pt idx="336">
                  <c:v>10600</c:v>
                </c:pt>
                <c:pt idx="337">
                  <c:v>10800</c:v>
                </c:pt>
                <c:pt idx="338">
                  <c:v>10800</c:v>
                </c:pt>
                <c:pt idx="339">
                  <c:v>10800</c:v>
                </c:pt>
                <c:pt idx="340">
                  <c:v>10780</c:v>
                </c:pt>
                <c:pt idx="341">
                  <c:v>10800</c:v>
                </c:pt>
                <c:pt idx="342">
                  <c:v>10750</c:v>
                </c:pt>
                <c:pt idx="343">
                  <c:v>10800</c:v>
                </c:pt>
                <c:pt idx="344">
                  <c:v>11000</c:v>
                </c:pt>
                <c:pt idx="345">
                  <c:v>11000</c:v>
                </c:pt>
                <c:pt idx="346">
                  <c:v>11000</c:v>
                </c:pt>
                <c:pt idx="347">
                  <c:v>11000</c:v>
                </c:pt>
                <c:pt idx="348">
                  <c:v>10900</c:v>
                </c:pt>
                <c:pt idx="349">
                  <c:v>11000</c:v>
                </c:pt>
                <c:pt idx="350">
                  <c:v>10900</c:v>
                </c:pt>
                <c:pt idx="351">
                  <c:v>10900</c:v>
                </c:pt>
                <c:pt idx="352">
                  <c:v>10800</c:v>
                </c:pt>
                <c:pt idx="353">
                  <c:v>10800</c:v>
                </c:pt>
                <c:pt idx="354">
                  <c:v>10500</c:v>
                </c:pt>
                <c:pt idx="355">
                  <c:v>10500</c:v>
                </c:pt>
                <c:pt idx="356">
                  <c:v>10500</c:v>
                </c:pt>
                <c:pt idx="357">
                  <c:v>10500</c:v>
                </c:pt>
                <c:pt idx="358">
                  <c:v>10500</c:v>
                </c:pt>
                <c:pt idx="359">
                  <c:v>10500</c:v>
                </c:pt>
                <c:pt idx="360">
                  <c:v>10600</c:v>
                </c:pt>
                <c:pt idx="361">
                  <c:v>10700</c:v>
                </c:pt>
                <c:pt idx="362">
                  <c:v>10800</c:v>
                </c:pt>
                <c:pt idx="363">
                  <c:v>11000</c:v>
                </c:pt>
                <c:pt idx="364">
                  <c:v>11000</c:v>
                </c:pt>
                <c:pt idx="365">
                  <c:v>11000</c:v>
                </c:pt>
                <c:pt idx="366">
                  <c:v>11000</c:v>
                </c:pt>
                <c:pt idx="367">
                  <c:v>11000</c:v>
                </c:pt>
                <c:pt idx="368">
                  <c:v>11000</c:v>
                </c:pt>
                <c:pt idx="369">
                  <c:v>11000</c:v>
                </c:pt>
                <c:pt idx="370">
                  <c:v>11000</c:v>
                </c:pt>
                <c:pt idx="371">
                  <c:v>11000</c:v>
                </c:pt>
                <c:pt idx="372">
                  <c:v>10900</c:v>
                </c:pt>
                <c:pt idx="373">
                  <c:v>11000</c:v>
                </c:pt>
                <c:pt idx="374">
                  <c:v>11200</c:v>
                </c:pt>
                <c:pt idx="375">
                  <c:v>11400</c:v>
                </c:pt>
                <c:pt idx="376">
                  <c:v>11600</c:v>
                </c:pt>
                <c:pt idx="377">
                  <c:v>11600</c:v>
                </c:pt>
                <c:pt idx="378">
                  <c:v>11700</c:v>
                </c:pt>
                <c:pt idx="379">
                  <c:v>11800</c:v>
                </c:pt>
                <c:pt idx="380">
                  <c:v>11800</c:v>
                </c:pt>
                <c:pt idx="381">
                  <c:v>11800</c:v>
                </c:pt>
                <c:pt idx="382">
                  <c:v>11600</c:v>
                </c:pt>
                <c:pt idx="383">
                  <c:v>11600</c:v>
                </c:pt>
                <c:pt idx="384">
                  <c:v>11600</c:v>
                </c:pt>
                <c:pt idx="385">
                  <c:v>11600</c:v>
                </c:pt>
                <c:pt idx="386">
                  <c:v>11600</c:v>
                </c:pt>
                <c:pt idx="387">
                  <c:v>11600</c:v>
                </c:pt>
                <c:pt idx="388">
                  <c:v>11600</c:v>
                </c:pt>
                <c:pt idx="389">
                  <c:v>11600</c:v>
                </c:pt>
                <c:pt idx="390">
                  <c:v>11600</c:v>
                </c:pt>
                <c:pt idx="391">
                  <c:v>11600</c:v>
                </c:pt>
                <c:pt idx="392">
                  <c:v>11600</c:v>
                </c:pt>
                <c:pt idx="393">
                  <c:v>11550</c:v>
                </c:pt>
                <c:pt idx="394">
                  <c:v>11550</c:v>
                </c:pt>
                <c:pt idx="395">
                  <c:v>11550</c:v>
                </c:pt>
                <c:pt idx="396">
                  <c:v>11500</c:v>
                </c:pt>
                <c:pt idx="397">
                  <c:v>11500</c:v>
                </c:pt>
                <c:pt idx="398">
                  <c:v>11300</c:v>
                </c:pt>
                <c:pt idx="399">
                  <c:v>11300</c:v>
                </c:pt>
                <c:pt idx="400">
                  <c:v>11200</c:v>
                </c:pt>
                <c:pt idx="401">
                  <c:v>11000</c:v>
                </c:pt>
                <c:pt idx="402">
                  <c:v>10800</c:v>
                </c:pt>
                <c:pt idx="403">
                  <c:v>10800</c:v>
                </c:pt>
                <c:pt idx="404">
                  <c:v>10800</c:v>
                </c:pt>
                <c:pt idx="405">
                  <c:v>10800</c:v>
                </c:pt>
                <c:pt idx="406">
                  <c:v>10700</c:v>
                </c:pt>
                <c:pt idx="407">
                  <c:v>10750</c:v>
                </c:pt>
              </c:numCache>
            </c:numRef>
          </c:val>
          <c:smooth val="0"/>
          <c:extLst>
            <c:ext xmlns:c16="http://schemas.microsoft.com/office/drawing/2014/chart" uri="{C3380CC4-5D6E-409C-BE32-E72D297353CC}">
              <c16:uniqueId val="{00000001-F932-48F8-B75A-89AEAF32DC41}"/>
            </c:ext>
          </c:extLst>
        </c:ser>
        <c:dLbls>
          <c:showLegendKey val="0"/>
          <c:showVal val="0"/>
          <c:showCatName val="0"/>
          <c:showSerName val="0"/>
          <c:showPercent val="0"/>
          <c:showBubbleSize val="0"/>
        </c:dLbls>
        <c:smooth val="0"/>
        <c:axId val="669919240"/>
        <c:axId val="669917928"/>
      </c:lineChart>
      <c:dateAx>
        <c:axId val="669919240"/>
        <c:scaling>
          <c:orientation val="minMax"/>
        </c:scaling>
        <c:delete val="0"/>
        <c:axPos val="b"/>
        <c:numFmt formatCode="m&quot;月&quot;d&quot;日&quot;;@" sourceLinked="1"/>
        <c:majorTickMark val="out"/>
        <c:minorTickMark val="none"/>
        <c:tickLblPos val="nextTo"/>
        <c:spPr>
          <a:noFill/>
          <a:ln w="9525" cap="flat" cmpd="sng" algn="ctr">
            <a:solidFill>
              <a:schemeClr val="tx1">
                <a:lumMod val="15000"/>
                <a:lumOff val="85000"/>
              </a:schemeClr>
            </a:solidFill>
            <a:round/>
          </a:ln>
          <a:effectLst/>
        </c:spPr>
        <c:txPr>
          <a:bodyPr rot="-3600000" spcFirstLastPara="1" vertOverflow="ellipsis" wrap="square" anchor="ctr" anchorCtr="1"/>
          <a:lstStyle/>
          <a:p>
            <a:pPr>
              <a:defRPr sz="900" b="0" i="0" u="none" strike="noStrike" kern="1200" baseline="0">
                <a:solidFill>
                  <a:srgbClr val="7F7F7F"/>
                </a:solidFill>
                <a:latin typeface="Times New Roman" panose="02020603050405020304" pitchFamily="18" charset="0"/>
                <a:ea typeface="楷体" panose="02010609060101010101" pitchFamily="49" charset="-122"/>
                <a:cs typeface="+mn-cs"/>
              </a:defRPr>
            </a:pPr>
            <a:endParaRPr lang="zh-CN"/>
          </a:p>
        </c:txPr>
        <c:crossAx val="669917928"/>
        <c:crosses val="autoZero"/>
        <c:auto val="1"/>
        <c:lblOffset val="100"/>
        <c:baseTimeUnit val="days"/>
        <c:majorUnit val="1"/>
        <c:majorTimeUnit val="months"/>
      </c:dateAx>
      <c:valAx>
        <c:axId val="669917928"/>
        <c:scaling>
          <c:orientation val="minMax"/>
        </c:scaling>
        <c:delete val="0"/>
        <c:axPos val="l"/>
        <c:numFmt formatCode="General" sourceLinked="1"/>
        <c:majorTickMark val="out"/>
        <c:minorTickMark val="none"/>
        <c:tickLblPos val="nextTo"/>
        <c:spPr>
          <a:noFill/>
          <a:ln>
            <a:solidFill>
              <a:srgbClr val="BFBFBF"/>
            </a:solidFill>
          </a:ln>
          <a:effectLst/>
        </c:spPr>
        <c:txPr>
          <a:bodyPr rot="-60000000" spcFirstLastPara="1" vertOverflow="ellipsis" vert="horz" wrap="square" anchor="ctr" anchorCtr="1"/>
          <a:lstStyle/>
          <a:p>
            <a:pPr>
              <a:defRPr sz="900" b="0" i="0" u="none" strike="noStrike" kern="1200" baseline="0">
                <a:solidFill>
                  <a:srgbClr val="7F7F7F"/>
                </a:solidFill>
                <a:latin typeface="Times New Roman" panose="02020603050405020304" pitchFamily="18" charset="0"/>
                <a:ea typeface="楷体" panose="02010609060101010101" pitchFamily="49" charset="-122"/>
                <a:cs typeface="+mn-cs"/>
              </a:defRPr>
            </a:pPr>
            <a:endParaRPr lang="zh-CN"/>
          </a:p>
        </c:txPr>
        <c:crossAx val="669919240"/>
        <c:crosses val="autoZero"/>
        <c:crossBetween val="between"/>
      </c:valAx>
      <c:spPr>
        <a:blipFill dpi="0" rotWithShape="1">
          <a:blip xmlns:r="http://schemas.openxmlformats.org/officeDocument/2006/relationships" r:embed="rId4">
            <a:alphaModFix amt="4000"/>
          </a:blip>
          <a:srcRect/>
          <a:stretch>
            <a:fillRect l="35000" t="30000" r="35000" b="30000"/>
          </a:stretch>
        </a:blipFill>
        <a:ln>
          <a:noFill/>
        </a:ln>
        <a:effectLst/>
      </c:spPr>
    </c:plotArea>
    <c:legend>
      <c:legendPos val="b"/>
      <c:layout>
        <c:manualLayout>
          <c:xMode val="edge"/>
          <c:yMode val="edge"/>
          <c:x val="6.9776902887139234E-3"/>
          <c:y val="0.13946704578594338"/>
          <c:w val="0.99302230971128613"/>
          <c:h val="9.664406532516767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楷体" panose="02010609060101010101" pitchFamily="49" charset="-122"/>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a:pPr>
      <a:endParaRPr lang="zh-CN"/>
    </a:p>
  </c:txPr>
  <c:externalData r:id="rId5">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100" b="1" i="0" u="none" strike="noStrike" kern="1200" spc="0" baseline="0">
                <a:solidFill>
                  <a:srgbClr val="023985"/>
                </a:solidFill>
                <a:latin typeface="Times New Roman" panose="02020603050405020304" pitchFamily="18" charset="0"/>
                <a:ea typeface="楷体" panose="02010609060101010101" pitchFamily="49" charset="-122"/>
                <a:cs typeface="+mn-cs"/>
              </a:defRPr>
            </a:pPr>
            <a:r>
              <a:rPr lang="zh-CN" altLang="en-US" sz="1100" b="1" i="0" baseline="0">
                <a:solidFill>
                  <a:srgbClr val="023985"/>
                </a:solidFill>
                <a:latin typeface="Times New Roman" panose="02020603050405020304" pitchFamily="18" charset="0"/>
                <a:ea typeface="楷体" panose="02010609060101010101" pitchFamily="49" charset="-122"/>
              </a:rPr>
              <a:t>白羽鸭苗市场心态调研</a:t>
            </a:r>
          </a:p>
        </c:rich>
      </c:tx>
      <c:layout>
        <c:manualLayout>
          <c:xMode val="edge"/>
          <c:yMode val="edge"/>
          <c:x val="0"/>
          <c:y val="2.7777777777777801E-2"/>
        </c:manualLayout>
      </c:layout>
      <c:overlay val="0"/>
      <c:spPr>
        <a:noFill/>
        <a:ln>
          <a:noFill/>
        </a:ln>
        <a:effectLst/>
      </c:spPr>
    </c:title>
    <c:autoTitleDeleted val="0"/>
    <c:view3D>
      <c:rotX val="75"/>
      <c:rotY val="0"/>
      <c:depthPercent val="100"/>
      <c:rAngAx val="0"/>
    </c:view3D>
    <c:floor>
      <c:thickness val="0"/>
    </c:floor>
    <c:sideWall>
      <c:thickness val="0"/>
      <c:spPr>
        <a:noFill/>
        <a:ln>
          <a:noFill/>
        </a:ln>
        <a:effectLst/>
      </c:spPr>
    </c:sideWall>
    <c:backWall>
      <c:thickness val="0"/>
      <c:spPr>
        <a:noFill/>
        <a:ln>
          <a:noFill/>
        </a:ln>
        <a:effectLst/>
      </c:spPr>
    </c:backWall>
    <c:plotArea>
      <c:layout>
        <c:manualLayout>
          <c:layoutTarget val="inner"/>
          <c:xMode val="edge"/>
          <c:yMode val="edge"/>
          <c:x val="0.22103379144027699"/>
          <c:y val="0.17685185185185201"/>
          <c:w val="0.395570793503211"/>
          <c:h val="0.74444225721784796"/>
        </c:manualLayout>
      </c:layout>
      <c:pie3DChart>
        <c:varyColors val="1"/>
        <c:ser>
          <c:idx val="0"/>
          <c:order val="0"/>
          <c:dPt>
            <c:idx val="0"/>
            <c:bubble3D val="0"/>
            <c:spPr>
              <a:solidFill>
                <a:srgbClr val="FF0000"/>
              </a:solidFill>
              <a:ln w="19050">
                <a:solidFill>
                  <a:schemeClr val="lt1"/>
                </a:solidFill>
              </a:ln>
              <a:effectLst/>
            </c:spPr>
            <c:extLst>
              <c:ext xmlns:c16="http://schemas.microsoft.com/office/drawing/2014/chart" uri="{C3380CC4-5D6E-409C-BE32-E72D297353CC}">
                <c16:uniqueId val="{00000001-4D89-4C26-A559-EB7D29A83D55}"/>
              </c:ext>
            </c:extLst>
          </c:dPt>
          <c:dPt>
            <c:idx val="1"/>
            <c:bubble3D val="0"/>
            <c:spPr>
              <a:solidFill>
                <a:srgbClr val="00B050"/>
              </a:solidFill>
              <a:ln w="19050">
                <a:solidFill>
                  <a:schemeClr val="lt1"/>
                </a:solidFill>
              </a:ln>
              <a:effectLst/>
            </c:spPr>
            <c:extLst>
              <c:ext xmlns:c16="http://schemas.microsoft.com/office/drawing/2014/chart" uri="{C3380CC4-5D6E-409C-BE32-E72D297353CC}">
                <c16:uniqueId val="{00000003-4D89-4C26-A559-EB7D29A83D55}"/>
              </c:ext>
            </c:extLst>
          </c:dPt>
          <c:dPt>
            <c:idx val="2"/>
            <c:bubble3D val="0"/>
            <c:spPr>
              <a:solidFill>
                <a:srgbClr val="023985"/>
              </a:solidFill>
              <a:ln w="19050">
                <a:solidFill>
                  <a:schemeClr val="lt1"/>
                </a:solidFill>
              </a:ln>
              <a:effectLst/>
            </c:spPr>
            <c:extLst>
              <c:ext xmlns:c16="http://schemas.microsoft.com/office/drawing/2014/chart" uri="{C3380CC4-5D6E-409C-BE32-E72D297353CC}">
                <c16:uniqueId val="{00000005-4D89-4C26-A559-EB7D29A83D55}"/>
              </c:ext>
            </c:extLst>
          </c:dPt>
          <c:dLbls>
            <c:dLbl>
              <c:idx val="0"/>
              <c:layout>
                <c:manualLayout>
                  <c:x val="3.1577564102564001E-2"/>
                  <c:y val="4.765753968253969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D89-4C26-A559-EB7D29A83D55}"/>
                </c:ext>
              </c:extLst>
            </c:dLbl>
            <c:dLbl>
              <c:idx val="1"/>
              <c:layout>
                <c:manualLayout>
                  <c:x val="-5.6247863247863303E-3"/>
                  <c:y val="-3.493690476190480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D89-4C26-A559-EB7D29A83D55}"/>
                </c:ext>
              </c:extLst>
            </c:dLbl>
            <c:dLbl>
              <c:idx val="2"/>
              <c:layout>
                <c:manualLayout>
                  <c:x val="5.0107989268869304E-3"/>
                  <c:y val="-3.1791338582676299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D89-4C26-A559-EB7D29A83D55}"/>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rgbClr val="7F7F7F"/>
                    </a:solidFill>
                    <a:latin typeface="Times New Roman" panose="02020603050405020304" pitchFamily="18" charset="0"/>
                    <a:ea typeface="楷体" panose="02010609060101010101" pitchFamily="49" charset="-122"/>
                    <a:cs typeface="+mn-cs"/>
                  </a:defRPr>
                </a:pPr>
                <a:endParaRPr lang="zh-CN"/>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心态调研!$A$1:$A$3</c:f>
              <c:strCache>
                <c:ptCount val="3"/>
                <c:pt idx="0">
                  <c:v>看涨</c:v>
                </c:pt>
                <c:pt idx="1">
                  <c:v>看跌</c:v>
                </c:pt>
                <c:pt idx="2">
                  <c:v>震荡</c:v>
                </c:pt>
              </c:strCache>
            </c:strRef>
          </c:cat>
          <c:val>
            <c:numRef>
              <c:f>心态调研!$B$1:$B$3</c:f>
              <c:numCache>
                <c:formatCode>0_);[Red]\(0\)</c:formatCode>
                <c:ptCount val="3"/>
                <c:pt idx="0">
                  <c:v>10</c:v>
                </c:pt>
                <c:pt idx="1">
                  <c:v>24</c:v>
                </c:pt>
                <c:pt idx="2">
                  <c:v>16</c:v>
                </c:pt>
              </c:numCache>
            </c:numRef>
          </c:val>
          <c:extLst>
            <c:ext xmlns:c16="http://schemas.microsoft.com/office/drawing/2014/chart" uri="{C3380CC4-5D6E-409C-BE32-E72D297353CC}">
              <c16:uniqueId val="{00000006-4D89-4C26-A559-EB7D29A83D55}"/>
            </c:ext>
          </c:extLst>
        </c:ser>
        <c:ser>
          <c:idx val="1"/>
          <c:order val="1"/>
          <c:dPt>
            <c:idx val="0"/>
            <c:bubble3D val="0"/>
            <c:extLst>
              <c:ext xmlns:c16="http://schemas.microsoft.com/office/drawing/2014/chart" uri="{C3380CC4-5D6E-409C-BE32-E72D297353CC}">
                <c16:uniqueId val="{00000007-4D89-4C26-A559-EB7D29A83D55}"/>
              </c:ext>
            </c:extLst>
          </c:dPt>
          <c:dPt>
            <c:idx val="1"/>
            <c:bubble3D val="0"/>
            <c:extLst>
              <c:ext xmlns:c16="http://schemas.microsoft.com/office/drawing/2014/chart" uri="{C3380CC4-5D6E-409C-BE32-E72D297353CC}">
                <c16:uniqueId val="{00000008-4D89-4C26-A559-EB7D29A83D55}"/>
              </c:ext>
            </c:extLst>
          </c:dPt>
          <c:dPt>
            <c:idx val="2"/>
            <c:bubble3D val="0"/>
            <c:extLst>
              <c:ext xmlns:c16="http://schemas.microsoft.com/office/drawing/2014/chart" uri="{C3380CC4-5D6E-409C-BE32-E72D297353CC}">
                <c16:uniqueId val="{00000009-4D89-4C26-A559-EB7D29A83D55}"/>
              </c:ext>
            </c:extLst>
          </c:dPt>
          <c:cat>
            <c:strRef>
              <c:f>心态调研!$A$1:$A$3</c:f>
              <c:strCache>
                <c:ptCount val="3"/>
                <c:pt idx="0">
                  <c:v>看涨</c:v>
                </c:pt>
                <c:pt idx="1">
                  <c:v>看跌</c:v>
                </c:pt>
                <c:pt idx="2">
                  <c:v>震荡</c:v>
                </c:pt>
              </c:strCache>
            </c:strRef>
          </c:cat>
          <c:val>
            <c:numRef>
              <c:f>心态调研!$B$1:$B$3</c:f>
              <c:numCache>
                <c:formatCode>0_);[Red]\(0\)</c:formatCode>
                <c:ptCount val="3"/>
                <c:pt idx="0">
                  <c:v>10</c:v>
                </c:pt>
                <c:pt idx="1">
                  <c:v>24</c:v>
                </c:pt>
                <c:pt idx="2">
                  <c:v>16</c:v>
                </c:pt>
              </c:numCache>
            </c:numRef>
          </c:val>
          <c:extLst>
            <c:ext xmlns:c16="http://schemas.microsoft.com/office/drawing/2014/chart" uri="{C3380CC4-5D6E-409C-BE32-E72D297353CC}">
              <c16:uniqueId val="{0000000A-4D89-4C26-A559-EB7D29A83D55}"/>
            </c:ext>
          </c:extLst>
        </c:ser>
        <c:dLbls>
          <c:showLegendKey val="0"/>
          <c:showVal val="0"/>
          <c:showCatName val="0"/>
          <c:showSerName val="0"/>
          <c:showPercent val="0"/>
          <c:showBubbleSize val="0"/>
          <c:showLeaderLines val="1"/>
        </c:dLbls>
      </c:pie3DChart>
    </c:plotArea>
    <c:legend>
      <c:legendPos val="b"/>
      <c:layout>
        <c:manualLayout>
          <c:xMode val="edge"/>
          <c:yMode val="edge"/>
          <c:x val="5.3174315619967999E-3"/>
          <c:y val="0.110345797720798"/>
          <c:w val="0.99468256843800296"/>
          <c:h val="0.124147435897436"/>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rgbClr val="7F7F7F"/>
              </a:solidFill>
              <a:latin typeface="楷体" panose="02010609060101010101" pitchFamily="49" charset="-122"/>
              <a:ea typeface="楷体" panose="02010609060101010101" pitchFamily="49" charset="-122"/>
              <a:cs typeface="+mn-cs"/>
            </a:defRPr>
          </a:pPr>
          <a:endParaRPr lang="zh-CN"/>
        </a:p>
      </c:txPr>
    </c:legend>
    <c:plotVisOnly val="1"/>
    <c:dispBlanksAs val="gap"/>
    <c:showDLblsOverMax val="0"/>
  </c:chart>
  <c:spPr>
    <a:solidFill>
      <a:schemeClr val="bg1"/>
    </a:solidFill>
    <a:ln w="9525" cap="flat" cmpd="sng" algn="ctr">
      <a:noFill/>
      <a:prstDash val="solid"/>
      <a:round/>
    </a:ln>
    <a:effectLst/>
  </c:spPr>
  <c:txPr>
    <a:bodyPr/>
    <a:lstStyle/>
    <a:p>
      <a:pPr>
        <a:defRPr lang="zh-CN"/>
      </a:pPr>
      <a:endParaRPr lang="zh-CN"/>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0"/>
          <a:lstStyle/>
          <a:p>
            <a:pPr>
              <a:defRPr lang="zh-CN" sz="1000" b="1" i="0" u="none" strike="noStrike" kern="1200" cap="none" spc="20" baseline="0">
                <a:solidFill>
                  <a:srgbClr val="023985"/>
                </a:solidFill>
                <a:latin typeface="Times New Roman" panose="02020603050405020304" pitchFamily="18" charset="0"/>
                <a:ea typeface="楷体" panose="02010609060101010101" pitchFamily="49" charset="-122"/>
                <a:cs typeface="+mn-cs"/>
              </a:defRPr>
            </a:pPr>
            <a:r>
              <a:rPr lang="zh-CN" altLang="en-US" sz="1000" b="1" baseline="0">
                <a:solidFill>
                  <a:srgbClr val="023985"/>
                </a:solidFill>
                <a:latin typeface="Times New Roman" panose="02020603050405020304" pitchFamily="18" charset="0"/>
                <a:ea typeface="楷体" panose="02010609060101010101" pitchFamily="49" charset="-122"/>
              </a:rPr>
              <a:t>鸭业后市影响因素分析</a:t>
            </a:r>
          </a:p>
        </c:rich>
      </c:tx>
      <c:layout>
        <c:manualLayout>
          <c:xMode val="edge"/>
          <c:yMode val="edge"/>
          <c:x val="0.31429012345679003"/>
          <c:y val="0"/>
        </c:manualLayout>
      </c:layout>
      <c:overlay val="0"/>
      <c:spPr>
        <a:noFill/>
        <a:ln>
          <a:noFill/>
        </a:ln>
        <a:effectLst/>
      </c:spPr>
      <c:txPr>
        <a:bodyPr rot="0" spcFirstLastPara="1" vertOverflow="ellipsis" vert="horz" wrap="square" anchor="ctr" anchorCtr="0"/>
        <a:lstStyle/>
        <a:p>
          <a:pPr>
            <a:defRPr lang="zh-CN" sz="1000" b="1" i="0" u="none" strike="noStrike" kern="1200" cap="none" spc="20" baseline="0">
              <a:solidFill>
                <a:srgbClr val="023985"/>
              </a:solidFill>
              <a:latin typeface="Times New Roman" panose="02020603050405020304" pitchFamily="18" charset="0"/>
              <a:ea typeface="楷体" panose="02010609060101010101" pitchFamily="49" charset="-122"/>
              <a:cs typeface="+mn-cs"/>
            </a:defRPr>
          </a:pPr>
          <a:endParaRPr lang="zh-CN"/>
        </a:p>
      </c:txPr>
    </c:title>
    <c:autoTitleDeleted val="0"/>
    <c:plotArea>
      <c:layout>
        <c:manualLayout>
          <c:layoutTarget val="inner"/>
          <c:xMode val="edge"/>
          <c:yMode val="edge"/>
          <c:x val="0.221594974239331"/>
          <c:y val="0.16518190434529001"/>
          <c:w val="0.57285943423738706"/>
          <c:h val="0.76170858850976997"/>
        </c:manualLayout>
      </c:layout>
      <c:radarChart>
        <c:radarStyle val="marker"/>
        <c:varyColors val="0"/>
        <c:ser>
          <c:idx val="0"/>
          <c:order val="0"/>
          <c:tx>
            <c:strRef>
              <c:f>'雷达图 '!$A$3</c:f>
              <c:strCache>
                <c:ptCount val="1"/>
                <c:pt idx="0">
                  <c:v>影响值</c:v>
                </c:pt>
              </c:strCache>
            </c:strRef>
          </c:tx>
          <c:spPr>
            <a:ln w="15875" cap="rnd">
              <a:solidFill>
                <a:schemeClr val="accent1"/>
              </a:solidFill>
              <a:round/>
            </a:ln>
            <a:effectLst/>
          </c:spPr>
          <c:marker>
            <c:symbol val="none"/>
          </c:marker>
          <c:dPt>
            <c:idx val="0"/>
            <c:marker>
              <c:symbol val="none"/>
            </c:marker>
            <c:bubble3D val="0"/>
            <c:spPr>
              <a:ln w="15875" cap="rnd">
                <a:solidFill>
                  <a:srgbClr val="023985"/>
                </a:solidFill>
                <a:round/>
              </a:ln>
              <a:effectLst/>
            </c:spPr>
            <c:extLst>
              <c:ext xmlns:c16="http://schemas.microsoft.com/office/drawing/2014/chart" uri="{C3380CC4-5D6E-409C-BE32-E72D297353CC}">
                <c16:uniqueId val="{00000001-FE00-406F-B238-F99441CB199F}"/>
              </c:ext>
            </c:extLst>
          </c:dPt>
          <c:dPt>
            <c:idx val="1"/>
            <c:marker>
              <c:symbol val="none"/>
            </c:marker>
            <c:bubble3D val="0"/>
            <c:spPr>
              <a:ln w="15875" cap="rnd">
                <a:solidFill>
                  <a:srgbClr val="023985"/>
                </a:solidFill>
                <a:round/>
              </a:ln>
              <a:effectLst/>
            </c:spPr>
            <c:extLst>
              <c:ext xmlns:c16="http://schemas.microsoft.com/office/drawing/2014/chart" uri="{C3380CC4-5D6E-409C-BE32-E72D297353CC}">
                <c16:uniqueId val="{00000003-FE00-406F-B238-F99441CB199F}"/>
              </c:ext>
            </c:extLst>
          </c:dPt>
          <c:dPt>
            <c:idx val="2"/>
            <c:marker>
              <c:symbol val="none"/>
            </c:marker>
            <c:bubble3D val="0"/>
            <c:spPr>
              <a:ln w="15875" cap="rnd">
                <a:solidFill>
                  <a:srgbClr val="023985"/>
                </a:solidFill>
                <a:round/>
              </a:ln>
              <a:effectLst/>
            </c:spPr>
            <c:extLst>
              <c:ext xmlns:c16="http://schemas.microsoft.com/office/drawing/2014/chart" uri="{C3380CC4-5D6E-409C-BE32-E72D297353CC}">
                <c16:uniqueId val="{00000005-FE00-406F-B238-F99441CB199F}"/>
              </c:ext>
            </c:extLst>
          </c:dPt>
          <c:dPt>
            <c:idx val="3"/>
            <c:marker>
              <c:symbol val="none"/>
            </c:marker>
            <c:bubble3D val="0"/>
            <c:spPr>
              <a:ln w="15875" cap="rnd">
                <a:solidFill>
                  <a:srgbClr val="023985"/>
                </a:solidFill>
                <a:round/>
              </a:ln>
              <a:effectLst/>
            </c:spPr>
            <c:extLst>
              <c:ext xmlns:c16="http://schemas.microsoft.com/office/drawing/2014/chart" uri="{C3380CC4-5D6E-409C-BE32-E72D297353CC}">
                <c16:uniqueId val="{00000007-FE00-406F-B238-F99441CB199F}"/>
              </c:ext>
            </c:extLst>
          </c:dPt>
          <c:dPt>
            <c:idx val="4"/>
            <c:marker>
              <c:symbol val="none"/>
            </c:marker>
            <c:bubble3D val="0"/>
            <c:spPr>
              <a:ln w="15875" cap="rnd">
                <a:solidFill>
                  <a:srgbClr val="023985"/>
                </a:solidFill>
                <a:round/>
              </a:ln>
              <a:effectLst/>
            </c:spPr>
            <c:extLst>
              <c:ext xmlns:c16="http://schemas.microsoft.com/office/drawing/2014/chart" uri="{C3380CC4-5D6E-409C-BE32-E72D297353CC}">
                <c16:uniqueId val="{00000009-FE00-406F-B238-F99441CB199F}"/>
              </c:ext>
            </c:extLst>
          </c:dPt>
          <c:dPt>
            <c:idx val="5"/>
            <c:marker>
              <c:symbol val="none"/>
            </c:marker>
            <c:bubble3D val="0"/>
            <c:spPr>
              <a:ln w="15875" cap="rnd">
                <a:solidFill>
                  <a:srgbClr val="023985"/>
                </a:solidFill>
                <a:round/>
              </a:ln>
              <a:effectLst/>
            </c:spPr>
            <c:extLst>
              <c:ext xmlns:c16="http://schemas.microsoft.com/office/drawing/2014/chart" uri="{C3380CC4-5D6E-409C-BE32-E72D297353CC}">
                <c16:uniqueId val="{0000000B-FE00-406F-B238-F99441CB199F}"/>
              </c:ext>
            </c:extLst>
          </c:dPt>
          <c:dLbls>
            <c:dLbl>
              <c:idx val="1"/>
              <c:layout>
                <c:manualLayout>
                  <c:x val="-4.72222222222222E-2"/>
                  <c:y val="4.62962962962963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E00-406F-B238-F99441CB199F}"/>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50000"/>
                        <a:lumOff val="50000"/>
                      </a:schemeClr>
                    </a:solidFill>
                    <a:latin typeface="Times New Roman" panose="02020603050405020304" pitchFamily="18" charset="0"/>
                    <a:ea typeface="楷体" panose="02010609060101010101" pitchFamily="49" charset="-122"/>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'雷达图 '!$B$2:$G$2</c:f>
              <c:strCache>
                <c:ptCount val="6"/>
                <c:pt idx="0">
                  <c:v>鸭苗货源</c:v>
                </c:pt>
                <c:pt idx="1">
                  <c:v>养殖盈利</c:v>
                </c:pt>
                <c:pt idx="2">
                  <c:v>屠宰盈利</c:v>
                </c:pt>
                <c:pt idx="3">
                  <c:v>产品走货</c:v>
                </c:pt>
                <c:pt idx="4">
                  <c:v>替代产品</c:v>
                </c:pt>
                <c:pt idx="5">
                  <c:v>养殖成本</c:v>
                </c:pt>
              </c:strCache>
            </c:strRef>
          </c:cat>
          <c:val>
            <c:numRef>
              <c:f>'雷达图 '!$B$3:$G$3</c:f>
              <c:numCache>
                <c:formatCode>0_ </c:formatCode>
                <c:ptCount val="6"/>
                <c:pt idx="0">
                  <c:v>3</c:v>
                </c:pt>
                <c:pt idx="1">
                  <c:v>1</c:v>
                </c:pt>
                <c:pt idx="2">
                  <c:v>-2</c:v>
                </c:pt>
                <c:pt idx="3">
                  <c:v>-2</c:v>
                </c:pt>
                <c:pt idx="4">
                  <c:v>-3</c:v>
                </c:pt>
                <c:pt idx="5">
                  <c:v>1</c:v>
                </c:pt>
              </c:numCache>
            </c:numRef>
          </c:val>
          <c:extLst>
            <c:ext xmlns:c16="http://schemas.microsoft.com/office/drawing/2014/chart" uri="{C3380CC4-5D6E-409C-BE32-E72D297353CC}">
              <c16:uniqueId val="{0000000C-FE00-406F-B238-F99441CB199F}"/>
            </c:ext>
          </c:extLst>
        </c:ser>
        <c:dLbls>
          <c:showLegendKey val="0"/>
          <c:showVal val="0"/>
          <c:showCatName val="0"/>
          <c:showSerName val="0"/>
          <c:showPercent val="0"/>
          <c:showBubbleSize val="0"/>
        </c:dLbls>
        <c:axId val="259289088"/>
        <c:axId val="259291008"/>
      </c:radarChart>
      <c:catAx>
        <c:axId val="259289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50000"/>
                    <a:lumOff val="50000"/>
                  </a:schemeClr>
                </a:solidFill>
                <a:latin typeface="Times New Roman" panose="02020603050405020304" pitchFamily="18" charset="0"/>
                <a:ea typeface="楷体" panose="02010609060101010101" pitchFamily="49" charset="-122"/>
                <a:cs typeface="+mn-cs"/>
              </a:defRPr>
            </a:pPr>
            <a:endParaRPr lang="zh-CN"/>
          </a:p>
        </c:txPr>
        <c:crossAx val="259291008"/>
        <c:crosses val="autoZero"/>
        <c:auto val="1"/>
        <c:lblAlgn val="ctr"/>
        <c:lblOffset val="100"/>
        <c:noMultiLvlLbl val="0"/>
      </c:catAx>
      <c:valAx>
        <c:axId val="259291008"/>
        <c:scaling>
          <c:orientation val="minMax"/>
          <c:max val="5"/>
          <c:min val="-5"/>
        </c:scaling>
        <c:delete val="1"/>
        <c:axPos val="l"/>
        <c:majorGridlines>
          <c:spPr>
            <a:ln w="9525" cap="flat" cmpd="sng" algn="ctr">
              <a:solidFill>
                <a:schemeClr val="tx1">
                  <a:lumMod val="15000"/>
                  <a:lumOff val="85000"/>
                </a:schemeClr>
              </a:solidFill>
              <a:round/>
            </a:ln>
            <a:effectLst/>
          </c:spPr>
        </c:majorGridlines>
        <c:numFmt formatCode="0_ " sourceLinked="1"/>
        <c:majorTickMark val="none"/>
        <c:minorTickMark val="none"/>
        <c:tickLblPos val="nextTo"/>
        <c:crossAx val="259289088"/>
        <c:crosses val="autoZero"/>
        <c:crossBetween val="between"/>
        <c:majorUnit val="2"/>
        <c:minorUnit val="1"/>
      </c:valAx>
      <c:spPr>
        <a:blipFill dpi="0" rotWithShape="1">
          <a:blip xmlns:r="http://schemas.openxmlformats.org/officeDocument/2006/relationships" r:embed="rId3">
            <a:alphaModFix amt="4000"/>
            <a:extLst>
              <a:ext uri="{28A0092B-C50C-407E-A947-70E740481C1C}">
                <a14:useLocalDpi xmlns:a14="http://schemas.microsoft.com/office/drawing/2010/main" val="0"/>
              </a:ext>
            </a:extLst>
          </a:blip>
          <a:srcRect/>
          <a:stretch>
            <a:fillRect l="35000" t="30000" r="35000" b="30000"/>
          </a:stretch>
        </a:blip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100" b="1" i="0" u="none" strike="noStrike" kern="1200" spc="0" baseline="0">
                <a:solidFill>
                  <a:srgbClr val="023985"/>
                </a:solidFill>
                <a:latin typeface="Times New Roman" panose="02020603050405020304" pitchFamily="18" charset="0"/>
                <a:ea typeface="楷体" panose="02010609060101010101" pitchFamily="49" charset="-122"/>
                <a:cs typeface="+mn-cs"/>
              </a:defRPr>
            </a:pPr>
            <a:r>
              <a:rPr lang="zh-CN" altLang="en-US"/>
              <a:t>全国鸭苗均价预测走势图（元</a:t>
            </a:r>
            <a:r>
              <a:rPr lang="en-US" altLang="zh-CN"/>
              <a:t>/</a:t>
            </a:r>
            <a:r>
              <a:rPr lang="zh-CN" altLang="en-US"/>
              <a:t>羽）</a:t>
            </a:r>
            <a:endParaRPr lang="en-US" altLang="zh-CN"/>
          </a:p>
        </c:rich>
      </c:tx>
      <c:layout>
        <c:manualLayout>
          <c:xMode val="edge"/>
          <c:yMode val="edge"/>
          <c:x val="6.0833333333333304E-3"/>
          <c:y val="4.6296296296296302E-3"/>
        </c:manualLayout>
      </c:layout>
      <c:overlay val="0"/>
      <c:spPr>
        <a:noFill/>
        <a:ln>
          <a:noFill/>
        </a:ln>
        <a:effectLst/>
      </c:spPr>
      <c:txPr>
        <a:bodyPr rot="0" spcFirstLastPara="1" vertOverflow="ellipsis" vert="horz" wrap="square" anchor="ctr" anchorCtr="1"/>
        <a:lstStyle/>
        <a:p>
          <a:pPr>
            <a:defRPr lang="zh-CN" sz="1100" b="1" i="0" u="none" strike="noStrike" kern="1200" spc="0" baseline="0">
              <a:solidFill>
                <a:srgbClr val="023985"/>
              </a:solidFill>
              <a:latin typeface="Times New Roman" panose="02020603050405020304" pitchFamily="18" charset="0"/>
              <a:ea typeface="楷体" panose="02010609060101010101" pitchFamily="49" charset="-122"/>
              <a:cs typeface="+mn-cs"/>
            </a:defRPr>
          </a:pPr>
          <a:endParaRPr lang="zh-CN"/>
        </a:p>
      </c:txPr>
    </c:title>
    <c:autoTitleDeleted val="0"/>
    <c:plotArea>
      <c:layout>
        <c:manualLayout>
          <c:layoutTarget val="inner"/>
          <c:xMode val="edge"/>
          <c:yMode val="edge"/>
          <c:x val="8.8428258967629E-2"/>
          <c:y val="0.27407407407407403"/>
          <c:w val="0.85645046283439297"/>
          <c:h val="0.492924321959755"/>
        </c:manualLayout>
      </c:layout>
      <c:lineChart>
        <c:grouping val="standard"/>
        <c:varyColors val="0"/>
        <c:ser>
          <c:idx val="0"/>
          <c:order val="0"/>
          <c:tx>
            <c:strRef>
              <c:f>周均价走势图!$AE$1</c:f>
              <c:strCache>
                <c:ptCount val="1"/>
                <c:pt idx="0">
                  <c:v>2022年</c:v>
                </c:pt>
              </c:strCache>
            </c:strRef>
          </c:tx>
          <c:spPr>
            <a:ln w="19050" cap="rnd">
              <a:solidFill>
                <a:srgbClr val="023985"/>
              </a:solidFill>
              <a:round/>
            </a:ln>
            <a:effectLst/>
          </c:spPr>
          <c:marker>
            <c:symbol val="none"/>
          </c:marker>
          <c:cat>
            <c:numRef>
              <c:f>周均价走势图!$AD$2:$AD$366</c:f>
              <c:numCache>
                <c:formatCode>m"月"d"日";@</c:formatCode>
                <c:ptCount val="365"/>
                <c:pt idx="0">
                  <c:v>44562</c:v>
                </c:pt>
                <c:pt idx="1">
                  <c:v>44563</c:v>
                </c:pt>
                <c:pt idx="2">
                  <c:v>44564</c:v>
                </c:pt>
                <c:pt idx="3">
                  <c:v>44565</c:v>
                </c:pt>
                <c:pt idx="4">
                  <c:v>44566</c:v>
                </c:pt>
                <c:pt idx="5">
                  <c:v>44567</c:v>
                </c:pt>
                <c:pt idx="6">
                  <c:v>44568</c:v>
                </c:pt>
                <c:pt idx="7">
                  <c:v>44569</c:v>
                </c:pt>
                <c:pt idx="8">
                  <c:v>44570</c:v>
                </c:pt>
                <c:pt idx="9">
                  <c:v>44571</c:v>
                </c:pt>
                <c:pt idx="10">
                  <c:v>44572</c:v>
                </c:pt>
                <c:pt idx="11">
                  <c:v>44573</c:v>
                </c:pt>
                <c:pt idx="12">
                  <c:v>44574</c:v>
                </c:pt>
                <c:pt idx="13">
                  <c:v>44575</c:v>
                </c:pt>
                <c:pt idx="14">
                  <c:v>44576</c:v>
                </c:pt>
                <c:pt idx="15">
                  <c:v>44577</c:v>
                </c:pt>
                <c:pt idx="16">
                  <c:v>44578</c:v>
                </c:pt>
                <c:pt idx="17">
                  <c:v>44579</c:v>
                </c:pt>
                <c:pt idx="18">
                  <c:v>44580</c:v>
                </c:pt>
                <c:pt idx="19">
                  <c:v>44581</c:v>
                </c:pt>
                <c:pt idx="20">
                  <c:v>44582</c:v>
                </c:pt>
                <c:pt idx="21">
                  <c:v>44583</c:v>
                </c:pt>
                <c:pt idx="22">
                  <c:v>44584</c:v>
                </c:pt>
                <c:pt idx="23">
                  <c:v>44585</c:v>
                </c:pt>
                <c:pt idx="24">
                  <c:v>44586</c:v>
                </c:pt>
                <c:pt idx="25">
                  <c:v>44587</c:v>
                </c:pt>
                <c:pt idx="26">
                  <c:v>44588</c:v>
                </c:pt>
                <c:pt idx="27">
                  <c:v>44589</c:v>
                </c:pt>
                <c:pt idx="28">
                  <c:v>44590</c:v>
                </c:pt>
                <c:pt idx="29">
                  <c:v>44591</c:v>
                </c:pt>
                <c:pt idx="30">
                  <c:v>44592</c:v>
                </c:pt>
                <c:pt idx="31">
                  <c:v>44593</c:v>
                </c:pt>
                <c:pt idx="32">
                  <c:v>44594</c:v>
                </c:pt>
                <c:pt idx="33">
                  <c:v>44595</c:v>
                </c:pt>
                <c:pt idx="34">
                  <c:v>44596</c:v>
                </c:pt>
                <c:pt idx="35">
                  <c:v>44597</c:v>
                </c:pt>
                <c:pt idx="36">
                  <c:v>44598</c:v>
                </c:pt>
                <c:pt idx="37">
                  <c:v>44599</c:v>
                </c:pt>
                <c:pt idx="38">
                  <c:v>44600</c:v>
                </c:pt>
                <c:pt idx="39">
                  <c:v>44601</c:v>
                </c:pt>
                <c:pt idx="40">
                  <c:v>44602</c:v>
                </c:pt>
                <c:pt idx="41">
                  <c:v>44603</c:v>
                </c:pt>
                <c:pt idx="42">
                  <c:v>44604</c:v>
                </c:pt>
                <c:pt idx="43">
                  <c:v>44605</c:v>
                </c:pt>
                <c:pt idx="44">
                  <c:v>44606</c:v>
                </c:pt>
                <c:pt idx="45">
                  <c:v>44607</c:v>
                </c:pt>
                <c:pt idx="46">
                  <c:v>44608</c:v>
                </c:pt>
                <c:pt idx="47">
                  <c:v>44609</c:v>
                </c:pt>
                <c:pt idx="48">
                  <c:v>44610</c:v>
                </c:pt>
                <c:pt idx="49">
                  <c:v>44611</c:v>
                </c:pt>
                <c:pt idx="50">
                  <c:v>44612</c:v>
                </c:pt>
                <c:pt idx="51">
                  <c:v>44613</c:v>
                </c:pt>
                <c:pt idx="52">
                  <c:v>44614</c:v>
                </c:pt>
                <c:pt idx="53">
                  <c:v>44615</c:v>
                </c:pt>
                <c:pt idx="54">
                  <c:v>44616</c:v>
                </c:pt>
                <c:pt idx="55">
                  <c:v>44617</c:v>
                </c:pt>
                <c:pt idx="56">
                  <c:v>44618</c:v>
                </c:pt>
                <c:pt idx="57">
                  <c:v>44619</c:v>
                </c:pt>
                <c:pt idx="58">
                  <c:v>44620</c:v>
                </c:pt>
                <c:pt idx="59">
                  <c:v>44621</c:v>
                </c:pt>
                <c:pt idx="60">
                  <c:v>44622</c:v>
                </c:pt>
                <c:pt idx="61">
                  <c:v>44623</c:v>
                </c:pt>
                <c:pt idx="62">
                  <c:v>44624</c:v>
                </c:pt>
                <c:pt idx="63">
                  <c:v>44625</c:v>
                </c:pt>
                <c:pt idx="64">
                  <c:v>44626</c:v>
                </c:pt>
                <c:pt idx="65">
                  <c:v>44627</c:v>
                </c:pt>
                <c:pt idx="66">
                  <c:v>44628</c:v>
                </c:pt>
                <c:pt idx="67">
                  <c:v>44629</c:v>
                </c:pt>
                <c:pt idx="68">
                  <c:v>44630</c:v>
                </c:pt>
                <c:pt idx="69">
                  <c:v>44631</c:v>
                </c:pt>
                <c:pt idx="70">
                  <c:v>44632</c:v>
                </c:pt>
                <c:pt idx="71">
                  <c:v>44633</c:v>
                </c:pt>
                <c:pt idx="72">
                  <c:v>44634</c:v>
                </c:pt>
                <c:pt idx="73">
                  <c:v>44635</c:v>
                </c:pt>
                <c:pt idx="74">
                  <c:v>44636</c:v>
                </c:pt>
                <c:pt idx="75">
                  <c:v>44637</c:v>
                </c:pt>
                <c:pt idx="76">
                  <c:v>44638</c:v>
                </c:pt>
                <c:pt idx="77">
                  <c:v>44639</c:v>
                </c:pt>
                <c:pt idx="78">
                  <c:v>44640</c:v>
                </c:pt>
                <c:pt idx="79">
                  <c:v>44641</c:v>
                </c:pt>
                <c:pt idx="80">
                  <c:v>44642</c:v>
                </c:pt>
                <c:pt idx="81">
                  <c:v>44643</c:v>
                </c:pt>
                <c:pt idx="82">
                  <c:v>44644</c:v>
                </c:pt>
                <c:pt idx="83">
                  <c:v>44645</c:v>
                </c:pt>
                <c:pt idx="84">
                  <c:v>44646</c:v>
                </c:pt>
                <c:pt idx="85">
                  <c:v>44647</c:v>
                </c:pt>
                <c:pt idx="86">
                  <c:v>44648</c:v>
                </c:pt>
                <c:pt idx="87">
                  <c:v>44649</c:v>
                </c:pt>
                <c:pt idx="88">
                  <c:v>44650</c:v>
                </c:pt>
                <c:pt idx="89">
                  <c:v>44651</c:v>
                </c:pt>
                <c:pt idx="90">
                  <c:v>44652</c:v>
                </c:pt>
                <c:pt idx="91">
                  <c:v>44653</c:v>
                </c:pt>
                <c:pt idx="92">
                  <c:v>44654</c:v>
                </c:pt>
                <c:pt idx="93">
                  <c:v>44655</c:v>
                </c:pt>
                <c:pt idx="94">
                  <c:v>44656</c:v>
                </c:pt>
                <c:pt idx="95">
                  <c:v>44657</c:v>
                </c:pt>
                <c:pt idx="96">
                  <c:v>44658</c:v>
                </c:pt>
                <c:pt idx="97">
                  <c:v>44659</c:v>
                </c:pt>
                <c:pt idx="98">
                  <c:v>44660</c:v>
                </c:pt>
                <c:pt idx="99">
                  <c:v>44661</c:v>
                </c:pt>
                <c:pt idx="100">
                  <c:v>44662</c:v>
                </c:pt>
                <c:pt idx="101">
                  <c:v>44663</c:v>
                </c:pt>
                <c:pt idx="102">
                  <c:v>44664</c:v>
                </c:pt>
                <c:pt idx="103">
                  <c:v>44665</c:v>
                </c:pt>
                <c:pt idx="104">
                  <c:v>44666</c:v>
                </c:pt>
                <c:pt idx="105">
                  <c:v>44667</c:v>
                </c:pt>
                <c:pt idx="106">
                  <c:v>44668</c:v>
                </c:pt>
                <c:pt idx="107">
                  <c:v>44669</c:v>
                </c:pt>
                <c:pt idx="108">
                  <c:v>44670</c:v>
                </c:pt>
                <c:pt idx="109">
                  <c:v>44671</c:v>
                </c:pt>
                <c:pt idx="110">
                  <c:v>44672</c:v>
                </c:pt>
                <c:pt idx="111">
                  <c:v>44673</c:v>
                </c:pt>
                <c:pt idx="112">
                  <c:v>44674</c:v>
                </c:pt>
                <c:pt idx="113">
                  <c:v>44675</c:v>
                </c:pt>
                <c:pt idx="114">
                  <c:v>44676</c:v>
                </c:pt>
                <c:pt idx="115">
                  <c:v>44677</c:v>
                </c:pt>
                <c:pt idx="116">
                  <c:v>44678</c:v>
                </c:pt>
                <c:pt idx="117">
                  <c:v>44679</c:v>
                </c:pt>
                <c:pt idx="118">
                  <c:v>44680</c:v>
                </c:pt>
                <c:pt idx="119">
                  <c:v>44681</c:v>
                </c:pt>
                <c:pt idx="120">
                  <c:v>44682</c:v>
                </c:pt>
                <c:pt idx="121">
                  <c:v>44683</c:v>
                </c:pt>
                <c:pt idx="122">
                  <c:v>44684</c:v>
                </c:pt>
                <c:pt idx="123">
                  <c:v>44685</c:v>
                </c:pt>
                <c:pt idx="124">
                  <c:v>44686</c:v>
                </c:pt>
                <c:pt idx="125">
                  <c:v>44687</c:v>
                </c:pt>
                <c:pt idx="126">
                  <c:v>44688</c:v>
                </c:pt>
                <c:pt idx="127">
                  <c:v>44689</c:v>
                </c:pt>
                <c:pt idx="128">
                  <c:v>44690</c:v>
                </c:pt>
                <c:pt idx="129">
                  <c:v>44691</c:v>
                </c:pt>
                <c:pt idx="130">
                  <c:v>44692</c:v>
                </c:pt>
                <c:pt idx="131">
                  <c:v>44693</c:v>
                </c:pt>
                <c:pt idx="132">
                  <c:v>44694</c:v>
                </c:pt>
                <c:pt idx="133">
                  <c:v>44695</c:v>
                </c:pt>
                <c:pt idx="134">
                  <c:v>44696</c:v>
                </c:pt>
                <c:pt idx="135">
                  <c:v>44697</c:v>
                </c:pt>
                <c:pt idx="136">
                  <c:v>44698</c:v>
                </c:pt>
                <c:pt idx="137">
                  <c:v>44699</c:v>
                </c:pt>
                <c:pt idx="138">
                  <c:v>44700</c:v>
                </c:pt>
                <c:pt idx="139">
                  <c:v>44701</c:v>
                </c:pt>
                <c:pt idx="140">
                  <c:v>44702</c:v>
                </c:pt>
                <c:pt idx="141">
                  <c:v>44703</c:v>
                </c:pt>
                <c:pt idx="142">
                  <c:v>44704</c:v>
                </c:pt>
                <c:pt idx="143">
                  <c:v>44705</c:v>
                </c:pt>
                <c:pt idx="144">
                  <c:v>44706</c:v>
                </c:pt>
                <c:pt idx="145">
                  <c:v>44707</c:v>
                </c:pt>
                <c:pt idx="146">
                  <c:v>44708</c:v>
                </c:pt>
                <c:pt idx="147">
                  <c:v>44709</c:v>
                </c:pt>
                <c:pt idx="148">
                  <c:v>44710</c:v>
                </c:pt>
                <c:pt idx="149">
                  <c:v>44711</c:v>
                </c:pt>
                <c:pt idx="150">
                  <c:v>44712</c:v>
                </c:pt>
                <c:pt idx="151">
                  <c:v>44713</c:v>
                </c:pt>
                <c:pt idx="152">
                  <c:v>44714</c:v>
                </c:pt>
                <c:pt idx="153">
                  <c:v>44715</c:v>
                </c:pt>
                <c:pt idx="154">
                  <c:v>44716</c:v>
                </c:pt>
                <c:pt idx="155">
                  <c:v>44717</c:v>
                </c:pt>
                <c:pt idx="156">
                  <c:v>44718</c:v>
                </c:pt>
                <c:pt idx="157">
                  <c:v>44719</c:v>
                </c:pt>
                <c:pt idx="158">
                  <c:v>44720</c:v>
                </c:pt>
                <c:pt idx="159">
                  <c:v>44721</c:v>
                </c:pt>
                <c:pt idx="160">
                  <c:v>44722</c:v>
                </c:pt>
                <c:pt idx="161">
                  <c:v>44723</c:v>
                </c:pt>
                <c:pt idx="162">
                  <c:v>44724</c:v>
                </c:pt>
                <c:pt idx="163">
                  <c:v>44725</c:v>
                </c:pt>
                <c:pt idx="164">
                  <c:v>44726</c:v>
                </c:pt>
                <c:pt idx="165">
                  <c:v>44727</c:v>
                </c:pt>
                <c:pt idx="166">
                  <c:v>44728</c:v>
                </c:pt>
                <c:pt idx="167">
                  <c:v>44729</c:v>
                </c:pt>
                <c:pt idx="168">
                  <c:v>44730</c:v>
                </c:pt>
                <c:pt idx="169">
                  <c:v>44731</c:v>
                </c:pt>
                <c:pt idx="170">
                  <c:v>44732</c:v>
                </c:pt>
                <c:pt idx="171">
                  <c:v>44733</c:v>
                </c:pt>
                <c:pt idx="172">
                  <c:v>44734</c:v>
                </c:pt>
                <c:pt idx="173">
                  <c:v>44735</c:v>
                </c:pt>
                <c:pt idx="174">
                  <c:v>44736</c:v>
                </c:pt>
                <c:pt idx="175">
                  <c:v>44737</c:v>
                </c:pt>
                <c:pt idx="176">
                  <c:v>44738</c:v>
                </c:pt>
                <c:pt idx="177">
                  <c:v>44739</c:v>
                </c:pt>
                <c:pt idx="178">
                  <c:v>44740</c:v>
                </c:pt>
                <c:pt idx="179">
                  <c:v>44741</c:v>
                </c:pt>
                <c:pt idx="180">
                  <c:v>44742</c:v>
                </c:pt>
                <c:pt idx="181">
                  <c:v>44743</c:v>
                </c:pt>
                <c:pt idx="182">
                  <c:v>44744</c:v>
                </c:pt>
                <c:pt idx="183">
                  <c:v>44745</c:v>
                </c:pt>
                <c:pt idx="184">
                  <c:v>44746</c:v>
                </c:pt>
                <c:pt idx="185">
                  <c:v>44747</c:v>
                </c:pt>
                <c:pt idx="186">
                  <c:v>44748</c:v>
                </c:pt>
                <c:pt idx="187">
                  <c:v>44749</c:v>
                </c:pt>
                <c:pt idx="188">
                  <c:v>44750</c:v>
                </c:pt>
                <c:pt idx="189">
                  <c:v>44751</c:v>
                </c:pt>
                <c:pt idx="190">
                  <c:v>44752</c:v>
                </c:pt>
                <c:pt idx="191">
                  <c:v>44753</c:v>
                </c:pt>
                <c:pt idx="192">
                  <c:v>44754</c:v>
                </c:pt>
                <c:pt idx="193">
                  <c:v>44755</c:v>
                </c:pt>
                <c:pt idx="194">
                  <c:v>44756</c:v>
                </c:pt>
                <c:pt idx="195">
                  <c:v>44757</c:v>
                </c:pt>
                <c:pt idx="196">
                  <c:v>44758</c:v>
                </c:pt>
                <c:pt idx="197">
                  <c:v>44759</c:v>
                </c:pt>
                <c:pt idx="198">
                  <c:v>44760</c:v>
                </c:pt>
                <c:pt idx="199">
                  <c:v>44761</c:v>
                </c:pt>
                <c:pt idx="200">
                  <c:v>44762</c:v>
                </c:pt>
                <c:pt idx="201">
                  <c:v>44763</c:v>
                </c:pt>
                <c:pt idx="202">
                  <c:v>44764</c:v>
                </c:pt>
                <c:pt idx="203">
                  <c:v>44765</c:v>
                </c:pt>
                <c:pt idx="204">
                  <c:v>44766</c:v>
                </c:pt>
                <c:pt idx="205">
                  <c:v>44767</c:v>
                </c:pt>
                <c:pt idx="206">
                  <c:v>44768</c:v>
                </c:pt>
                <c:pt idx="207">
                  <c:v>44769</c:v>
                </c:pt>
                <c:pt idx="208">
                  <c:v>44770</c:v>
                </c:pt>
                <c:pt idx="209">
                  <c:v>44771</c:v>
                </c:pt>
                <c:pt idx="210">
                  <c:v>44772</c:v>
                </c:pt>
                <c:pt idx="211">
                  <c:v>44773</c:v>
                </c:pt>
                <c:pt idx="212">
                  <c:v>44774</c:v>
                </c:pt>
                <c:pt idx="213">
                  <c:v>44775</c:v>
                </c:pt>
                <c:pt idx="214">
                  <c:v>44776</c:v>
                </c:pt>
                <c:pt idx="215">
                  <c:v>44777</c:v>
                </c:pt>
                <c:pt idx="216">
                  <c:v>44778</c:v>
                </c:pt>
                <c:pt idx="217">
                  <c:v>44779</c:v>
                </c:pt>
                <c:pt idx="218">
                  <c:v>44780</c:v>
                </c:pt>
                <c:pt idx="219">
                  <c:v>44781</c:v>
                </c:pt>
                <c:pt idx="220">
                  <c:v>44782</c:v>
                </c:pt>
                <c:pt idx="221">
                  <c:v>44783</c:v>
                </c:pt>
                <c:pt idx="222">
                  <c:v>44784</c:v>
                </c:pt>
                <c:pt idx="223">
                  <c:v>44785</c:v>
                </c:pt>
                <c:pt idx="224">
                  <c:v>44786</c:v>
                </c:pt>
                <c:pt idx="225">
                  <c:v>44787</c:v>
                </c:pt>
                <c:pt idx="226">
                  <c:v>44788</c:v>
                </c:pt>
                <c:pt idx="227">
                  <c:v>44789</c:v>
                </c:pt>
                <c:pt idx="228">
                  <c:v>44790</c:v>
                </c:pt>
                <c:pt idx="229">
                  <c:v>44791</c:v>
                </c:pt>
                <c:pt idx="230">
                  <c:v>44792</c:v>
                </c:pt>
                <c:pt idx="231">
                  <c:v>44793</c:v>
                </c:pt>
                <c:pt idx="232">
                  <c:v>44794</c:v>
                </c:pt>
                <c:pt idx="233">
                  <c:v>44795</c:v>
                </c:pt>
                <c:pt idx="234">
                  <c:v>44796</c:v>
                </c:pt>
                <c:pt idx="235">
                  <c:v>44797</c:v>
                </c:pt>
                <c:pt idx="236">
                  <c:v>44798</c:v>
                </c:pt>
                <c:pt idx="237">
                  <c:v>44799</c:v>
                </c:pt>
                <c:pt idx="238">
                  <c:v>44800</c:v>
                </c:pt>
                <c:pt idx="239">
                  <c:v>44801</c:v>
                </c:pt>
                <c:pt idx="240">
                  <c:v>44802</c:v>
                </c:pt>
                <c:pt idx="241">
                  <c:v>44803</c:v>
                </c:pt>
                <c:pt idx="242">
                  <c:v>44804</c:v>
                </c:pt>
                <c:pt idx="243">
                  <c:v>44805</c:v>
                </c:pt>
                <c:pt idx="244">
                  <c:v>44806</c:v>
                </c:pt>
                <c:pt idx="245">
                  <c:v>44807</c:v>
                </c:pt>
                <c:pt idx="246">
                  <c:v>44808</c:v>
                </c:pt>
                <c:pt idx="247">
                  <c:v>44809</c:v>
                </c:pt>
                <c:pt idx="248">
                  <c:v>44810</c:v>
                </c:pt>
                <c:pt idx="249">
                  <c:v>44811</c:v>
                </c:pt>
                <c:pt idx="250">
                  <c:v>44812</c:v>
                </c:pt>
                <c:pt idx="251">
                  <c:v>44813</c:v>
                </c:pt>
                <c:pt idx="252">
                  <c:v>44814</c:v>
                </c:pt>
                <c:pt idx="253">
                  <c:v>44815</c:v>
                </c:pt>
                <c:pt idx="254">
                  <c:v>44816</c:v>
                </c:pt>
                <c:pt idx="255">
                  <c:v>44817</c:v>
                </c:pt>
                <c:pt idx="256">
                  <c:v>44818</c:v>
                </c:pt>
                <c:pt idx="257">
                  <c:v>44819</c:v>
                </c:pt>
                <c:pt idx="258">
                  <c:v>44820</c:v>
                </c:pt>
                <c:pt idx="259">
                  <c:v>44821</c:v>
                </c:pt>
                <c:pt idx="260">
                  <c:v>44822</c:v>
                </c:pt>
                <c:pt idx="261">
                  <c:v>44823</c:v>
                </c:pt>
                <c:pt idx="262">
                  <c:v>44824</c:v>
                </c:pt>
                <c:pt idx="263">
                  <c:v>44825</c:v>
                </c:pt>
                <c:pt idx="264">
                  <c:v>44826</c:v>
                </c:pt>
                <c:pt idx="265">
                  <c:v>44827</c:v>
                </c:pt>
                <c:pt idx="266">
                  <c:v>44828</c:v>
                </c:pt>
                <c:pt idx="267">
                  <c:v>44829</c:v>
                </c:pt>
                <c:pt idx="268">
                  <c:v>44830</c:v>
                </c:pt>
                <c:pt idx="269">
                  <c:v>44831</c:v>
                </c:pt>
                <c:pt idx="270">
                  <c:v>44832</c:v>
                </c:pt>
                <c:pt idx="271">
                  <c:v>44833</c:v>
                </c:pt>
                <c:pt idx="272">
                  <c:v>44834</c:v>
                </c:pt>
                <c:pt idx="273">
                  <c:v>44835</c:v>
                </c:pt>
                <c:pt idx="274">
                  <c:v>44836</c:v>
                </c:pt>
                <c:pt idx="275">
                  <c:v>44837</c:v>
                </c:pt>
                <c:pt idx="276">
                  <c:v>44838</c:v>
                </c:pt>
                <c:pt idx="277">
                  <c:v>44839</c:v>
                </c:pt>
                <c:pt idx="278">
                  <c:v>44840</c:v>
                </c:pt>
                <c:pt idx="279">
                  <c:v>44841</c:v>
                </c:pt>
                <c:pt idx="280">
                  <c:v>44842</c:v>
                </c:pt>
                <c:pt idx="281">
                  <c:v>44843</c:v>
                </c:pt>
                <c:pt idx="282">
                  <c:v>44844</c:v>
                </c:pt>
                <c:pt idx="283">
                  <c:v>44845</c:v>
                </c:pt>
                <c:pt idx="284">
                  <c:v>44846</c:v>
                </c:pt>
                <c:pt idx="285">
                  <c:v>44847</c:v>
                </c:pt>
                <c:pt idx="286">
                  <c:v>44848</c:v>
                </c:pt>
                <c:pt idx="287">
                  <c:v>44849</c:v>
                </c:pt>
                <c:pt idx="288">
                  <c:v>44850</c:v>
                </c:pt>
                <c:pt idx="289">
                  <c:v>44851</c:v>
                </c:pt>
                <c:pt idx="290">
                  <c:v>44852</c:v>
                </c:pt>
                <c:pt idx="291">
                  <c:v>44853</c:v>
                </c:pt>
                <c:pt idx="292">
                  <c:v>44854</c:v>
                </c:pt>
                <c:pt idx="293">
                  <c:v>44855</c:v>
                </c:pt>
                <c:pt idx="294">
                  <c:v>44856</c:v>
                </c:pt>
                <c:pt idx="295">
                  <c:v>44857</c:v>
                </c:pt>
                <c:pt idx="296">
                  <c:v>44858</c:v>
                </c:pt>
                <c:pt idx="297">
                  <c:v>44859</c:v>
                </c:pt>
                <c:pt idx="298">
                  <c:v>44860</c:v>
                </c:pt>
                <c:pt idx="299">
                  <c:v>44861</c:v>
                </c:pt>
                <c:pt idx="300">
                  <c:v>44862</c:v>
                </c:pt>
                <c:pt idx="301">
                  <c:v>44863</c:v>
                </c:pt>
                <c:pt idx="302">
                  <c:v>44864</c:v>
                </c:pt>
                <c:pt idx="303">
                  <c:v>44865</c:v>
                </c:pt>
                <c:pt idx="304">
                  <c:v>44866</c:v>
                </c:pt>
                <c:pt idx="305">
                  <c:v>44867</c:v>
                </c:pt>
                <c:pt idx="306">
                  <c:v>44868</c:v>
                </c:pt>
                <c:pt idx="307">
                  <c:v>44869</c:v>
                </c:pt>
                <c:pt idx="308">
                  <c:v>44870</c:v>
                </c:pt>
                <c:pt idx="309">
                  <c:v>44871</c:v>
                </c:pt>
                <c:pt idx="310">
                  <c:v>44872</c:v>
                </c:pt>
                <c:pt idx="311">
                  <c:v>44873</c:v>
                </c:pt>
                <c:pt idx="312">
                  <c:v>44874</c:v>
                </c:pt>
                <c:pt idx="313">
                  <c:v>44875</c:v>
                </c:pt>
                <c:pt idx="314">
                  <c:v>44876</c:v>
                </c:pt>
                <c:pt idx="315">
                  <c:v>44877</c:v>
                </c:pt>
                <c:pt idx="316">
                  <c:v>44878</c:v>
                </c:pt>
                <c:pt idx="317">
                  <c:v>44879</c:v>
                </c:pt>
                <c:pt idx="318">
                  <c:v>44880</c:v>
                </c:pt>
                <c:pt idx="319">
                  <c:v>44881</c:v>
                </c:pt>
                <c:pt idx="320">
                  <c:v>44882</c:v>
                </c:pt>
                <c:pt idx="321">
                  <c:v>44883</c:v>
                </c:pt>
                <c:pt idx="322">
                  <c:v>44884</c:v>
                </c:pt>
                <c:pt idx="323">
                  <c:v>44885</c:v>
                </c:pt>
                <c:pt idx="324">
                  <c:v>44886</c:v>
                </c:pt>
                <c:pt idx="325">
                  <c:v>44887</c:v>
                </c:pt>
                <c:pt idx="326">
                  <c:v>44888</c:v>
                </c:pt>
                <c:pt idx="327">
                  <c:v>44889</c:v>
                </c:pt>
                <c:pt idx="328">
                  <c:v>44890</c:v>
                </c:pt>
                <c:pt idx="329">
                  <c:v>44891</c:v>
                </c:pt>
                <c:pt idx="330">
                  <c:v>44892</c:v>
                </c:pt>
                <c:pt idx="331">
                  <c:v>44893</c:v>
                </c:pt>
                <c:pt idx="332">
                  <c:v>44894</c:v>
                </c:pt>
                <c:pt idx="333">
                  <c:v>44895</c:v>
                </c:pt>
                <c:pt idx="334">
                  <c:v>44896</c:v>
                </c:pt>
                <c:pt idx="335">
                  <c:v>44897</c:v>
                </c:pt>
                <c:pt idx="336">
                  <c:v>44898</c:v>
                </c:pt>
                <c:pt idx="337">
                  <c:v>44899</c:v>
                </c:pt>
                <c:pt idx="338">
                  <c:v>44900</c:v>
                </c:pt>
                <c:pt idx="339">
                  <c:v>44901</c:v>
                </c:pt>
                <c:pt idx="340">
                  <c:v>44902</c:v>
                </c:pt>
                <c:pt idx="341">
                  <c:v>44903</c:v>
                </c:pt>
                <c:pt idx="342">
                  <c:v>44904</c:v>
                </c:pt>
                <c:pt idx="343">
                  <c:v>44905</c:v>
                </c:pt>
                <c:pt idx="344">
                  <c:v>44906</c:v>
                </c:pt>
                <c:pt idx="345">
                  <c:v>44907</c:v>
                </c:pt>
                <c:pt idx="346">
                  <c:v>44908</c:v>
                </c:pt>
                <c:pt idx="347">
                  <c:v>44909</c:v>
                </c:pt>
                <c:pt idx="348">
                  <c:v>44910</c:v>
                </c:pt>
                <c:pt idx="349">
                  <c:v>44911</c:v>
                </c:pt>
                <c:pt idx="350">
                  <c:v>44912</c:v>
                </c:pt>
                <c:pt idx="351">
                  <c:v>44913</c:v>
                </c:pt>
                <c:pt idx="352">
                  <c:v>44914</c:v>
                </c:pt>
                <c:pt idx="353">
                  <c:v>44915</c:v>
                </c:pt>
                <c:pt idx="354">
                  <c:v>44916</c:v>
                </c:pt>
                <c:pt idx="355">
                  <c:v>44917</c:v>
                </c:pt>
                <c:pt idx="356">
                  <c:v>44918</c:v>
                </c:pt>
                <c:pt idx="357">
                  <c:v>44919</c:v>
                </c:pt>
                <c:pt idx="358">
                  <c:v>44920</c:v>
                </c:pt>
                <c:pt idx="359">
                  <c:v>44921</c:v>
                </c:pt>
                <c:pt idx="360">
                  <c:v>44922</c:v>
                </c:pt>
                <c:pt idx="361">
                  <c:v>44923</c:v>
                </c:pt>
                <c:pt idx="362">
                  <c:v>44924</c:v>
                </c:pt>
                <c:pt idx="363">
                  <c:v>44925</c:v>
                </c:pt>
                <c:pt idx="364">
                  <c:v>44926</c:v>
                </c:pt>
              </c:numCache>
            </c:numRef>
          </c:cat>
          <c:val>
            <c:numRef>
              <c:f>周均价走势图!$AE$2:$AE$366</c:f>
              <c:numCache>
                <c:formatCode>0.00_ </c:formatCode>
                <c:ptCount val="365"/>
                <c:pt idx="0">
                  <c:v>0.49730769230769201</c:v>
                </c:pt>
                <c:pt idx="1">
                  <c:v>0.49730769230769201</c:v>
                </c:pt>
                <c:pt idx="2">
                  <c:v>0.49730769230769201</c:v>
                </c:pt>
                <c:pt idx="3">
                  <c:v>0.49730769230769201</c:v>
                </c:pt>
                <c:pt idx="4">
                  <c:v>0.49730769230769201</c:v>
                </c:pt>
                <c:pt idx="5">
                  <c:v>0.56269230769230805</c:v>
                </c:pt>
                <c:pt idx="6">
                  <c:v>0.72038461538461496</c:v>
                </c:pt>
                <c:pt idx="7">
                  <c:v>0.72038461538461496</c:v>
                </c:pt>
                <c:pt idx="8">
                  <c:v>1.07807692307692</c:v>
                </c:pt>
                <c:pt idx="9">
                  <c:v>1.1780769230769199</c:v>
                </c:pt>
                <c:pt idx="10">
                  <c:v>1.1780769230769199</c:v>
                </c:pt>
                <c:pt idx="11">
                  <c:v>0.81269230769230805</c:v>
                </c:pt>
                <c:pt idx="12">
                  <c:v>0.61269230769230798</c:v>
                </c:pt>
                <c:pt idx="13">
                  <c:v>0.70115384615384602</c:v>
                </c:pt>
                <c:pt idx="14">
                  <c:v>0.70115384615384602</c:v>
                </c:pt>
                <c:pt idx="15">
                  <c:v>0.87615384615384595</c:v>
                </c:pt>
                <c:pt idx="16">
                  <c:v>0.87615384615384595</c:v>
                </c:pt>
                <c:pt idx="17">
                  <c:v>0.87615384615384595</c:v>
                </c:pt>
                <c:pt idx="18">
                  <c:v>0.97807692307692295</c:v>
                </c:pt>
                <c:pt idx="19">
                  <c:v>0.97807692307692295</c:v>
                </c:pt>
                <c:pt idx="20">
                  <c:v>0.84730769230769298</c:v>
                </c:pt>
                <c:pt idx="21">
                  <c:v>0.84730769230769298</c:v>
                </c:pt>
                <c:pt idx="22">
                  <c:v>1.1626923076923099</c:v>
                </c:pt>
                <c:pt idx="23">
                  <c:v>0.99730769230769201</c:v>
                </c:pt>
                <c:pt idx="24">
                  <c:v>0.99730769230769201</c:v>
                </c:pt>
                <c:pt idx="25">
                  <c:v>0.99730769230769201</c:v>
                </c:pt>
                <c:pt idx="26">
                  <c:v>0.99730769230769201</c:v>
                </c:pt>
                <c:pt idx="27">
                  <c:v>0.99730769230769201</c:v>
                </c:pt>
                <c:pt idx="28">
                  <c:v>0.99730769230769201</c:v>
                </c:pt>
                <c:pt idx="29">
                  <c:v>0.99730769230769201</c:v>
                </c:pt>
                <c:pt idx="30">
                  <c:v>0.99730769230769201</c:v>
                </c:pt>
                <c:pt idx="31">
                  <c:v>0.99730769230769201</c:v>
                </c:pt>
                <c:pt idx="32">
                  <c:v>0.99730769230769201</c:v>
                </c:pt>
                <c:pt idx="33">
                  <c:v>0.99730769230769201</c:v>
                </c:pt>
                <c:pt idx="34">
                  <c:v>0.99730769230769201</c:v>
                </c:pt>
                <c:pt idx="35">
                  <c:v>0.99730769230769201</c:v>
                </c:pt>
                <c:pt idx="36">
                  <c:v>0.99730769230769201</c:v>
                </c:pt>
                <c:pt idx="37">
                  <c:v>0.99730769230769201</c:v>
                </c:pt>
                <c:pt idx="38">
                  <c:v>0.99730769230769201</c:v>
                </c:pt>
                <c:pt idx="39">
                  <c:v>1.19730769230769</c:v>
                </c:pt>
                <c:pt idx="40">
                  <c:v>1.8646153846153799</c:v>
                </c:pt>
                <c:pt idx="41">
                  <c:v>1.87038461538462</c:v>
                </c:pt>
                <c:pt idx="42">
                  <c:v>1.8511538461538499</c:v>
                </c:pt>
                <c:pt idx="43">
                  <c:v>1.5992307692307699</c:v>
                </c:pt>
                <c:pt idx="44">
                  <c:v>1.3973076923076899</c:v>
                </c:pt>
                <c:pt idx="45">
                  <c:v>1.6715384615384601</c:v>
                </c:pt>
                <c:pt idx="46">
                  <c:v>1.2050000000000001</c:v>
                </c:pt>
                <c:pt idx="47">
                  <c:v>1.29346153846154</c:v>
                </c:pt>
                <c:pt idx="48">
                  <c:v>1.29346153846154</c:v>
                </c:pt>
                <c:pt idx="49">
                  <c:v>1.01269230769231</c:v>
                </c:pt>
                <c:pt idx="50">
                  <c:v>0.65884615384615397</c:v>
                </c:pt>
                <c:pt idx="51">
                  <c:v>0.81576923076923102</c:v>
                </c:pt>
                <c:pt idx="52">
                  <c:v>0.93</c:v>
                </c:pt>
                <c:pt idx="53">
                  <c:v>0.93</c:v>
                </c:pt>
                <c:pt idx="54">
                  <c:v>0.93</c:v>
                </c:pt>
                <c:pt idx="55">
                  <c:v>1.0473076923076901</c:v>
                </c:pt>
                <c:pt idx="56">
                  <c:v>1.16653846153846</c:v>
                </c:pt>
                <c:pt idx="57">
                  <c:v>1.16653846153846</c:v>
                </c:pt>
                <c:pt idx="58">
                  <c:v>1.16653846153846</c:v>
                </c:pt>
                <c:pt idx="59">
                  <c:v>1.00884615384615</c:v>
                </c:pt>
                <c:pt idx="60">
                  <c:v>1.07423076923077</c:v>
                </c:pt>
                <c:pt idx="61">
                  <c:v>1.07423076923077</c:v>
                </c:pt>
                <c:pt idx="62">
                  <c:v>1.13576923076923</c:v>
                </c:pt>
                <c:pt idx="63">
                  <c:v>1.23192307692308</c:v>
                </c:pt>
                <c:pt idx="64">
                  <c:v>1.3319230769230801</c:v>
                </c:pt>
                <c:pt idx="65">
                  <c:v>1.43192307692308</c:v>
                </c:pt>
                <c:pt idx="66">
                  <c:v>1.46653846153846</c:v>
                </c:pt>
                <c:pt idx="67">
                  <c:v>1.6319230769230799</c:v>
                </c:pt>
                <c:pt idx="68">
                  <c:v>1.6319230769230799</c:v>
                </c:pt>
                <c:pt idx="69">
                  <c:v>1.8973076923076899</c:v>
                </c:pt>
                <c:pt idx="70">
                  <c:v>1.8973076923076899</c:v>
                </c:pt>
                <c:pt idx="71">
                  <c:v>1.2973076923076901</c:v>
                </c:pt>
                <c:pt idx="72">
                  <c:v>1.0973076923076901</c:v>
                </c:pt>
                <c:pt idx="73">
                  <c:v>1.19730769230769</c:v>
                </c:pt>
                <c:pt idx="74">
                  <c:v>0.50884615384615395</c:v>
                </c:pt>
                <c:pt idx="75">
                  <c:v>0.50884615384615395</c:v>
                </c:pt>
                <c:pt idx="76">
                  <c:v>0.32807692307692299</c:v>
                </c:pt>
                <c:pt idx="77">
                  <c:v>0.46653846153846201</c:v>
                </c:pt>
                <c:pt idx="78">
                  <c:v>0.76461538461538503</c:v>
                </c:pt>
                <c:pt idx="79">
                  <c:v>1.0665384615384601</c:v>
                </c:pt>
                <c:pt idx="80">
                  <c:v>1.3338461538461499</c:v>
                </c:pt>
                <c:pt idx="81">
                  <c:v>1.4</c:v>
                </c:pt>
                <c:pt idx="82">
                  <c:v>1.57</c:v>
                </c:pt>
                <c:pt idx="83">
                  <c:v>1.67038461538462</c:v>
                </c:pt>
                <c:pt idx="84">
                  <c:v>1.67038461538462</c:v>
                </c:pt>
                <c:pt idx="85">
                  <c:v>1.6588461538461501</c:v>
                </c:pt>
                <c:pt idx="86">
                  <c:v>1.65115384615385</c:v>
                </c:pt>
                <c:pt idx="87">
                  <c:v>1.15115384615385</c:v>
                </c:pt>
                <c:pt idx="88">
                  <c:v>1.15115384615385</c:v>
                </c:pt>
                <c:pt idx="89">
                  <c:v>1.13576923076923</c:v>
                </c:pt>
                <c:pt idx="90">
                  <c:v>0.87</c:v>
                </c:pt>
                <c:pt idx="91">
                  <c:v>0.35884615384615398</c:v>
                </c:pt>
                <c:pt idx="92">
                  <c:v>0.84346153846153904</c:v>
                </c:pt>
                <c:pt idx="93">
                  <c:v>0.96076923076923104</c:v>
                </c:pt>
                <c:pt idx="94">
                  <c:v>0.96076923076923104</c:v>
                </c:pt>
                <c:pt idx="95">
                  <c:v>1.0819230769230801</c:v>
                </c:pt>
                <c:pt idx="96">
                  <c:v>1.0819230769230801</c:v>
                </c:pt>
                <c:pt idx="97">
                  <c:v>0.67423076923076897</c:v>
                </c:pt>
                <c:pt idx="98">
                  <c:v>0.78192307692307705</c:v>
                </c:pt>
                <c:pt idx="99">
                  <c:v>0.97038461538461596</c:v>
                </c:pt>
                <c:pt idx="100">
                  <c:v>1.2742307692307699</c:v>
                </c:pt>
                <c:pt idx="101">
                  <c:v>1.4126923076923099</c:v>
                </c:pt>
                <c:pt idx="102">
                  <c:v>1.4126923076923099</c:v>
                </c:pt>
                <c:pt idx="103">
                  <c:v>1.30884615384615</c:v>
                </c:pt>
                <c:pt idx="104">
                  <c:v>1.0357692307692301</c:v>
                </c:pt>
                <c:pt idx="105">
                  <c:v>1.13384615384615</c:v>
                </c:pt>
                <c:pt idx="106">
                  <c:v>1.23384615384615</c:v>
                </c:pt>
                <c:pt idx="107">
                  <c:v>1.43576923076923</c:v>
                </c:pt>
                <c:pt idx="108">
                  <c:v>1.6626923076923099</c:v>
                </c:pt>
                <c:pt idx="109">
                  <c:v>1.87038461538462</c:v>
                </c:pt>
                <c:pt idx="110">
                  <c:v>2.0703846153846199</c:v>
                </c:pt>
                <c:pt idx="111">
                  <c:v>2.1703846153846098</c:v>
                </c:pt>
                <c:pt idx="112">
                  <c:v>2.1703846153846098</c:v>
                </c:pt>
                <c:pt idx="113">
                  <c:v>2.1011538461538501</c:v>
                </c:pt>
                <c:pt idx="114">
                  <c:v>2.1357692307692302</c:v>
                </c:pt>
                <c:pt idx="115">
                  <c:v>1.9396153846153801</c:v>
                </c:pt>
                <c:pt idx="116">
                  <c:v>1.9550000000000001</c:v>
                </c:pt>
                <c:pt idx="117">
                  <c:v>1.9588461538461499</c:v>
                </c:pt>
                <c:pt idx="118">
                  <c:v>1.9588461538461499</c:v>
                </c:pt>
                <c:pt idx="119">
                  <c:v>1.9242307692307701</c:v>
                </c:pt>
                <c:pt idx="120">
                  <c:v>1.7230769230769201</c:v>
                </c:pt>
                <c:pt idx="121">
                  <c:v>1.7076923076923101</c:v>
                </c:pt>
                <c:pt idx="122">
                  <c:v>1.7423076923076899</c:v>
                </c:pt>
                <c:pt idx="123">
                  <c:v>1.9742307692307699</c:v>
                </c:pt>
                <c:pt idx="124">
                  <c:v>2.05884615384615</c:v>
                </c:pt>
                <c:pt idx="125">
                  <c:v>2.0742307692307702</c:v>
                </c:pt>
                <c:pt idx="126">
                  <c:v>1.99730769230769</c:v>
                </c:pt>
                <c:pt idx="127">
                  <c:v>1.7096153846153801</c:v>
                </c:pt>
                <c:pt idx="128">
                  <c:v>1.825</c:v>
                </c:pt>
                <c:pt idx="129">
                  <c:v>1.825</c:v>
                </c:pt>
                <c:pt idx="130">
                  <c:v>1.6634615384615401</c:v>
                </c:pt>
                <c:pt idx="131">
                  <c:v>1.3598461538461499</c:v>
                </c:pt>
                <c:pt idx="132">
                  <c:v>1.46730769230769</c:v>
                </c:pt>
                <c:pt idx="133">
                  <c:v>1.6192307692307699</c:v>
                </c:pt>
                <c:pt idx="134">
                  <c:v>1.78</c:v>
                </c:pt>
                <c:pt idx="135">
                  <c:v>1.9239999999999999</c:v>
                </c:pt>
                <c:pt idx="136">
                  <c:v>2.0296153846153802</c:v>
                </c:pt>
                <c:pt idx="137">
                  <c:v>1.8557692307692299</c:v>
                </c:pt>
                <c:pt idx="138">
                  <c:v>1.6190384615384601</c:v>
                </c:pt>
                <c:pt idx="139">
                  <c:v>1.7115384615384599</c:v>
                </c:pt>
                <c:pt idx="140">
                  <c:v>1.7115384615384599</c:v>
                </c:pt>
                <c:pt idx="141">
                  <c:v>1.5673076923076901</c:v>
                </c:pt>
                <c:pt idx="142">
                  <c:v>1.46461538461538</c:v>
                </c:pt>
                <c:pt idx="143">
                  <c:v>1.46461538461538</c:v>
                </c:pt>
                <c:pt idx="144">
                  <c:v>1.46461538461538</c:v>
                </c:pt>
                <c:pt idx="145">
                  <c:v>1.5673076923076901</c:v>
                </c:pt>
                <c:pt idx="146">
                  <c:v>1.6019230769230799</c:v>
                </c:pt>
                <c:pt idx="147">
                  <c:v>1.6173076923076899</c:v>
                </c:pt>
                <c:pt idx="148">
                  <c:v>1.6173076923076899</c:v>
                </c:pt>
                <c:pt idx="149">
                  <c:v>1.73384615384615</c:v>
                </c:pt>
                <c:pt idx="150">
                  <c:v>1.8338461538461499</c:v>
                </c:pt>
                <c:pt idx="151">
                  <c:v>1.8338461538461499</c:v>
                </c:pt>
                <c:pt idx="152">
                  <c:v>1.8338461538461499</c:v>
                </c:pt>
                <c:pt idx="153">
                  <c:v>1.69038461538462</c:v>
                </c:pt>
                <c:pt idx="154">
                  <c:v>1.69653846153846</c:v>
                </c:pt>
                <c:pt idx="155">
                  <c:v>1.84769230769231</c:v>
                </c:pt>
                <c:pt idx="156">
                  <c:v>1.8746153846153899</c:v>
                </c:pt>
                <c:pt idx="157">
                  <c:v>1.8746153846153899</c:v>
                </c:pt>
                <c:pt idx="158">
                  <c:v>2.0746153846153801</c:v>
                </c:pt>
                <c:pt idx="159">
                  <c:v>2.0746153846153801</c:v>
                </c:pt>
                <c:pt idx="160">
                  <c:v>2.2569230769230799</c:v>
                </c:pt>
                <c:pt idx="161">
                  <c:v>2.26461538461538</c:v>
                </c:pt>
                <c:pt idx="162">
                  <c:v>2.26461538461538</c:v>
                </c:pt>
                <c:pt idx="163">
                  <c:v>2.4223076923076898</c:v>
                </c:pt>
                <c:pt idx="164">
                  <c:v>2.5299999999999998</c:v>
                </c:pt>
                <c:pt idx="165">
                  <c:v>2.4607692307692299</c:v>
                </c:pt>
                <c:pt idx="166">
                  <c:v>2.2261538461538501</c:v>
                </c:pt>
                <c:pt idx="167">
                  <c:v>2.2261538461538501</c:v>
                </c:pt>
                <c:pt idx="168">
                  <c:v>2.1646153846153799</c:v>
                </c:pt>
                <c:pt idx="169">
                  <c:v>2.0338461538461501</c:v>
                </c:pt>
                <c:pt idx="170">
                  <c:v>1.90307692307692</c:v>
                </c:pt>
                <c:pt idx="171">
                  <c:v>1.6057692307692299</c:v>
                </c:pt>
                <c:pt idx="172">
                  <c:v>1.72115384615385</c:v>
                </c:pt>
                <c:pt idx="173">
                  <c:v>1.7865384615384601</c:v>
                </c:pt>
                <c:pt idx="174">
                  <c:v>1.6057692307692299</c:v>
                </c:pt>
                <c:pt idx="175">
                  <c:v>1.4096153846153801</c:v>
                </c:pt>
                <c:pt idx="176">
                  <c:v>1.5069230769230799</c:v>
                </c:pt>
                <c:pt idx="177">
                  <c:v>1.60692307692308</c:v>
                </c:pt>
                <c:pt idx="178">
                  <c:v>1.60692307692308</c:v>
                </c:pt>
                <c:pt idx="179">
                  <c:v>1.46846153846154</c:v>
                </c:pt>
                <c:pt idx="180">
                  <c:v>1.5376923076923099</c:v>
                </c:pt>
                <c:pt idx="181">
                  <c:v>1.5524</c:v>
                </c:pt>
                <c:pt idx="182">
                  <c:v>1.6915384615384601</c:v>
                </c:pt>
                <c:pt idx="183">
                  <c:v>1.6607692307692301</c:v>
                </c:pt>
                <c:pt idx="184">
                  <c:v>1.73384615384615</c:v>
                </c:pt>
                <c:pt idx="185">
                  <c:v>1.94923076923077</c:v>
                </c:pt>
                <c:pt idx="186">
                  <c:v>2.0865384615384599</c:v>
                </c:pt>
                <c:pt idx="187">
                  <c:v>2.2211538461538498</c:v>
                </c:pt>
                <c:pt idx="188">
                  <c:v>2.42115384615385</c:v>
                </c:pt>
                <c:pt idx="189">
                  <c:v>2.6992307692307702</c:v>
                </c:pt>
                <c:pt idx="190">
                  <c:v>2.9415384615384599</c:v>
                </c:pt>
                <c:pt idx="191">
                  <c:v>3.3030769230769201</c:v>
                </c:pt>
                <c:pt idx="192">
                  <c:v>3.5761538461538498</c:v>
                </c:pt>
                <c:pt idx="193">
                  <c:v>3.77615384615385</c:v>
                </c:pt>
                <c:pt idx="194">
                  <c:v>3.9069230769230798</c:v>
                </c:pt>
                <c:pt idx="195">
                  <c:v>3.9915384615384601</c:v>
                </c:pt>
                <c:pt idx="196">
                  <c:v>4.0569230769230797</c:v>
                </c:pt>
                <c:pt idx="197">
                  <c:v>4.1261538461538496</c:v>
                </c:pt>
                <c:pt idx="198">
                  <c:v>4.1261538461538496</c:v>
                </c:pt>
                <c:pt idx="199">
                  <c:v>3.7838461538461599</c:v>
                </c:pt>
                <c:pt idx="200">
                  <c:v>3.4838461538461498</c:v>
                </c:pt>
                <c:pt idx="201">
                  <c:v>3.4838461538461498</c:v>
                </c:pt>
                <c:pt idx="202">
                  <c:v>3.6484000000000001</c:v>
                </c:pt>
                <c:pt idx="203">
                  <c:v>3.9883999999999999</c:v>
                </c:pt>
                <c:pt idx="204">
                  <c:v>4.2964000000000002</c:v>
                </c:pt>
                <c:pt idx="205">
                  <c:v>4.5964</c:v>
                </c:pt>
                <c:pt idx="206">
                  <c:v>4.8403999999999998</c:v>
                </c:pt>
                <c:pt idx="207">
                  <c:v>5.1124000000000001</c:v>
                </c:pt>
                <c:pt idx="208">
                  <c:v>5.3643999999999998</c:v>
                </c:pt>
                <c:pt idx="209">
                  <c:v>5.4283999999999999</c:v>
                </c:pt>
                <c:pt idx="210">
                  <c:v>5.6243999999999996</c:v>
                </c:pt>
                <c:pt idx="211">
                  <c:v>5.8243999999999998</c:v>
                </c:pt>
                <c:pt idx="212">
                  <c:v>5.9244000000000003</c:v>
                </c:pt>
                <c:pt idx="213">
                  <c:v>5.9244000000000003</c:v>
                </c:pt>
                <c:pt idx="214">
                  <c:v>5.5204000000000004</c:v>
                </c:pt>
                <c:pt idx="215">
                  <c:v>5.7</c:v>
                </c:pt>
                <c:pt idx="216">
                  <c:v>5.6912000000000003</c:v>
                </c:pt>
                <c:pt idx="217">
                  <c:v>5.7911999999999999</c:v>
                </c:pt>
                <c:pt idx="218">
                  <c:v>5.7911999999999999</c:v>
                </c:pt>
                <c:pt idx="219">
                  <c:v>5.4211538461538398</c:v>
                </c:pt>
                <c:pt idx="220">
                  <c:v>5.4211538461538398</c:v>
                </c:pt>
                <c:pt idx="221">
                  <c:v>5.5211538461538501</c:v>
                </c:pt>
                <c:pt idx="222">
                  <c:v>5.5991999999999997</c:v>
                </c:pt>
                <c:pt idx="223">
                  <c:v>5.5991999999999997</c:v>
                </c:pt>
                <c:pt idx="224">
                  <c:v>5.5991999999999997</c:v>
                </c:pt>
                <c:pt idx="225">
                  <c:v>5.6832000000000003</c:v>
                </c:pt>
                <c:pt idx="226">
                  <c:v>5.798</c:v>
                </c:pt>
                <c:pt idx="227">
                  <c:v>5.8979999999999997</c:v>
                </c:pt>
                <c:pt idx="228">
                  <c:v>6.0348846153846196</c:v>
                </c:pt>
                <c:pt idx="229">
                  <c:v>6.21</c:v>
                </c:pt>
                <c:pt idx="230">
                  <c:v>6.38</c:v>
                </c:pt>
                <c:pt idx="231">
                  <c:v>6.58</c:v>
                </c:pt>
                <c:pt idx="232">
                  <c:v>6.7859999999999996</c:v>
                </c:pt>
                <c:pt idx="233">
                  <c:v>7.0232000000000001</c:v>
                </c:pt>
                <c:pt idx="234">
                  <c:v>7.1432000000000002</c:v>
                </c:pt>
                <c:pt idx="235">
                  <c:v>7.2392000000000003</c:v>
                </c:pt>
                <c:pt idx="236">
                  <c:v>7.4112</c:v>
                </c:pt>
                <c:pt idx="237">
                  <c:v>7.4832000000000001</c:v>
                </c:pt>
                <c:pt idx="238">
                  <c:v>7.4832000000000001</c:v>
                </c:pt>
                <c:pt idx="239">
                  <c:v>7.1631999999999998</c:v>
                </c:pt>
                <c:pt idx="240">
                  <c:v>7.1631999999999998</c:v>
                </c:pt>
                <c:pt idx="241">
                  <c:v>6.8632</c:v>
                </c:pt>
                <c:pt idx="242">
                  <c:v>5.9611999999999998</c:v>
                </c:pt>
                <c:pt idx="243">
                  <c:v>6.3311999999999999</c:v>
                </c:pt>
                <c:pt idx="244">
                  <c:v>6.5232000000000001</c:v>
                </c:pt>
                <c:pt idx="245">
                  <c:v>6.8231999999999999</c:v>
                </c:pt>
                <c:pt idx="246">
                  <c:v>7.1231999999999998</c:v>
                </c:pt>
                <c:pt idx="247">
                  <c:v>7.4192</c:v>
                </c:pt>
                <c:pt idx="248">
                  <c:v>7.7191999999999998</c:v>
                </c:pt>
                <c:pt idx="249">
                  <c:v>7.9592000000000001</c:v>
                </c:pt>
                <c:pt idx="250">
                  <c:v>8.1715999999999998</c:v>
                </c:pt>
                <c:pt idx="251">
                  <c:v>8.1712000000000007</c:v>
                </c:pt>
                <c:pt idx="252">
                  <c:v>7.2591999999999999</c:v>
                </c:pt>
                <c:pt idx="253">
                  <c:v>7.3952</c:v>
                </c:pt>
                <c:pt idx="254">
                  <c:v>7.5952000000000002</c:v>
                </c:pt>
                <c:pt idx="255">
                  <c:v>7.7671999999999999</c:v>
                </c:pt>
                <c:pt idx="256">
                  <c:v>7.8272000000000004</c:v>
                </c:pt>
                <c:pt idx="257">
                  <c:v>7.8272000000000004</c:v>
                </c:pt>
                <c:pt idx="258">
                  <c:v>7.8272000000000004</c:v>
                </c:pt>
                <c:pt idx="259">
                  <c:v>7.8272000000000004</c:v>
                </c:pt>
                <c:pt idx="260">
                  <c:v>7.4832000000000001</c:v>
                </c:pt>
                <c:pt idx="261">
                  <c:v>7.5462499999999997</c:v>
                </c:pt>
                <c:pt idx="262">
                  <c:v>7.6151999999999997</c:v>
                </c:pt>
                <c:pt idx="263">
                  <c:v>7.3472</c:v>
                </c:pt>
                <c:pt idx="264">
                  <c:v>7.3472</c:v>
                </c:pt>
                <c:pt idx="265">
                  <c:v>7.3512000000000004</c:v>
                </c:pt>
                <c:pt idx="266">
                  <c:v>7.3472</c:v>
                </c:pt>
                <c:pt idx="267">
                  <c:v>7.3472</c:v>
                </c:pt>
                <c:pt idx="268">
                  <c:v>7.3472</c:v>
                </c:pt>
                <c:pt idx="269">
                  <c:v>7.4791999999999996</c:v>
                </c:pt>
                <c:pt idx="270">
                  <c:v>7.4791999999999996</c:v>
                </c:pt>
                <c:pt idx="271">
                  <c:v>7.4791999999999996</c:v>
                </c:pt>
                <c:pt idx="272">
                  <c:v>7.4752000000000001</c:v>
                </c:pt>
                <c:pt idx="273">
                  <c:v>7.4955999999999996</c:v>
                </c:pt>
                <c:pt idx="274">
                  <c:v>7.5472000000000001</c:v>
                </c:pt>
                <c:pt idx="275">
                  <c:v>7.5472000000000001</c:v>
                </c:pt>
                <c:pt idx="276">
                  <c:v>7.3552</c:v>
                </c:pt>
                <c:pt idx="277">
                  <c:v>7.2831999999999999</c:v>
                </c:pt>
                <c:pt idx="278">
                  <c:v>7.0911999999999997</c:v>
                </c:pt>
                <c:pt idx="279">
                  <c:v>7.40217142857143</c:v>
                </c:pt>
                <c:pt idx="280">
                  <c:v>7.1631999999999998</c:v>
                </c:pt>
                <c:pt idx="281">
                  <c:v>7.2632000000000003</c:v>
                </c:pt>
                <c:pt idx="282">
                  <c:v>7.2991999999999999</c:v>
                </c:pt>
                <c:pt idx="283">
                  <c:v>7.2991999999999999</c:v>
                </c:pt>
                <c:pt idx="284">
                  <c:v>7.2991999999999999</c:v>
                </c:pt>
                <c:pt idx="285">
                  <c:v>7.4192</c:v>
                </c:pt>
                <c:pt idx="286">
                  <c:v>7.5819999999999999</c:v>
                </c:pt>
                <c:pt idx="287">
                  <c:v>7.5819999999999999</c:v>
                </c:pt>
                <c:pt idx="288">
                  <c:v>7.5831999999999997</c:v>
                </c:pt>
                <c:pt idx="289">
                  <c:v>7.5431999999999997</c:v>
                </c:pt>
                <c:pt idx="290">
                  <c:v>7.3432000000000004</c:v>
                </c:pt>
                <c:pt idx="291">
                  <c:v>7.3352000000000004</c:v>
                </c:pt>
                <c:pt idx="292">
                  <c:v>7.3352000000000004</c:v>
                </c:pt>
                <c:pt idx="293">
                  <c:v>7.2338461538461498</c:v>
                </c:pt>
                <c:pt idx="294">
                  <c:v>7.0191999999999997</c:v>
                </c:pt>
                <c:pt idx="295">
                  <c:v>7.0232000000000001</c:v>
                </c:pt>
                <c:pt idx="296">
                  <c:v>7.1471999999999998</c:v>
                </c:pt>
                <c:pt idx="297">
                  <c:v>7.3083999999999998</c:v>
                </c:pt>
                <c:pt idx="298">
                  <c:v>7.2123999999999997</c:v>
                </c:pt>
                <c:pt idx="299">
                  <c:v>6.9696153846153797</c:v>
                </c:pt>
                <c:pt idx="300" formatCode="0.00_);[Red]\(0.00\)">
                  <c:v>7.0124000000000004</c:v>
                </c:pt>
                <c:pt idx="301" formatCode="0.00_);[Red]\(0.00\)">
                  <c:v>7.0124000000000004</c:v>
                </c:pt>
                <c:pt idx="302" formatCode="0.00_);[Red]\(0.00\)">
                  <c:v>6.5972</c:v>
                </c:pt>
                <c:pt idx="303" formatCode="0.00_);[Red]\(0.00\)">
                  <c:v>5.8432000000000004</c:v>
                </c:pt>
                <c:pt idx="304" formatCode="0.00_);[Red]\(0.00\)">
                  <c:v>5.4832000000000001</c:v>
                </c:pt>
                <c:pt idx="305" formatCode="0.00_);[Red]\(0.00\)">
                  <c:v>5.6811999999999996</c:v>
                </c:pt>
                <c:pt idx="306" formatCode="0.00_);[Red]\(0.00\)">
                  <c:v>6.1512000000000002</c:v>
                </c:pt>
                <c:pt idx="307">
                  <c:v>6.5552000000000001</c:v>
                </c:pt>
                <c:pt idx="308">
                  <c:v>6.9272</c:v>
                </c:pt>
                <c:pt idx="309">
                  <c:v>6.9272</c:v>
                </c:pt>
                <c:pt idx="310">
                  <c:v>6.5911999999999997</c:v>
                </c:pt>
                <c:pt idx="311">
                  <c:v>6.6272000000000002</c:v>
                </c:pt>
                <c:pt idx="312">
                  <c:v>6.6631999999999998</c:v>
                </c:pt>
                <c:pt idx="313">
                  <c:v>6.7632000000000003</c:v>
                </c:pt>
                <c:pt idx="314">
                  <c:v>6.7632000000000003</c:v>
                </c:pt>
                <c:pt idx="315">
                  <c:v>6.7203999999999997</c:v>
                </c:pt>
                <c:pt idx="316">
                  <c:v>5.8672000000000004</c:v>
                </c:pt>
                <c:pt idx="317">
                  <c:v>5.7831999999999999</c:v>
                </c:pt>
                <c:pt idx="318">
                  <c:v>5.4311999999999996</c:v>
                </c:pt>
                <c:pt idx="319">
                  <c:v>5.2831999999999999</c:v>
                </c:pt>
                <c:pt idx="320">
                  <c:v>5.1871999999999998</c:v>
                </c:pt>
                <c:pt idx="321">
                  <c:v>5.3792</c:v>
                </c:pt>
                <c:pt idx="322">
                  <c:v>5.3792</c:v>
                </c:pt>
                <c:pt idx="323">
                  <c:v>4.8257894736842104</c:v>
                </c:pt>
                <c:pt idx="324">
                  <c:v>4.6889473684210499</c:v>
                </c:pt>
                <c:pt idx="325">
                  <c:v>4.6889473684210499</c:v>
                </c:pt>
                <c:pt idx="326">
                  <c:v>4.4363157894736798</c:v>
                </c:pt>
                <c:pt idx="327">
                  <c:v>3.23631578947368</c:v>
                </c:pt>
                <c:pt idx="328">
                  <c:v>3.4494444444444401</c:v>
                </c:pt>
                <c:pt idx="329">
                  <c:v>3.4494444444444401</c:v>
                </c:pt>
                <c:pt idx="330">
                  <c:v>3.1494444444444398</c:v>
                </c:pt>
                <c:pt idx="331">
                  <c:v>2.5750000000000002</c:v>
                </c:pt>
                <c:pt idx="332">
                  <c:v>1.95</c:v>
                </c:pt>
                <c:pt idx="333">
                  <c:v>1.95</c:v>
                </c:pt>
                <c:pt idx="334">
                  <c:v>1.95</c:v>
                </c:pt>
                <c:pt idx="335">
                  <c:v>1.7666666666666699</c:v>
                </c:pt>
                <c:pt idx="336">
                  <c:v>1.4</c:v>
                </c:pt>
                <c:pt idx="337">
                  <c:v>1.2494444444444399</c:v>
                </c:pt>
                <c:pt idx="338">
                  <c:v>1.4438888888888901</c:v>
                </c:pt>
                <c:pt idx="339">
                  <c:v>1.6438888888888901</c:v>
                </c:pt>
                <c:pt idx="340">
                  <c:v>1.84388888888889</c:v>
                </c:pt>
                <c:pt idx="341">
                  <c:v>1.7438888888888899</c:v>
                </c:pt>
                <c:pt idx="342" formatCode="0.00_);[Red]\(0.00\)">
                  <c:v>1.34944444444444</c:v>
                </c:pt>
                <c:pt idx="343" formatCode="0.00_);[Red]\(0.00\)">
                  <c:v>1.14944444444444</c:v>
                </c:pt>
                <c:pt idx="344" formatCode="0.00_);[Red]\(0.00\)">
                  <c:v>0.86055555555555496</c:v>
                </c:pt>
                <c:pt idx="345" formatCode="0.00_);[Red]\(0.00\)">
                  <c:v>0.61055555555555496</c:v>
                </c:pt>
                <c:pt idx="346" formatCode="0.00_);[Red]\(0.00\)">
                  <c:v>0.81055555555555503</c:v>
                </c:pt>
                <c:pt idx="347" formatCode="0.00_);[Red]\(0.00\)">
                  <c:v>1.11055555555556</c:v>
                </c:pt>
                <c:pt idx="348" formatCode="0.00_);[Red]\(0.00\)">
                  <c:v>1.41055555555556</c:v>
                </c:pt>
                <c:pt idx="349" formatCode="0.00_);[Red]\(0.00\)">
                  <c:v>1.61055555555556</c:v>
                </c:pt>
                <c:pt idx="350" formatCode="0.00_);[Red]\(0.00\)">
                  <c:v>1.61055555555556</c:v>
                </c:pt>
                <c:pt idx="351" formatCode="0.00_);[Red]\(0.00\)">
                  <c:v>0.57166666666666599</c:v>
                </c:pt>
                <c:pt idx="352" formatCode="0.00_);[Red]\(0.00\)">
                  <c:v>0.32166666666666599</c:v>
                </c:pt>
                <c:pt idx="353" formatCode="0.00_);[Red]\(0.00\)">
                  <c:v>0.52166666666666595</c:v>
                </c:pt>
                <c:pt idx="354" formatCode="0.00_);[Red]\(0.00\)">
                  <c:v>0.52166666666666595</c:v>
                </c:pt>
                <c:pt idx="355" formatCode="0.00_);[Red]\(0.00\)">
                  <c:v>0.52166666666666595</c:v>
                </c:pt>
                <c:pt idx="356" formatCode="0.00_);[Red]\(0.00\)">
                  <c:v>0.42166666666666602</c:v>
                </c:pt>
                <c:pt idx="357" formatCode="0.00_);[Red]\(0.00\)">
                  <c:v>0.42166666666666602</c:v>
                </c:pt>
                <c:pt idx="358" formatCode="0.00_);[Red]\(0.00\)">
                  <c:v>0.42166666666666602</c:v>
                </c:pt>
                <c:pt idx="359" formatCode="0.00_);[Red]\(0.00\)">
                  <c:v>0.49769230769230699</c:v>
                </c:pt>
                <c:pt idx="360" formatCode="0.00_);[Red]\(0.00\)">
                  <c:v>0.49769230769230699</c:v>
                </c:pt>
                <c:pt idx="361" formatCode="0.00_);[Red]\(0.00\)">
                  <c:v>0.59769230769230697</c:v>
                </c:pt>
                <c:pt idx="362" formatCode="0.00_);[Red]\(0.00\)">
                  <c:v>0.89769230769230701</c:v>
                </c:pt>
                <c:pt idx="363" formatCode="0.00_);[Red]\(0.00\)">
                  <c:v>1.1976923076923101</c:v>
                </c:pt>
                <c:pt idx="364" formatCode="0.00_);[Red]\(0.00\)">
                  <c:v>1.4976923076923101</c:v>
                </c:pt>
              </c:numCache>
            </c:numRef>
          </c:val>
          <c:smooth val="0"/>
          <c:extLst>
            <c:ext xmlns:c16="http://schemas.microsoft.com/office/drawing/2014/chart" uri="{C3380CC4-5D6E-409C-BE32-E72D297353CC}">
              <c16:uniqueId val="{00000000-1BAC-4564-845E-8BFEBB58851F}"/>
            </c:ext>
          </c:extLst>
        </c:ser>
        <c:ser>
          <c:idx val="1"/>
          <c:order val="1"/>
          <c:tx>
            <c:strRef>
              <c:f>周均价走势图!$AF$1</c:f>
              <c:strCache>
                <c:ptCount val="1"/>
                <c:pt idx="0">
                  <c:v>2023年</c:v>
                </c:pt>
              </c:strCache>
            </c:strRef>
          </c:tx>
          <c:spPr>
            <a:ln w="19050" cap="rnd">
              <a:solidFill>
                <a:srgbClr val="BC0008"/>
              </a:solidFill>
              <a:prstDash val="solid"/>
              <a:round/>
            </a:ln>
            <a:effectLst/>
          </c:spPr>
          <c:marker>
            <c:symbol val="none"/>
          </c:marker>
          <c:cat>
            <c:numRef>
              <c:f>周均价走势图!$AD$2:$AD$366</c:f>
              <c:numCache>
                <c:formatCode>m"月"d"日";@</c:formatCode>
                <c:ptCount val="365"/>
                <c:pt idx="0">
                  <c:v>44562</c:v>
                </c:pt>
                <c:pt idx="1">
                  <c:v>44563</c:v>
                </c:pt>
                <c:pt idx="2">
                  <c:v>44564</c:v>
                </c:pt>
                <c:pt idx="3">
                  <c:v>44565</c:v>
                </c:pt>
                <c:pt idx="4">
                  <c:v>44566</c:v>
                </c:pt>
                <c:pt idx="5">
                  <c:v>44567</c:v>
                </c:pt>
                <c:pt idx="6">
                  <c:v>44568</c:v>
                </c:pt>
                <c:pt idx="7">
                  <c:v>44569</c:v>
                </c:pt>
                <c:pt idx="8">
                  <c:v>44570</c:v>
                </c:pt>
                <c:pt idx="9">
                  <c:v>44571</c:v>
                </c:pt>
                <c:pt idx="10">
                  <c:v>44572</c:v>
                </c:pt>
                <c:pt idx="11">
                  <c:v>44573</c:v>
                </c:pt>
                <c:pt idx="12">
                  <c:v>44574</c:v>
                </c:pt>
                <c:pt idx="13">
                  <c:v>44575</c:v>
                </c:pt>
                <c:pt idx="14">
                  <c:v>44576</c:v>
                </c:pt>
                <c:pt idx="15">
                  <c:v>44577</c:v>
                </c:pt>
                <c:pt idx="16">
                  <c:v>44578</c:v>
                </c:pt>
                <c:pt idx="17">
                  <c:v>44579</c:v>
                </c:pt>
                <c:pt idx="18">
                  <c:v>44580</c:v>
                </c:pt>
                <c:pt idx="19">
                  <c:v>44581</c:v>
                </c:pt>
                <c:pt idx="20">
                  <c:v>44582</c:v>
                </c:pt>
                <c:pt idx="21">
                  <c:v>44583</c:v>
                </c:pt>
                <c:pt idx="22">
                  <c:v>44584</c:v>
                </c:pt>
                <c:pt idx="23">
                  <c:v>44585</c:v>
                </c:pt>
                <c:pt idx="24">
                  <c:v>44586</c:v>
                </c:pt>
                <c:pt idx="25">
                  <c:v>44587</c:v>
                </c:pt>
                <c:pt idx="26">
                  <c:v>44588</c:v>
                </c:pt>
                <c:pt idx="27">
                  <c:v>44589</c:v>
                </c:pt>
                <c:pt idx="28">
                  <c:v>44590</c:v>
                </c:pt>
                <c:pt idx="29">
                  <c:v>44591</c:v>
                </c:pt>
                <c:pt idx="30">
                  <c:v>44592</c:v>
                </c:pt>
                <c:pt idx="31">
                  <c:v>44593</c:v>
                </c:pt>
                <c:pt idx="32">
                  <c:v>44594</c:v>
                </c:pt>
                <c:pt idx="33">
                  <c:v>44595</c:v>
                </c:pt>
                <c:pt idx="34">
                  <c:v>44596</c:v>
                </c:pt>
                <c:pt idx="35">
                  <c:v>44597</c:v>
                </c:pt>
                <c:pt idx="36">
                  <c:v>44598</c:v>
                </c:pt>
                <c:pt idx="37">
                  <c:v>44599</c:v>
                </c:pt>
                <c:pt idx="38">
                  <c:v>44600</c:v>
                </c:pt>
                <c:pt idx="39">
                  <c:v>44601</c:v>
                </c:pt>
                <c:pt idx="40">
                  <c:v>44602</c:v>
                </c:pt>
                <c:pt idx="41">
                  <c:v>44603</c:v>
                </c:pt>
                <c:pt idx="42">
                  <c:v>44604</c:v>
                </c:pt>
                <c:pt idx="43">
                  <c:v>44605</c:v>
                </c:pt>
                <c:pt idx="44">
                  <c:v>44606</c:v>
                </c:pt>
                <c:pt idx="45">
                  <c:v>44607</c:v>
                </c:pt>
                <c:pt idx="46">
                  <c:v>44608</c:v>
                </c:pt>
                <c:pt idx="47">
                  <c:v>44609</c:v>
                </c:pt>
                <c:pt idx="48">
                  <c:v>44610</c:v>
                </c:pt>
                <c:pt idx="49">
                  <c:v>44611</c:v>
                </c:pt>
                <c:pt idx="50">
                  <c:v>44612</c:v>
                </c:pt>
                <c:pt idx="51">
                  <c:v>44613</c:v>
                </c:pt>
                <c:pt idx="52">
                  <c:v>44614</c:v>
                </c:pt>
                <c:pt idx="53">
                  <c:v>44615</c:v>
                </c:pt>
                <c:pt idx="54">
                  <c:v>44616</c:v>
                </c:pt>
                <c:pt idx="55">
                  <c:v>44617</c:v>
                </c:pt>
                <c:pt idx="56">
                  <c:v>44618</c:v>
                </c:pt>
                <c:pt idx="57">
                  <c:v>44619</c:v>
                </c:pt>
                <c:pt idx="58">
                  <c:v>44620</c:v>
                </c:pt>
                <c:pt idx="59">
                  <c:v>44621</c:v>
                </c:pt>
                <c:pt idx="60">
                  <c:v>44622</c:v>
                </c:pt>
                <c:pt idx="61">
                  <c:v>44623</c:v>
                </c:pt>
                <c:pt idx="62">
                  <c:v>44624</c:v>
                </c:pt>
                <c:pt idx="63">
                  <c:v>44625</c:v>
                </c:pt>
                <c:pt idx="64">
                  <c:v>44626</c:v>
                </c:pt>
                <c:pt idx="65">
                  <c:v>44627</c:v>
                </c:pt>
                <c:pt idx="66">
                  <c:v>44628</c:v>
                </c:pt>
                <c:pt idx="67">
                  <c:v>44629</c:v>
                </c:pt>
                <c:pt idx="68">
                  <c:v>44630</c:v>
                </c:pt>
                <c:pt idx="69">
                  <c:v>44631</c:v>
                </c:pt>
                <c:pt idx="70">
                  <c:v>44632</c:v>
                </c:pt>
                <c:pt idx="71">
                  <c:v>44633</c:v>
                </c:pt>
                <c:pt idx="72">
                  <c:v>44634</c:v>
                </c:pt>
                <c:pt idx="73">
                  <c:v>44635</c:v>
                </c:pt>
                <c:pt idx="74">
                  <c:v>44636</c:v>
                </c:pt>
                <c:pt idx="75">
                  <c:v>44637</c:v>
                </c:pt>
                <c:pt idx="76">
                  <c:v>44638</c:v>
                </c:pt>
                <c:pt idx="77">
                  <c:v>44639</c:v>
                </c:pt>
                <c:pt idx="78">
                  <c:v>44640</c:v>
                </c:pt>
                <c:pt idx="79">
                  <c:v>44641</c:v>
                </c:pt>
                <c:pt idx="80">
                  <c:v>44642</c:v>
                </c:pt>
                <c:pt idx="81">
                  <c:v>44643</c:v>
                </c:pt>
                <c:pt idx="82">
                  <c:v>44644</c:v>
                </c:pt>
                <c:pt idx="83">
                  <c:v>44645</c:v>
                </c:pt>
                <c:pt idx="84">
                  <c:v>44646</c:v>
                </c:pt>
                <c:pt idx="85">
                  <c:v>44647</c:v>
                </c:pt>
                <c:pt idx="86">
                  <c:v>44648</c:v>
                </c:pt>
                <c:pt idx="87">
                  <c:v>44649</c:v>
                </c:pt>
                <c:pt idx="88">
                  <c:v>44650</c:v>
                </c:pt>
                <c:pt idx="89">
                  <c:v>44651</c:v>
                </c:pt>
                <c:pt idx="90">
                  <c:v>44652</c:v>
                </c:pt>
                <c:pt idx="91">
                  <c:v>44653</c:v>
                </c:pt>
                <c:pt idx="92">
                  <c:v>44654</c:v>
                </c:pt>
                <c:pt idx="93">
                  <c:v>44655</c:v>
                </c:pt>
                <c:pt idx="94">
                  <c:v>44656</c:v>
                </c:pt>
                <c:pt idx="95">
                  <c:v>44657</c:v>
                </c:pt>
                <c:pt idx="96">
                  <c:v>44658</c:v>
                </c:pt>
                <c:pt idx="97">
                  <c:v>44659</c:v>
                </c:pt>
                <c:pt idx="98">
                  <c:v>44660</c:v>
                </c:pt>
                <c:pt idx="99">
                  <c:v>44661</c:v>
                </c:pt>
                <c:pt idx="100">
                  <c:v>44662</c:v>
                </c:pt>
                <c:pt idx="101">
                  <c:v>44663</c:v>
                </c:pt>
                <c:pt idx="102">
                  <c:v>44664</c:v>
                </c:pt>
                <c:pt idx="103">
                  <c:v>44665</c:v>
                </c:pt>
                <c:pt idx="104">
                  <c:v>44666</c:v>
                </c:pt>
                <c:pt idx="105">
                  <c:v>44667</c:v>
                </c:pt>
                <c:pt idx="106">
                  <c:v>44668</c:v>
                </c:pt>
                <c:pt idx="107">
                  <c:v>44669</c:v>
                </c:pt>
                <c:pt idx="108">
                  <c:v>44670</c:v>
                </c:pt>
                <c:pt idx="109">
                  <c:v>44671</c:v>
                </c:pt>
                <c:pt idx="110">
                  <c:v>44672</c:v>
                </c:pt>
                <c:pt idx="111">
                  <c:v>44673</c:v>
                </c:pt>
                <c:pt idx="112">
                  <c:v>44674</c:v>
                </c:pt>
                <c:pt idx="113">
                  <c:v>44675</c:v>
                </c:pt>
                <c:pt idx="114">
                  <c:v>44676</c:v>
                </c:pt>
                <c:pt idx="115">
                  <c:v>44677</c:v>
                </c:pt>
                <c:pt idx="116">
                  <c:v>44678</c:v>
                </c:pt>
                <c:pt idx="117">
                  <c:v>44679</c:v>
                </c:pt>
                <c:pt idx="118">
                  <c:v>44680</c:v>
                </c:pt>
                <c:pt idx="119">
                  <c:v>44681</c:v>
                </c:pt>
                <c:pt idx="120">
                  <c:v>44682</c:v>
                </c:pt>
                <c:pt idx="121">
                  <c:v>44683</c:v>
                </c:pt>
                <c:pt idx="122">
                  <c:v>44684</c:v>
                </c:pt>
                <c:pt idx="123">
                  <c:v>44685</c:v>
                </c:pt>
                <c:pt idx="124">
                  <c:v>44686</c:v>
                </c:pt>
                <c:pt idx="125">
                  <c:v>44687</c:v>
                </c:pt>
                <c:pt idx="126">
                  <c:v>44688</c:v>
                </c:pt>
                <c:pt idx="127">
                  <c:v>44689</c:v>
                </c:pt>
                <c:pt idx="128">
                  <c:v>44690</c:v>
                </c:pt>
                <c:pt idx="129">
                  <c:v>44691</c:v>
                </c:pt>
                <c:pt idx="130">
                  <c:v>44692</c:v>
                </c:pt>
                <c:pt idx="131">
                  <c:v>44693</c:v>
                </c:pt>
                <c:pt idx="132">
                  <c:v>44694</c:v>
                </c:pt>
                <c:pt idx="133">
                  <c:v>44695</c:v>
                </c:pt>
                <c:pt idx="134">
                  <c:v>44696</c:v>
                </c:pt>
                <c:pt idx="135">
                  <c:v>44697</c:v>
                </c:pt>
                <c:pt idx="136">
                  <c:v>44698</c:v>
                </c:pt>
                <c:pt idx="137">
                  <c:v>44699</c:v>
                </c:pt>
                <c:pt idx="138">
                  <c:v>44700</c:v>
                </c:pt>
                <c:pt idx="139">
                  <c:v>44701</c:v>
                </c:pt>
                <c:pt idx="140">
                  <c:v>44702</c:v>
                </c:pt>
                <c:pt idx="141">
                  <c:v>44703</c:v>
                </c:pt>
                <c:pt idx="142">
                  <c:v>44704</c:v>
                </c:pt>
                <c:pt idx="143">
                  <c:v>44705</c:v>
                </c:pt>
                <c:pt idx="144">
                  <c:v>44706</c:v>
                </c:pt>
                <c:pt idx="145">
                  <c:v>44707</c:v>
                </c:pt>
                <c:pt idx="146">
                  <c:v>44708</c:v>
                </c:pt>
                <c:pt idx="147">
                  <c:v>44709</c:v>
                </c:pt>
                <c:pt idx="148">
                  <c:v>44710</c:v>
                </c:pt>
                <c:pt idx="149">
                  <c:v>44711</c:v>
                </c:pt>
                <c:pt idx="150">
                  <c:v>44712</c:v>
                </c:pt>
                <c:pt idx="151">
                  <c:v>44713</c:v>
                </c:pt>
                <c:pt idx="152">
                  <c:v>44714</c:v>
                </c:pt>
                <c:pt idx="153">
                  <c:v>44715</c:v>
                </c:pt>
                <c:pt idx="154">
                  <c:v>44716</c:v>
                </c:pt>
                <c:pt idx="155">
                  <c:v>44717</c:v>
                </c:pt>
                <c:pt idx="156">
                  <c:v>44718</c:v>
                </c:pt>
                <c:pt idx="157">
                  <c:v>44719</c:v>
                </c:pt>
                <c:pt idx="158">
                  <c:v>44720</c:v>
                </c:pt>
                <c:pt idx="159">
                  <c:v>44721</c:v>
                </c:pt>
                <c:pt idx="160">
                  <c:v>44722</c:v>
                </c:pt>
                <c:pt idx="161">
                  <c:v>44723</c:v>
                </c:pt>
                <c:pt idx="162">
                  <c:v>44724</c:v>
                </c:pt>
                <c:pt idx="163">
                  <c:v>44725</c:v>
                </c:pt>
                <c:pt idx="164">
                  <c:v>44726</c:v>
                </c:pt>
                <c:pt idx="165">
                  <c:v>44727</c:v>
                </c:pt>
                <c:pt idx="166">
                  <c:v>44728</c:v>
                </c:pt>
                <c:pt idx="167">
                  <c:v>44729</c:v>
                </c:pt>
                <c:pt idx="168">
                  <c:v>44730</c:v>
                </c:pt>
                <c:pt idx="169">
                  <c:v>44731</c:v>
                </c:pt>
                <c:pt idx="170">
                  <c:v>44732</c:v>
                </c:pt>
                <c:pt idx="171">
                  <c:v>44733</c:v>
                </c:pt>
                <c:pt idx="172">
                  <c:v>44734</c:v>
                </c:pt>
                <c:pt idx="173">
                  <c:v>44735</c:v>
                </c:pt>
                <c:pt idx="174">
                  <c:v>44736</c:v>
                </c:pt>
                <c:pt idx="175">
                  <c:v>44737</c:v>
                </c:pt>
                <c:pt idx="176">
                  <c:v>44738</c:v>
                </c:pt>
                <c:pt idx="177">
                  <c:v>44739</c:v>
                </c:pt>
                <c:pt idx="178">
                  <c:v>44740</c:v>
                </c:pt>
                <c:pt idx="179">
                  <c:v>44741</c:v>
                </c:pt>
                <c:pt idx="180">
                  <c:v>44742</c:v>
                </c:pt>
                <c:pt idx="181">
                  <c:v>44743</c:v>
                </c:pt>
                <c:pt idx="182">
                  <c:v>44744</c:v>
                </c:pt>
                <c:pt idx="183">
                  <c:v>44745</c:v>
                </c:pt>
                <c:pt idx="184">
                  <c:v>44746</c:v>
                </c:pt>
                <c:pt idx="185">
                  <c:v>44747</c:v>
                </c:pt>
                <c:pt idx="186">
                  <c:v>44748</c:v>
                </c:pt>
                <c:pt idx="187">
                  <c:v>44749</c:v>
                </c:pt>
                <c:pt idx="188">
                  <c:v>44750</c:v>
                </c:pt>
                <c:pt idx="189">
                  <c:v>44751</c:v>
                </c:pt>
                <c:pt idx="190">
                  <c:v>44752</c:v>
                </c:pt>
                <c:pt idx="191">
                  <c:v>44753</c:v>
                </c:pt>
                <c:pt idx="192">
                  <c:v>44754</c:v>
                </c:pt>
                <c:pt idx="193">
                  <c:v>44755</c:v>
                </c:pt>
                <c:pt idx="194">
                  <c:v>44756</c:v>
                </c:pt>
                <c:pt idx="195">
                  <c:v>44757</c:v>
                </c:pt>
                <c:pt idx="196">
                  <c:v>44758</c:v>
                </c:pt>
                <c:pt idx="197">
                  <c:v>44759</c:v>
                </c:pt>
                <c:pt idx="198">
                  <c:v>44760</c:v>
                </c:pt>
                <c:pt idx="199">
                  <c:v>44761</c:v>
                </c:pt>
                <c:pt idx="200">
                  <c:v>44762</c:v>
                </c:pt>
                <c:pt idx="201">
                  <c:v>44763</c:v>
                </c:pt>
                <c:pt idx="202">
                  <c:v>44764</c:v>
                </c:pt>
                <c:pt idx="203">
                  <c:v>44765</c:v>
                </c:pt>
                <c:pt idx="204">
                  <c:v>44766</c:v>
                </c:pt>
                <c:pt idx="205">
                  <c:v>44767</c:v>
                </c:pt>
                <c:pt idx="206">
                  <c:v>44768</c:v>
                </c:pt>
                <c:pt idx="207">
                  <c:v>44769</c:v>
                </c:pt>
                <c:pt idx="208">
                  <c:v>44770</c:v>
                </c:pt>
                <c:pt idx="209">
                  <c:v>44771</c:v>
                </c:pt>
                <c:pt idx="210">
                  <c:v>44772</c:v>
                </c:pt>
                <c:pt idx="211">
                  <c:v>44773</c:v>
                </c:pt>
                <c:pt idx="212">
                  <c:v>44774</c:v>
                </c:pt>
                <c:pt idx="213">
                  <c:v>44775</c:v>
                </c:pt>
                <c:pt idx="214">
                  <c:v>44776</c:v>
                </c:pt>
                <c:pt idx="215">
                  <c:v>44777</c:v>
                </c:pt>
                <c:pt idx="216">
                  <c:v>44778</c:v>
                </c:pt>
                <c:pt idx="217">
                  <c:v>44779</c:v>
                </c:pt>
                <c:pt idx="218">
                  <c:v>44780</c:v>
                </c:pt>
                <c:pt idx="219">
                  <c:v>44781</c:v>
                </c:pt>
                <c:pt idx="220">
                  <c:v>44782</c:v>
                </c:pt>
                <c:pt idx="221">
                  <c:v>44783</c:v>
                </c:pt>
                <c:pt idx="222">
                  <c:v>44784</c:v>
                </c:pt>
                <c:pt idx="223">
                  <c:v>44785</c:v>
                </c:pt>
                <c:pt idx="224">
                  <c:v>44786</c:v>
                </c:pt>
                <c:pt idx="225">
                  <c:v>44787</c:v>
                </c:pt>
                <c:pt idx="226">
                  <c:v>44788</c:v>
                </c:pt>
                <c:pt idx="227">
                  <c:v>44789</c:v>
                </c:pt>
                <c:pt idx="228">
                  <c:v>44790</c:v>
                </c:pt>
                <c:pt idx="229">
                  <c:v>44791</c:v>
                </c:pt>
                <c:pt idx="230">
                  <c:v>44792</c:v>
                </c:pt>
                <c:pt idx="231">
                  <c:v>44793</c:v>
                </c:pt>
                <c:pt idx="232">
                  <c:v>44794</c:v>
                </c:pt>
                <c:pt idx="233">
                  <c:v>44795</c:v>
                </c:pt>
                <c:pt idx="234">
                  <c:v>44796</c:v>
                </c:pt>
                <c:pt idx="235">
                  <c:v>44797</c:v>
                </c:pt>
                <c:pt idx="236">
                  <c:v>44798</c:v>
                </c:pt>
                <c:pt idx="237">
                  <c:v>44799</c:v>
                </c:pt>
                <c:pt idx="238">
                  <c:v>44800</c:v>
                </c:pt>
                <c:pt idx="239">
                  <c:v>44801</c:v>
                </c:pt>
                <c:pt idx="240">
                  <c:v>44802</c:v>
                </c:pt>
                <c:pt idx="241">
                  <c:v>44803</c:v>
                </c:pt>
                <c:pt idx="242">
                  <c:v>44804</c:v>
                </c:pt>
                <c:pt idx="243">
                  <c:v>44805</c:v>
                </c:pt>
                <c:pt idx="244">
                  <c:v>44806</c:v>
                </c:pt>
                <c:pt idx="245">
                  <c:v>44807</c:v>
                </c:pt>
                <c:pt idx="246">
                  <c:v>44808</c:v>
                </c:pt>
                <c:pt idx="247">
                  <c:v>44809</c:v>
                </c:pt>
                <c:pt idx="248">
                  <c:v>44810</c:v>
                </c:pt>
                <c:pt idx="249">
                  <c:v>44811</c:v>
                </c:pt>
                <c:pt idx="250">
                  <c:v>44812</c:v>
                </c:pt>
                <c:pt idx="251">
                  <c:v>44813</c:v>
                </c:pt>
                <c:pt idx="252">
                  <c:v>44814</c:v>
                </c:pt>
                <c:pt idx="253">
                  <c:v>44815</c:v>
                </c:pt>
                <c:pt idx="254">
                  <c:v>44816</c:v>
                </c:pt>
                <c:pt idx="255">
                  <c:v>44817</c:v>
                </c:pt>
                <c:pt idx="256">
                  <c:v>44818</c:v>
                </c:pt>
                <c:pt idx="257">
                  <c:v>44819</c:v>
                </c:pt>
                <c:pt idx="258">
                  <c:v>44820</c:v>
                </c:pt>
                <c:pt idx="259">
                  <c:v>44821</c:v>
                </c:pt>
                <c:pt idx="260">
                  <c:v>44822</c:v>
                </c:pt>
                <c:pt idx="261">
                  <c:v>44823</c:v>
                </c:pt>
                <c:pt idx="262">
                  <c:v>44824</c:v>
                </c:pt>
                <c:pt idx="263">
                  <c:v>44825</c:v>
                </c:pt>
                <c:pt idx="264">
                  <c:v>44826</c:v>
                </c:pt>
                <c:pt idx="265">
                  <c:v>44827</c:v>
                </c:pt>
                <c:pt idx="266">
                  <c:v>44828</c:v>
                </c:pt>
                <c:pt idx="267">
                  <c:v>44829</c:v>
                </c:pt>
                <c:pt idx="268">
                  <c:v>44830</c:v>
                </c:pt>
                <c:pt idx="269">
                  <c:v>44831</c:v>
                </c:pt>
                <c:pt idx="270">
                  <c:v>44832</c:v>
                </c:pt>
                <c:pt idx="271">
                  <c:v>44833</c:v>
                </c:pt>
                <c:pt idx="272">
                  <c:v>44834</c:v>
                </c:pt>
                <c:pt idx="273">
                  <c:v>44835</c:v>
                </c:pt>
                <c:pt idx="274">
                  <c:v>44836</c:v>
                </c:pt>
                <c:pt idx="275">
                  <c:v>44837</c:v>
                </c:pt>
                <c:pt idx="276">
                  <c:v>44838</c:v>
                </c:pt>
                <c:pt idx="277">
                  <c:v>44839</c:v>
                </c:pt>
                <c:pt idx="278">
                  <c:v>44840</c:v>
                </c:pt>
                <c:pt idx="279">
                  <c:v>44841</c:v>
                </c:pt>
                <c:pt idx="280">
                  <c:v>44842</c:v>
                </c:pt>
                <c:pt idx="281">
                  <c:v>44843</c:v>
                </c:pt>
                <c:pt idx="282">
                  <c:v>44844</c:v>
                </c:pt>
                <c:pt idx="283">
                  <c:v>44845</c:v>
                </c:pt>
                <c:pt idx="284">
                  <c:v>44846</c:v>
                </c:pt>
                <c:pt idx="285">
                  <c:v>44847</c:v>
                </c:pt>
                <c:pt idx="286">
                  <c:v>44848</c:v>
                </c:pt>
                <c:pt idx="287">
                  <c:v>44849</c:v>
                </c:pt>
                <c:pt idx="288">
                  <c:v>44850</c:v>
                </c:pt>
                <c:pt idx="289">
                  <c:v>44851</c:v>
                </c:pt>
                <c:pt idx="290">
                  <c:v>44852</c:v>
                </c:pt>
                <c:pt idx="291">
                  <c:v>44853</c:v>
                </c:pt>
                <c:pt idx="292">
                  <c:v>44854</c:v>
                </c:pt>
                <c:pt idx="293">
                  <c:v>44855</c:v>
                </c:pt>
                <c:pt idx="294">
                  <c:v>44856</c:v>
                </c:pt>
                <c:pt idx="295">
                  <c:v>44857</c:v>
                </c:pt>
                <c:pt idx="296">
                  <c:v>44858</c:v>
                </c:pt>
                <c:pt idx="297">
                  <c:v>44859</c:v>
                </c:pt>
                <c:pt idx="298">
                  <c:v>44860</c:v>
                </c:pt>
                <c:pt idx="299">
                  <c:v>44861</c:v>
                </c:pt>
                <c:pt idx="300">
                  <c:v>44862</c:v>
                </c:pt>
                <c:pt idx="301">
                  <c:v>44863</c:v>
                </c:pt>
                <c:pt idx="302">
                  <c:v>44864</c:v>
                </c:pt>
                <c:pt idx="303">
                  <c:v>44865</c:v>
                </c:pt>
                <c:pt idx="304">
                  <c:v>44866</c:v>
                </c:pt>
                <c:pt idx="305">
                  <c:v>44867</c:v>
                </c:pt>
                <c:pt idx="306">
                  <c:v>44868</c:v>
                </c:pt>
                <c:pt idx="307">
                  <c:v>44869</c:v>
                </c:pt>
                <c:pt idx="308">
                  <c:v>44870</c:v>
                </c:pt>
                <c:pt idx="309">
                  <c:v>44871</c:v>
                </c:pt>
                <c:pt idx="310">
                  <c:v>44872</c:v>
                </c:pt>
                <c:pt idx="311">
                  <c:v>44873</c:v>
                </c:pt>
                <c:pt idx="312">
                  <c:v>44874</c:v>
                </c:pt>
                <c:pt idx="313">
                  <c:v>44875</c:v>
                </c:pt>
                <c:pt idx="314">
                  <c:v>44876</c:v>
                </c:pt>
                <c:pt idx="315">
                  <c:v>44877</c:v>
                </c:pt>
                <c:pt idx="316">
                  <c:v>44878</c:v>
                </c:pt>
                <c:pt idx="317">
                  <c:v>44879</c:v>
                </c:pt>
                <c:pt idx="318">
                  <c:v>44880</c:v>
                </c:pt>
                <c:pt idx="319">
                  <c:v>44881</c:v>
                </c:pt>
                <c:pt idx="320">
                  <c:v>44882</c:v>
                </c:pt>
                <c:pt idx="321">
                  <c:v>44883</c:v>
                </c:pt>
                <c:pt idx="322">
                  <c:v>44884</c:v>
                </c:pt>
                <c:pt idx="323">
                  <c:v>44885</c:v>
                </c:pt>
                <c:pt idx="324">
                  <c:v>44886</c:v>
                </c:pt>
                <c:pt idx="325">
                  <c:v>44887</c:v>
                </c:pt>
                <c:pt idx="326">
                  <c:v>44888</c:v>
                </c:pt>
                <c:pt idx="327">
                  <c:v>44889</c:v>
                </c:pt>
                <c:pt idx="328">
                  <c:v>44890</c:v>
                </c:pt>
                <c:pt idx="329">
                  <c:v>44891</c:v>
                </c:pt>
                <c:pt idx="330">
                  <c:v>44892</c:v>
                </c:pt>
                <c:pt idx="331">
                  <c:v>44893</c:v>
                </c:pt>
                <c:pt idx="332">
                  <c:v>44894</c:v>
                </c:pt>
                <c:pt idx="333">
                  <c:v>44895</c:v>
                </c:pt>
                <c:pt idx="334">
                  <c:v>44896</c:v>
                </c:pt>
                <c:pt idx="335">
                  <c:v>44897</c:v>
                </c:pt>
                <c:pt idx="336">
                  <c:v>44898</c:v>
                </c:pt>
                <c:pt idx="337">
                  <c:v>44899</c:v>
                </c:pt>
                <c:pt idx="338">
                  <c:v>44900</c:v>
                </c:pt>
                <c:pt idx="339">
                  <c:v>44901</c:v>
                </c:pt>
                <c:pt idx="340">
                  <c:v>44902</c:v>
                </c:pt>
                <c:pt idx="341">
                  <c:v>44903</c:v>
                </c:pt>
                <c:pt idx="342">
                  <c:v>44904</c:v>
                </c:pt>
                <c:pt idx="343">
                  <c:v>44905</c:v>
                </c:pt>
                <c:pt idx="344">
                  <c:v>44906</c:v>
                </c:pt>
                <c:pt idx="345">
                  <c:v>44907</c:v>
                </c:pt>
                <c:pt idx="346">
                  <c:v>44908</c:v>
                </c:pt>
                <c:pt idx="347">
                  <c:v>44909</c:v>
                </c:pt>
                <c:pt idx="348">
                  <c:v>44910</c:v>
                </c:pt>
                <c:pt idx="349">
                  <c:v>44911</c:v>
                </c:pt>
                <c:pt idx="350">
                  <c:v>44912</c:v>
                </c:pt>
                <c:pt idx="351">
                  <c:v>44913</c:v>
                </c:pt>
                <c:pt idx="352">
                  <c:v>44914</c:v>
                </c:pt>
                <c:pt idx="353">
                  <c:v>44915</c:v>
                </c:pt>
                <c:pt idx="354">
                  <c:v>44916</c:v>
                </c:pt>
                <c:pt idx="355">
                  <c:v>44917</c:v>
                </c:pt>
                <c:pt idx="356">
                  <c:v>44918</c:v>
                </c:pt>
                <c:pt idx="357">
                  <c:v>44919</c:v>
                </c:pt>
                <c:pt idx="358">
                  <c:v>44920</c:v>
                </c:pt>
                <c:pt idx="359">
                  <c:v>44921</c:v>
                </c:pt>
                <c:pt idx="360">
                  <c:v>44922</c:v>
                </c:pt>
                <c:pt idx="361">
                  <c:v>44923</c:v>
                </c:pt>
                <c:pt idx="362">
                  <c:v>44924</c:v>
                </c:pt>
                <c:pt idx="363">
                  <c:v>44925</c:v>
                </c:pt>
                <c:pt idx="364">
                  <c:v>44926</c:v>
                </c:pt>
              </c:numCache>
            </c:numRef>
          </c:cat>
          <c:val>
            <c:numRef>
              <c:f>周均价走势图!$AF$2:$AF$366</c:f>
              <c:numCache>
                <c:formatCode>0.00_ </c:formatCode>
                <c:ptCount val="365"/>
                <c:pt idx="0">
                  <c:v>2.0716666666666699</c:v>
                </c:pt>
                <c:pt idx="1">
                  <c:v>2.3879999999999999</c:v>
                </c:pt>
                <c:pt idx="2">
                  <c:v>2.6880000000000002</c:v>
                </c:pt>
                <c:pt idx="3">
                  <c:v>2.9716666666666698</c:v>
                </c:pt>
                <c:pt idx="4">
                  <c:v>3.2716666666666701</c:v>
                </c:pt>
                <c:pt idx="5">
                  <c:v>3.5716666666666699</c:v>
                </c:pt>
                <c:pt idx="6">
                  <c:v>3.8716666666666701</c:v>
                </c:pt>
                <c:pt idx="7">
                  <c:v>4.1645000000000003</c:v>
                </c:pt>
                <c:pt idx="8">
                  <c:v>4.4678947368420996</c:v>
                </c:pt>
                <c:pt idx="9">
                  <c:v>4.7716666666666701</c:v>
                </c:pt>
                <c:pt idx="10">
                  <c:v>5.0716666666666699</c:v>
                </c:pt>
                <c:pt idx="11">
                  <c:v>5.1716666666666704</c:v>
                </c:pt>
                <c:pt idx="12">
                  <c:v>4.8716666666666697</c:v>
                </c:pt>
                <c:pt idx="13">
                  <c:v>4.5817647058823496</c:v>
                </c:pt>
                <c:pt idx="14">
                  <c:v>4.48176470588235</c:v>
                </c:pt>
                <c:pt idx="15">
                  <c:v>4.6817647058823502</c:v>
                </c:pt>
                <c:pt idx="16">
                  <c:v>4.98176470588235</c:v>
                </c:pt>
                <c:pt idx="17">
                  <c:v>5.1817647058823502</c:v>
                </c:pt>
                <c:pt idx="18">
                  <c:v>5.1817647058823502</c:v>
                </c:pt>
                <c:pt idx="19">
                  <c:v>5.1817647058823502</c:v>
                </c:pt>
                <c:pt idx="20">
                  <c:v>5.1716666666666704</c:v>
                </c:pt>
                <c:pt idx="21">
                  <c:v>5.2716666666666701</c:v>
                </c:pt>
                <c:pt idx="22">
                  <c:v>5.3716666666666697</c:v>
                </c:pt>
                <c:pt idx="23">
                  <c:v>5.4716666666666702</c:v>
                </c:pt>
                <c:pt idx="24">
                  <c:v>5.5716666666666601</c:v>
                </c:pt>
                <c:pt idx="25">
                  <c:v>5.6716666666666704</c:v>
                </c:pt>
                <c:pt idx="26">
                  <c:v>5.7716666666666603</c:v>
                </c:pt>
                <c:pt idx="27">
                  <c:v>5.8716666666666599</c:v>
                </c:pt>
                <c:pt idx="28">
                  <c:v>5.9716666666666596</c:v>
                </c:pt>
                <c:pt idx="29">
                  <c:v>6.1716666666666598</c:v>
                </c:pt>
                <c:pt idx="30">
                  <c:v>6.3716666666666599</c:v>
                </c:pt>
                <c:pt idx="31">
                  <c:v>6.5716666666666601</c:v>
                </c:pt>
                <c:pt idx="32">
                  <c:v>6.5716666666666601</c:v>
                </c:pt>
                <c:pt idx="33">
                  <c:v>6.7716666666666603</c:v>
                </c:pt>
                <c:pt idx="34">
                  <c:v>6.8716666666666599</c:v>
                </c:pt>
                <c:pt idx="35">
                  <c:v>7.0494444444444397</c:v>
                </c:pt>
                <c:pt idx="36">
                  <c:v>7.1494444444444403</c:v>
                </c:pt>
                <c:pt idx="37">
                  <c:v>7.1494444444444403</c:v>
                </c:pt>
                <c:pt idx="38">
                  <c:v>6.7438888888888897</c:v>
                </c:pt>
                <c:pt idx="39">
                  <c:v>6.5049999999999999</c:v>
                </c:pt>
                <c:pt idx="40">
                  <c:v>6.22882352941176</c:v>
                </c:pt>
                <c:pt idx="41">
                  <c:v>6.22882352941176</c:v>
                </c:pt>
                <c:pt idx="42">
                  <c:v>5.8405882352941196</c:v>
                </c:pt>
                <c:pt idx="43">
                  <c:v>5.5405882352941198</c:v>
                </c:pt>
                <c:pt idx="44">
                  <c:v>5.74058823529412</c:v>
                </c:pt>
                <c:pt idx="45">
                  <c:v>5.8405882352941196</c:v>
                </c:pt>
                <c:pt idx="46">
                  <c:v>5.8405882352941196</c:v>
                </c:pt>
                <c:pt idx="47">
                  <c:v>5.8405882352941196</c:v>
                </c:pt>
                <c:pt idx="48">
                  <c:v>6.1052941176470599</c:v>
                </c:pt>
                <c:pt idx="49">
                  <c:v>6.2052941176470604</c:v>
                </c:pt>
                <c:pt idx="50">
                  <c:v>6.2029629629629603</c:v>
                </c:pt>
                <c:pt idx="51">
                  <c:v>6.2029629629629603</c:v>
                </c:pt>
                <c:pt idx="52">
                  <c:v>6.4029629629629596</c:v>
                </c:pt>
                <c:pt idx="53">
                  <c:v>6.6029629629629598</c:v>
                </c:pt>
                <c:pt idx="54">
                  <c:v>6.80296296296296</c:v>
                </c:pt>
                <c:pt idx="55">
                  <c:v>7.0733333333333404</c:v>
                </c:pt>
                <c:pt idx="56">
                  <c:v>7.1362962962963001</c:v>
                </c:pt>
                <c:pt idx="57">
                  <c:v>7.2029629629629603</c:v>
                </c:pt>
                <c:pt idx="58">
                  <c:v>7.3032000000000004</c:v>
                </c:pt>
                <c:pt idx="59">
                  <c:v>7.2991999999999999</c:v>
                </c:pt>
                <c:pt idx="60">
                  <c:v>7.3032000000000004</c:v>
                </c:pt>
                <c:pt idx="61">
                  <c:v>7.2991999999999999</c:v>
                </c:pt>
                <c:pt idx="62">
                  <c:v>7.2712000000000003</c:v>
                </c:pt>
                <c:pt idx="63">
                  <c:v>7.0152000000000001</c:v>
                </c:pt>
                <c:pt idx="64">
                  <c:v>7.0152000000000001</c:v>
                </c:pt>
                <c:pt idx="65">
                  <c:v>7.0792000000000002</c:v>
                </c:pt>
                <c:pt idx="66">
                  <c:v>7.1231999999999998</c:v>
                </c:pt>
                <c:pt idx="67">
                  <c:v>7.1672000000000002</c:v>
                </c:pt>
                <c:pt idx="68">
                  <c:v>7.283199999999999</c:v>
                </c:pt>
                <c:pt idx="69">
                  <c:v>7.3831999999999995</c:v>
                </c:pt>
                <c:pt idx="70">
                  <c:v>7.3831999999999995</c:v>
                </c:pt>
                <c:pt idx="71">
                  <c:v>7.3831999999999995</c:v>
                </c:pt>
                <c:pt idx="72">
                  <c:v>7.3831999999999995</c:v>
                </c:pt>
                <c:pt idx="73">
                  <c:v>7.2752000000000043</c:v>
                </c:pt>
                <c:pt idx="74">
                  <c:v>7.1472000000000016</c:v>
                </c:pt>
                <c:pt idx="75">
                  <c:v>7.1472000000000016</c:v>
                </c:pt>
                <c:pt idx="76">
                  <c:v>7.1472000000000016</c:v>
                </c:pt>
                <c:pt idx="77">
                  <c:v>7.1472000000000016</c:v>
                </c:pt>
                <c:pt idx="78">
                  <c:v>7.1472000000000016</c:v>
                </c:pt>
                <c:pt idx="79">
                  <c:v>7.1472000000000016</c:v>
                </c:pt>
                <c:pt idx="80">
                  <c:v>7.1472000000000016</c:v>
                </c:pt>
                <c:pt idx="81">
                  <c:v>7.2391999999999985</c:v>
                </c:pt>
                <c:pt idx="82">
                  <c:v>7.2391999999999985</c:v>
                </c:pt>
                <c:pt idx="83">
                  <c:v>7.2391999999999985</c:v>
                </c:pt>
                <c:pt idx="84">
                  <c:v>7.1832000000000003</c:v>
                </c:pt>
                <c:pt idx="85">
                  <c:v>7.1580000000000004</c:v>
                </c:pt>
                <c:pt idx="86">
                  <c:v>6.6739999999999995</c:v>
                </c:pt>
                <c:pt idx="87">
                  <c:v>6.4019999999999992</c:v>
                </c:pt>
                <c:pt idx="88">
                  <c:v>6.5019999999999971</c:v>
                </c:pt>
                <c:pt idx="89" formatCode="0.00_);[Red]\(0.00\)">
                  <c:v>6.49</c:v>
                </c:pt>
                <c:pt idx="90" formatCode="0.00_);[Red]\(0.00\)">
                  <c:v>6.3020000000000014</c:v>
                </c:pt>
                <c:pt idx="91" formatCode="0.00_);[Red]\(0.00\)">
                  <c:v>5.8112000000000013</c:v>
                </c:pt>
                <c:pt idx="92" formatCode="0.00_);[Red]\(0.00\)">
                  <c:v>5.4111999999999991</c:v>
                </c:pt>
                <c:pt idx="93" formatCode="0.00_);[Red]\(0.00\)">
                  <c:v>5.1111999999999993</c:v>
                </c:pt>
                <c:pt idx="94" formatCode="0.00_);[Red]\(0.00\)">
                  <c:v>4.4831999999999992</c:v>
                </c:pt>
                <c:pt idx="95" formatCode="0.00_);[Red]\(0.00\)">
                  <c:v>4.5671999999999988</c:v>
                </c:pt>
                <c:pt idx="96" formatCode="0.00_);[Red]\(0.00\)">
                  <c:v>4.6391999999999989</c:v>
                </c:pt>
                <c:pt idx="97">
                  <c:v>4.6391999999999989</c:v>
                </c:pt>
                <c:pt idx="98">
                  <c:v>4.2631999999999994</c:v>
                </c:pt>
                <c:pt idx="99">
                  <c:v>3.8832000000000009</c:v>
                </c:pt>
                <c:pt idx="100">
                  <c:v>3.8832000000000009</c:v>
                </c:pt>
                <c:pt idx="101">
                  <c:v>3.6831999999999994</c:v>
                </c:pt>
                <c:pt idx="102">
                  <c:v>3.2192000000000003</c:v>
                </c:pt>
              </c:numCache>
            </c:numRef>
          </c:val>
          <c:smooth val="0"/>
          <c:extLst>
            <c:ext xmlns:c16="http://schemas.microsoft.com/office/drawing/2014/chart" uri="{C3380CC4-5D6E-409C-BE32-E72D297353CC}">
              <c16:uniqueId val="{00000001-1BAC-4564-845E-8BFEBB58851F}"/>
            </c:ext>
          </c:extLst>
        </c:ser>
        <c:ser>
          <c:idx val="2"/>
          <c:order val="2"/>
          <c:tx>
            <c:strRef>
              <c:f>周均价走势图!$AG$1</c:f>
              <c:strCache>
                <c:ptCount val="1"/>
                <c:pt idx="0">
                  <c:v>后市预测</c:v>
                </c:pt>
              </c:strCache>
            </c:strRef>
          </c:tx>
          <c:spPr>
            <a:ln w="19050" cap="rnd">
              <a:solidFill>
                <a:srgbClr val="BC0008"/>
              </a:solidFill>
              <a:prstDash val="sysDash"/>
              <a:round/>
            </a:ln>
            <a:effectLst/>
          </c:spPr>
          <c:marker>
            <c:symbol val="none"/>
          </c:marker>
          <c:cat>
            <c:numRef>
              <c:f>周均价走势图!$AD$2:$AD$366</c:f>
              <c:numCache>
                <c:formatCode>m"月"d"日";@</c:formatCode>
                <c:ptCount val="365"/>
                <c:pt idx="0">
                  <c:v>44562</c:v>
                </c:pt>
                <c:pt idx="1">
                  <c:v>44563</c:v>
                </c:pt>
                <c:pt idx="2">
                  <c:v>44564</c:v>
                </c:pt>
                <c:pt idx="3">
                  <c:v>44565</c:v>
                </c:pt>
                <c:pt idx="4">
                  <c:v>44566</c:v>
                </c:pt>
                <c:pt idx="5">
                  <c:v>44567</c:v>
                </c:pt>
                <c:pt idx="6">
                  <c:v>44568</c:v>
                </c:pt>
                <c:pt idx="7">
                  <c:v>44569</c:v>
                </c:pt>
                <c:pt idx="8">
                  <c:v>44570</c:v>
                </c:pt>
                <c:pt idx="9">
                  <c:v>44571</c:v>
                </c:pt>
                <c:pt idx="10">
                  <c:v>44572</c:v>
                </c:pt>
                <c:pt idx="11">
                  <c:v>44573</c:v>
                </c:pt>
                <c:pt idx="12">
                  <c:v>44574</c:v>
                </c:pt>
                <c:pt idx="13">
                  <c:v>44575</c:v>
                </c:pt>
                <c:pt idx="14">
                  <c:v>44576</c:v>
                </c:pt>
                <c:pt idx="15">
                  <c:v>44577</c:v>
                </c:pt>
                <c:pt idx="16">
                  <c:v>44578</c:v>
                </c:pt>
                <c:pt idx="17">
                  <c:v>44579</c:v>
                </c:pt>
                <c:pt idx="18">
                  <c:v>44580</c:v>
                </c:pt>
                <c:pt idx="19">
                  <c:v>44581</c:v>
                </c:pt>
                <c:pt idx="20">
                  <c:v>44582</c:v>
                </c:pt>
                <c:pt idx="21">
                  <c:v>44583</c:v>
                </c:pt>
                <c:pt idx="22">
                  <c:v>44584</c:v>
                </c:pt>
                <c:pt idx="23">
                  <c:v>44585</c:v>
                </c:pt>
                <c:pt idx="24">
                  <c:v>44586</c:v>
                </c:pt>
                <c:pt idx="25">
                  <c:v>44587</c:v>
                </c:pt>
                <c:pt idx="26">
                  <c:v>44588</c:v>
                </c:pt>
                <c:pt idx="27">
                  <c:v>44589</c:v>
                </c:pt>
                <c:pt idx="28">
                  <c:v>44590</c:v>
                </c:pt>
                <c:pt idx="29">
                  <c:v>44591</c:v>
                </c:pt>
                <c:pt idx="30">
                  <c:v>44592</c:v>
                </c:pt>
                <c:pt idx="31">
                  <c:v>44593</c:v>
                </c:pt>
                <c:pt idx="32">
                  <c:v>44594</c:v>
                </c:pt>
                <c:pt idx="33">
                  <c:v>44595</c:v>
                </c:pt>
                <c:pt idx="34">
                  <c:v>44596</c:v>
                </c:pt>
                <c:pt idx="35">
                  <c:v>44597</c:v>
                </c:pt>
                <c:pt idx="36">
                  <c:v>44598</c:v>
                </c:pt>
                <c:pt idx="37">
                  <c:v>44599</c:v>
                </c:pt>
                <c:pt idx="38">
                  <c:v>44600</c:v>
                </c:pt>
                <c:pt idx="39">
                  <c:v>44601</c:v>
                </c:pt>
                <c:pt idx="40">
                  <c:v>44602</c:v>
                </c:pt>
                <c:pt idx="41">
                  <c:v>44603</c:v>
                </c:pt>
                <c:pt idx="42">
                  <c:v>44604</c:v>
                </c:pt>
                <c:pt idx="43">
                  <c:v>44605</c:v>
                </c:pt>
                <c:pt idx="44">
                  <c:v>44606</c:v>
                </c:pt>
                <c:pt idx="45">
                  <c:v>44607</c:v>
                </c:pt>
                <c:pt idx="46">
                  <c:v>44608</c:v>
                </c:pt>
                <c:pt idx="47">
                  <c:v>44609</c:v>
                </c:pt>
                <c:pt idx="48">
                  <c:v>44610</c:v>
                </c:pt>
                <c:pt idx="49">
                  <c:v>44611</c:v>
                </c:pt>
                <c:pt idx="50">
                  <c:v>44612</c:v>
                </c:pt>
                <c:pt idx="51">
                  <c:v>44613</c:v>
                </c:pt>
                <c:pt idx="52">
                  <c:v>44614</c:v>
                </c:pt>
                <c:pt idx="53">
                  <c:v>44615</c:v>
                </c:pt>
                <c:pt idx="54">
                  <c:v>44616</c:v>
                </c:pt>
                <c:pt idx="55">
                  <c:v>44617</c:v>
                </c:pt>
                <c:pt idx="56">
                  <c:v>44618</c:v>
                </c:pt>
                <c:pt idx="57">
                  <c:v>44619</c:v>
                </c:pt>
                <c:pt idx="58">
                  <c:v>44620</c:v>
                </c:pt>
                <c:pt idx="59">
                  <c:v>44621</c:v>
                </c:pt>
                <c:pt idx="60">
                  <c:v>44622</c:v>
                </c:pt>
                <c:pt idx="61">
                  <c:v>44623</c:v>
                </c:pt>
                <c:pt idx="62">
                  <c:v>44624</c:v>
                </c:pt>
                <c:pt idx="63">
                  <c:v>44625</c:v>
                </c:pt>
                <c:pt idx="64">
                  <c:v>44626</c:v>
                </c:pt>
                <c:pt idx="65">
                  <c:v>44627</c:v>
                </c:pt>
                <c:pt idx="66">
                  <c:v>44628</c:v>
                </c:pt>
                <c:pt idx="67">
                  <c:v>44629</c:v>
                </c:pt>
                <c:pt idx="68">
                  <c:v>44630</c:v>
                </c:pt>
                <c:pt idx="69">
                  <c:v>44631</c:v>
                </c:pt>
                <c:pt idx="70">
                  <c:v>44632</c:v>
                </c:pt>
                <c:pt idx="71">
                  <c:v>44633</c:v>
                </c:pt>
                <c:pt idx="72">
                  <c:v>44634</c:v>
                </c:pt>
                <c:pt idx="73">
                  <c:v>44635</c:v>
                </c:pt>
                <c:pt idx="74">
                  <c:v>44636</c:v>
                </c:pt>
                <c:pt idx="75">
                  <c:v>44637</c:v>
                </c:pt>
                <c:pt idx="76">
                  <c:v>44638</c:v>
                </c:pt>
                <c:pt idx="77">
                  <c:v>44639</c:v>
                </c:pt>
                <c:pt idx="78">
                  <c:v>44640</c:v>
                </c:pt>
                <c:pt idx="79">
                  <c:v>44641</c:v>
                </c:pt>
                <c:pt idx="80">
                  <c:v>44642</c:v>
                </c:pt>
                <c:pt idx="81">
                  <c:v>44643</c:v>
                </c:pt>
                <c:pt idx="82">
                  <c:v>44644</c:v>
                </c:pt>
                <c:pt idx="83">
                  <c:v>44645</c:v>
                </c:pt>
                <c:pt idx="84">
                  <c:v>44646</c:v>
                </c:pt>
                <c:pt idx="85">
                  <c:v>44647</c:v>
                </c:pt>
                <c:pt idx="86">
                  <c:v>44648</c:v>
                </c:pt>
                <c:pt idx="87">
                  <c:v>44649</c:v>
                </c:pt>
                <c:pt idx="88">
                  <c:v>44650</c:v>
                </c:pt>
                <c:pt idx="89">
                  <c:v>44651</c:v>
                </c:pt>
                <c:pt idx="90">
                  <c:v>44652</c:v>
                </c:pt>
                <c:pt idx="91">
                  <c:v>44653</c:v>
                </c:pt>
                <c:pt idx="92">
                  <c:v>44654</c:v>
                </c:pt>
                <c:pt idx="93">
                  <c:v>44655</c:v>
                </c:pt>
                <c:pt idx="94">
                  <c:v>44656</c:v>
                </c:pt>
                <c:pt idx="95">
                  <c:v>44657</c:v>
                </c:pt>
                <c:pt idx="96">
                  <c:v>44658</c:v>
                </c:pt>
                <c:pt idx="97">
                  <c:v>44659</c:v>
                </c:pt>
                <c:pt idx="98">
                  <c:v>44660</c:v>
                </c:pt>
                <c:pt idx="99">
                  <c:v>44661</c:v>
                </c:pt>
                <c:pt idx="100">
                  <c:v>44662</c:v>
                </c:pt>
                <c:pt idx="101">
                  <c:v>44663</c:v>
                </c:pt>
                <c:pt idx="102">
                  <c:v>44664</c:v>
                </c:pt>
                <c:pt idx="103">
                  <c:v>44665</c:v>
                </c:pt>
                <c:pt idx="104">
                  <c:v>44666</c:v>
                </c:pt>
                <c:pt idx="105">
                  <c:v>44667</c:v>
                </c:pt>
                <c:pt idx="106">
                  <c:v>44668</c:v>
                </c:pt>
                <c:pt idx="107">
                  <c:v>44669</c:v>
                </c:pt>
                <c:pt idx="108">
                  <c:v>44670</c:v>
                </c:pt>
                <c:pt idx="109">
                  <c:v>44671</c:v>
                </c:pt>
                <c:pt idx="110">
                  <c:v>44672</c:v>
                </c:pt>
                <c:pt idx="111">
                  <c:v>44673</c:v>
                </c:pt>
                <c:pt idx="112">
                  <c:v>44674</c:v>
                </c:pt>
                <c:pt idx="113">
                  <c:v>44675</c:v>
                </c:pt>
                <c:pt idx="114">
                  <c:v>44676</c:v>
                </c:pt>
                <c:pt idx="115">
                  <c:v>44677</c:v>
                </c:pt>
                <c:pt idx="116">
                  <c:v>44678</c:v>
                </c:pt>
                <c:pt idx="117">
                  <c:v>44679</c:v>
                </c:pt>
                <c:pt idx="118">
                  <c:v>44680</c:v>
                </c:pt>
                <c:pt idx="119">
                  <c:v>44681</c:v>
                </c:pt>
                <c:pt idx="120">
                  <c:v>44682</c:v>
                </c:pt>
                <c:pt idx="121">
                  <c:v>44683</c:v>
                </c:pt>
                <c:pt idx="122">
                  <c:v>44684</c:v>
                </c:pt>
                <c:pt idx="123">
                  <c:v>44685</c:v>
                </c:pt>
                <c:pt idx="124">
                  <c:v>44686</c:v>
                </c:pt>
                <c:pt idx="125">
                  <c:v>44687</c:v>
                </c:pt>
                <c:pt idx="126">
                  <c:v>44688</c:v>
                </c:pt>
                <c:pt idx="127">
                  <c:v>44689</c:v>
                </c:pt>
                <c:pt idx="128">
                  <c:v>44690</c:v>
                </c:pt>
                <c:pt idx="129">
                  <c:v>44691</c:v>
                </c:pt>
                <c:pt idx="130">
                  <c:v>44692</c:v>
                </c:pt>
                <c:pt idx="131">
                  <c:v>44693</c:v>
                </c:pt>
                <c:pt idx="132">
                  <c:v>44694</c:v>
                </c:pt>
                <c:pt idx="133">
                  <c:v>44695</c:v>
                </c:pt>
                <c:pt idx="134">
                  <c:v>44696</c:v>
                </c:pt>
                <c:pt idx="135">
                  <c:v>44697</c:v>
                </c:pt>
                <c:pt idx="136">
                  <c:v>44698</c:v>
                </c:pt>
                <c:pt idx="137">
                  <c:v>44699</c:v>
                </c:pt>
                <c:pt idx="138">
                  <c:v>44700</c:v>
                </c:pt>
                <c:pt idx="139">
                  <c:v>44701</c:v>
                </c:pt>
                <c:pt idx="140">
                  <c:v>44702</c:v>
                </c:pt>
                <c:pt idx="141">
                  <c:v>44703</c:v>
                </c:pt>
                <c:pt idx="142">
                  <c:v>44704</c:v>
                </c:pt>
                <c:pt idx="143">
                  <c:v>44705</c:v>
                </c:pt>
                <c:pt idx="144">
                  <c:v>44706</c:v>
                </c:pt>
                <c:pt idx="145">
                  <c:v>44707</c:v>
                </c:pt>
                <c:pt idx="146">
                  <c:v>44708</c:v>
                </c:pt>
                <c:pt idx="147">
                  <c:v>44709</c:v>
                </c:pt>
                <c:pt idx="148">
                  <c:v>44710</c:v>
                </c:pt>
                <c:pt idx="149">
                  <c:v>44711</c:v>
                </c:pt>
                <c:pt idx="150">
                  <c:v>44712</c:v>
                </c:pt>
                <c:pt idx="151">
                  <c:v>44713</c:v>
                </c:pt>
                <c:pt idx="152">
                  <c:v>44714</c:v>
                </c:pt>
                <c:pt idx="153">
                  <c:v>44715</c:v>
                </c:pt>
                <c:pt idx="154">
                  <c:v>44716</c:v>
                </c:pt>
                <c:pt idx="155">
                  <c:v>44717</c:v>
                </c:pt>
                <c:pt idx="156">
                  <c:v>44718</c:v>
                </c:pt>
                <c:pt idx="157">
                  <c:v>44719</c:v>
                </c:pt>
                <c:pt idx="158">
                  <c:v>44720</c:v>
                </c:pt>
                <c:pt idx="159">
                  <c:v>44721</c:v>
                </c:pt>
                <c:pt idx="160">
                  <c:v>44722</c:v>
                </c:pt>
                <c:pt idx="161">
                  <c:v>44723</c:v>
                </c:pt>
                <c:pt idx="162">
                  <c:v>44724</c:v>
                </c:pt>
                <c:pt idx="163">
                  <c:v>44725</c:v>
                </c:pt>
                <c:pt idx="164">
                  <c:v>44726</c:v>
                </c:pt>
                <c:pt idx="165">
                  <c:v>44727</c:v>
                </c:pt>
                <c:pt idx="166">
                  <c:v>44728</c:v>
                </c:pt>
                <c:pt idx="167">
                  <c:v>44729</c:v>
                </c:pt>
                <c:pt idx="168">
                  <c:v>44730</c:v>
                </c:pt>
                <c:pt idx="169">
                  <c:v>44731</c:v>
                </c:pt>
                <c:pt idx="170">
                  <c:v>44732</c:v>
                </c:pt>
                <c:pt idx="171">
                  <c:v>44733</c:v>
                </c:pt>
                <c:pt idx="172">
                  <c:v>44734</c:v>
                </c:pt>
                <c:pt idx="173">
                  <c:v>44735</c:v>
                </c:pt>
                <c:pt idx="174">
                  <c:v>44736</c:v>
                </c:pt>
                <c:pt idx="175">
                  <c:v>44737</c:v>
                </c:pt>
                <c:pt idx="176">
                  <c:v>44738</c:v>
                </c:pt>
                <c:pt idx="177">
                  <c:v>44739</c:v>
                </c:pt>
                <c:pt idx="178">
                  <c:v>44740</c:v>
                </c:pt>
                <c:pt idx="179">
                  <c:v>44741</c:v>
                </c:pt>
                <c:pt idx="180">
                  <c:v>44742</c:v>
                </c:pt>
                <c:pt idx="181">
                  <c:v>44743</c:v>
                </c:pt>
                <c:pt idx="182">
                  <c:v>44744</c:v>
                </c:pt>
                <c:pt idx="183">
                  <c:v>44745</c:v>
                </c:pt>
                <c:pt idx="184">
                  <c:v>44746</c:v>
                </c:pt>
                <c:pt idx="185">
                  <c:v>44747</c:v>
                </c:pt>
                <c:pt idx="186">
                  <c:v>44748</c:v>
                </c:pt>
                <c:pt idx="187">
                  <c:v>44749</c:v>
                </c:pt>
                <c:pt idx="188">
                  <c:v>44750</c:v>
                </c:pt>
                <c:pt idx="189">
                  <c:v>44751</c:v>
                </c:pt>
                <c:pt idx="190">
                  <c:v>44752</c:v>
                </c:pt>
                <c:pt idx="191">
                  <c:v>44753</c:v>
                </c:pt>
                <c:pt idx="192">
                  <c:v>44754</c:v>
                </c:pt>
                <c:pt idx="193">
                  <c:v>44755</c:v>
                </c:pt>
                <c:pt idx="194">
                  <c:v>44756</c:v>
                </c:pt>
                <c:pt idx="195">
                  <c:v>44757</c:v>
                </c:pt>
                <c:pt idx="196">
                  <c:v>44758</c:v>
                </c:pt>
                <c:pt idx="197">
                  <c:v>44759</c:v>
                </c:pt>
                <c:pt idx="198">
                  <c:v>44760</c:v>
                </c:pt>
                <c:pt idx="199">
                  <c:v>44761</c:v>
                </c:pt>
                <c:pt idx="200">
                  <c:v>44762</c:v>
                </c:pt>
                <c:pt idx="201">
                  <c:v>44763</c:v>
                </c:pt>
                <c:pt idx="202">
                  <c:v>44764</c:v>
                </c:pt>
                <c:pt idx="203">
                  <c:v>44765</c:v>
                </c:pt>
                <c:pt idx="204">
                  <c:v>44766</c:v>
                </c:pt>
                <c:pt idx="205">
                  <c:v>44767</c:v>
                </c:pt>
                <c:pt idx="206">
                  <c:v>44768</c:v>
                </c:pt>
                <c:pt idx="207">
                  <c:v>44769</c:v>
                </c:pt>
                <c:pt idx="208">
                  <c:v>44770</c:v>
                </c:pt>
                <c:pt idx="209">
                  <c:v>44771</c:v>
                </c:pt>
                <c:pt idx="210">
                  <c:v>44772</c:v>
                </c:pt>
                <c:pt idx="211">
                  <c:v>44773</c:v>
                </c:pt>
                <c:pt idx="212">
                  <c:v>44774</c:v>
                </c:pt>
                <c:pt idx="213">
                  <c:v>44775</c:v>
                </c:pt>
                <c:pt idx="214">
                  <c:v>44776</c:v>
                </c:pt>
                <c:pt idx="215">
                  <c:v>44777</c:v>
                </c:pt>
                <c:pt idx="216">
                  <c:v>44778</c:v>
                </c:pt>
                <c:pt idx="217">
                  <c:v>44779</c:v>
                </c:pt>
                <c:pt idx="218">
                  <c:v>44780</c:v>
                </c:pt>
                <c:pt idx="219">
                  <c:v>44781</c:v>
                </c:pt>
                <c:pt idx="220">
                  <c:v>44782</c:v>
                </c:pt>
                <c:pt idx="221">
                  <c:v>44783</c:v>
                </c:pt>
                <c:pt idx="222">
                  <c:v>44784</c:v>
                </c:pt>
                <c:pt idx="223">
                  <c:v>44785</c:v>
                </c:pt>
                <c:pt idx="224">
                  <c:v>44786</c:v>
                </c:pt>
                <c:pt idx="225">
                  <c:v>44787</c:v>
                </c:pt>
                <c:pt idx="226">
                  <c:v>44788</c:v>
                </c:pt>
                <c:pt idx="227">
                  <c:v>44789</c:v>
                </c:pt>
                <c:pt idx="228">
                  <c:v>44790</c:v>
                </c:pt>
                <c:pt idx="229">
                  <c:v>44791</c:v>
                </c:pt>
                <c:pt idx="230">
                  <c:v>44792</c:v>
                </c:pt>
                <c:pt idx="231">
                  <c:v>44793</c:v>
                </c:pt>
                <c:pt idx="232">
                  <c:v>44794</c:v>
                </c:pt>
                <c:pt idx="233">
                  <c:v>44795</c:v>
                </c:pt>
                <c:pt idx="234">
                  <c:v>44796</c:v>
                </c:pt>
                <c:pt idx="235">
                  <c:v>44797</c:v>
                </c:pt>
                <c:pt idx="236">
                  <c:v>44798</c:v>
                </c:pt>
                <c:pt idx="237">
                  <c:v>44799</c:v>
                </c:pt>
                <c:pt idx="238">
                  <c:v>44800</c:v>
                </c:pt>
                <c:pt idx="239">
                  <c:v>44801</c:v>
                </c:pt>
                <c:pt idx="240">
                  <c:v>44802</c:v>
                </c:pt>
                <c:pt idx="241">
                  <c:v>44803</c:v>
                </c:pt>
                <c:pt idx="242">
                  <c:v>44804</c:v>
                </c:pt>
                <c:pt idx="243">
                  <c:v>44805</c:v>
                </c:pt>
                <c:pt idx="244">
                  <c:v>44806</c:v>
                </c:pt>
                <c:pt idx="245">
                  <c:v>44807</c:v>
                </c:pt>
                <c:pt idx="246">
                  <c:v>44808</c:v>
                </c:pt>
                <c:pt idx="247">
                  <c:v>44809</c:v>
                </c:pt>
                <c:pt idx="248">
                  <c:v>44810</c:v>
                </c:pt>
                <c:pt idx="249">
                  <c:v>44811</c:v>
                </c:pt>
                <c:pt idx="250">
                  <c:v>44812</c:v>
                </c:pt>
                <c:pt idx="251">
                  <c:v>44813</c:v>
                </c:pt>
                <c:pt idx="252">
                  <c:v>44814</c:v>
                </c:pt>
                <c:pt idx="253">
                  <c:v>44815</c:v>
                </c:pt>
                <c:pt idx="254">
                  <c:v>44816</c:v>
                </c:pt>
                <c:pt idx="255">
                  <c:v>44817</c:v>
                </c:pt>
                <c:pt idx="256">
                  <c:v>44818</c:v>
                </c:pt>
                <c:pt idx="257">
                  <c:v>44819</c:v>
                </c:pt>
                <c:pt idx="258">
                  <c:v>44820</c:v>
                </c:pt>
                <c:pt idx="259">
                  <c:v>44821</c:v>
                </c:pt>
                <c:pt idx="260">
                  <c:v>44822</c:v>
                </c:pt>
                <c:pt idx="261">
                  <c:v>44823</c:v>
                </c:pt>
                <c:pt idx="262">
                  <c:v>44824</c:v>
                </c:pt>
                <c:pt idx="263">
                  <c:v>44825</c:v>
                </c:pt>
                <c:pt idx="264">
                  <c:v>44826</c:v>
                </c:pt>
                <c:pt idx="265">
                  <c:v>44827</c:v>
                </c:pt>
                <c:pt idx="266">
                  <c:v>44828</c:v>
                </c:pt>
                <c:pt idx="267">
                  <c:v>44829</c:v>
                </c:pt>
                <c:pt idx="268">
                  <c:v>44830</c:v>
                </c:pt>
                <c:pt idx="269">
                  <c:v>44831</c:v>
                </c:pt>
                <c:pt idx="270">
                  <c:v>44832</c:v>
                </c:pt>
                <c:pt idx="271">
                  <c:v>44833</c:v>
                </c:pt>
                <c:pt idx="272">
                  <c:v>44834</c:v>
                </c:pt>
                <c:pt idx="273">
                  <c:v>44835</c:v>
                </c:pt>
                <c:pt idx="274">
                  <c:v>44836</c:v>
                </c:pt>
                <c:pt idx="275">
                  <c:v>44837</c:v>
                </c:pt>
                <c:pt idx="276">
                  <c:v>44838</c:v>
                </c:pt>
                <c:pt idx="277">
                  <c:v>44839</c:v>
                </c:pt>
                <c:pt idx="278">
                  <c:v>44840</c:v>
                </c:pt>
                <c:pt idx="279">
                  <c:v>44841</c:v>
                </c:pt>
                <c:pt idx="280">
                  <c:v>44842</c:v>
                </c:pt>
                <c:pt idx="281">
                  <c:v>44843</c:v>
                </c:pt>
                <c:pt idx="282">
                  <c:v>44844</c:v>
                </c:pt>
                <c:pt idx="283">
                  <c:v>44845</c:v>
                </c:pt>
                <c:pt idx="284">
                  <c:v>44846</c:v>
                </c:pt>
                <c:pt idx="285">
                  <c:v>44847</c:v>
                </c:pt>
                <c:pt idx="286">
                  <c:v>44848</c:v>
                </c:pt>
                <c:pt idx="287">
                  <c:v>44849</c:v>
                </c:pt>
                <c:pt idx="288">
                  <c:v>44850</c:v>
                </c:pt>
                <c:pt idx="289">
                  <c:v>44851</c:v>
                </c:pt>
                <c:pt idx="290">
                  <c:v>44852</c:v>
                </c:pt>
                <c:pt idx="291">
                  <c:v>44853</c:v>
                </c:pt>
                <c:pt idx="292">
                  <c:v>44854</c:v>
                </c:pt>
                <c:pt idx="293">
                  <c:v>44855</c:v>
                </c:pt>
                <c:pt idx="294">
                  <c:v>44856</c:v>
                </c:pt>
                <c:pt idx="295">
                  <c:v>44857</c:v>
                </c:pt>
                <c:pt idx="296">
                  <c:v>44858</c:v>
                </c:pt>
                <c:pt idx="297">
                  <c:v>44859</c:v>
                </c:pt>
                <c:pt idx="298">
                  <c:v>44860</c:v>
                </c:pt>
                <c:pt idx="299">
                  <c:v>44861</c:v>
                </c:pt>
                <c:pt idx="300">
                  <c:v>44862</c:v>
                </c:pt>
                <c:pt idx="301">
                  <c:v>44863</c:v>
                </c:pt>
                <c:pt idx="302">
                  <c:v>44864</c:v>
                </c:pt>
                <c:pt idx="303">
                  <c:v>44865</c:v>
                </c:pt>
                <c:pt idx="304">
                  <c:v>44866</c:v>
                </c:pt>
                <c:pt idx="305">
                  <c:v>44867</c:v>
                </c:pt>
                <c:pt idx="306">
                  <c:v>44868</c:v>
                </c:pt>
                <c:pt idx="307">
                  <c:v>44869</c:v>
                </c:pt>
                <c:pt idx="308">
                  <c:v>44870</c:v>
                </c:pt>
                <c:pt idx="309">
                  <c:v>44871</c:v>
                </c:pt>
                <c:pt idx="310">
                  <c:v>44872</c:v>
                </c:pt>
                <c:pt idx="311">
                  <c:v>44873</c:v>
                </c:pt>
                <c:pt idx="312">
                  <c:v>44874</c:v>
                </c:pt>
                <c:pt idx="313">
                  <c:v>44875</c:v>
                </c:pt>
                <c:pt idx="314">
                  <c:v>44876</c:v>
                </c:pt>
                <c:pt idx="315">
                  <c:v>44877</c:v>
                </c:pt>
                <c:pt idx="316">
                  <c:v>44878</c:v>
                </c:pt>
                <c:pt idx="317">
                  <c:v>44879</c:v>
                </c:pt>
                <c:pt idx="318">
                  <c:v>44880</c:v>
                </c:pt>
                <c:pt idx="319">
                  <c:v>44881</c:v>
                </c:pt>
                <c:pt idx="320">
                  <c:v>44882</c:v>
                </c:pt>
                <c:pt idx="321">
                  <c:v>44883</c:v>
                </c:pt>
                <c:pt idx="322">
                  <c:v>44884</c:v>
                </c:pt>
                <c:pt idx="323">
                  <c:v>44885</c:v>
                </c:pt>
                <c:pt idx="324">
                  <c:v>44886</c:v>
                </c:pt>
                <c:pt idx="325">
                  <c:v>44887</c:v>
                </c:pt>
                <c:pt idx="326">
                  <c:v>44888</c:v>
                </c:pt>
                <c:pt idx="327">
                  <c:v>44889</c:v>
                </c:pt>
                <c:pt idx="328">
                  <c:v>44890</c:v>
                </c:pt>
                <c:pt idx="329">
                  <c:v>44891</c:v>
                </c:pt>
                <c:pt idx="330">
                  <c:v>44892</c:v>
                </c:pt>
                <c:pt idx="331">
                  <c:v>44893</c:v>
                </c:pt>
                <c:pt idx="332">
                  <c:v>44894</c:v>
                </c:pt>
                <c:pt idx="333">
                  <c:v>44895</c:v>
                </c:pt>
                <c:pt idx="334">
                  <c:v>44896</c:v>
                </c:pt>
                <c:pt idx="335">
                  <c:v>44897</c:v>
                </c:pt>
                <c:pt idx="336">
                  <c:v>44898</c:v>
                </c:pt>
                <c:pt idx="337">
                  <c:v>44899</c:v>
                </c:pt>
                <c:pt idx="338">
                  <c:v>44900</c:v>
                </c:pt>
                <c:pt idx="339">
                  <c:v>44901</c:v>
                </c:pt>
                <c:pt idx="340">
                  <c:v>44902</c:v>
                </c:pt>
                <c:pt idx="341">
                  <c:v>44903</c:v>
                </c:pt>
                <c:pt idx="342">
                  <c:v>44904</c:v>
                </c:pt>
                <c:pt idx="343">
                  <c:v>44905</c:v>
                </c:pt>
                <c:pt idx="344">
                  <c:v>44906</c:v>
                </c:pt>
                <c:pt idx="345">
                  <c:v>44907</c:v>
                </c:pt>
                <c:pt idx="346">
                  <c:v>44908</c:v>
                </c:pt>
                <c:pt idx="347">
                  <c:v>44909</c:v>
                </c:pt>
                <c:pt idx="348">
                  <c:v>44910</c:v>
                </c:pt>
                <c:pt idx="349">
                  <c:v>44911</c:v>
                </c:pt>
                <c:pt idx="350">
                  <c:v>44912</c:v>
                </c:pt>
                <c:pt idx="351">
                  <c:v>44913</c:v>
                </c:pt>
                <c:pt idx="352">
                  <c:v>44914</c:v>
                </c:pt>
                <c:pt idx="353">
                  <c:v>44915</c:v>
                </c:pt>
                <c:pt idx="354">
                  <c:v>44916</c:v>
                </c:pt>
                <c:pt idx="355">
                  <c:v>44917</c:v>
                </c:pt>
                <c:pt idx="356">
                  <c:v>44918</c:v>
                </c:pt>
                <c:pt idx="357">
                  <c:v>44919</c:v>
                </c:pt>
                <c:pt idx="358">
                  <c:v>44920</c:v>
                </c:pt>
                <c:pt idx="359">
                  <c:v>44921</c:v>
                </c:pt>
                <c:pt idx="360">
                  <c:v>44922</c:v>
                </c:pt>
                <c:pt idx="361">
                  <c:v>44923</c:v>
                </c:pt>
                <c:pt idx="362">
                  <c:v>44924</c:v>
                </c:pt>
                <c:pt idx="363">
                  <c:v>44925</c:v>
                </c:pt>
                <c:pt idx="364">
                  <c:v>44926</c:v>
                </c:pt>
              </c:numCache>
            </c:numRef>
          </c:cat>
          <c:val>
            <c:numRef>
              <c:f>周均价走势图!$AG$2:$AG$366</c:f>
              <c:numCache>
                <c:formatCode>0.00_ </c:formatCode>
                <c:ptCount val="365"/>
                <c:pt idx="0">
                  <c:v>2.0716666666666699</c:v>
                </c:pt>
                <c:pt idx="1">
                  <c:v>2.3879999999999999</c:v>
                </c:pt>
                <c:pt idx="2">
                  <c:v>2.6880000000000002</c:v>
                </c:pt>
                <c:pt idx="3">
                  <c:v>2.9716666666666698</c:v>
                </c:pt>
                <c:pt idx="4">
                  <c:v>3.2716666666666701</c:v>
                </c:pt>
                <c:pt idx="5">
                  <c:v>3.5716666666666699</c:v>
                </c:pt>
                <c:pt idx="6">
                  <c:v>3.8716666666666701</c:v>
                </c:pt>
                <c:pt idx="7">
                  <c:v>4.1645000000000003</c:v>
                </c:pt>
                <c:pt idx="8">
                  <c:v>4.4678947368420996</c:v>
                </c:pt>
                <c:pt idx="9">
                  <c:v>4.7716666666666701</c:v>
                </c:pt>
                <c:pt idx="10">
                  <c:v>5.0716666666666699</c:v>
                </c:pt>
                <c:pt idx="11">
                  <c:v>5.1716666666666704</c:v>
                </c:pt>
                <c:pt idx="12">
                  <c:v>4.8716666666666697</c:v>
                </c:pt>
                <c:pt idx="13">
                  <c:v>4.5817647058823496</c:v>
                </c:pt>
                <c:pt idx="14">
                  <c:v>4.48176470588235</c:v>
                </c:pt>
                <c:pt idx="15">
                  <c:v>4.6817647058823502</c:v>
                </c:pt>
                <c:pt idx="16">
                  <c:v>4.98176470588235</c:v>
                </c:pt>
                <c:pt idx="17">
                  <c:v>5.1817647058823502</c:v>
                </c:pt>
                <c:pt idx="18">
                  <c:v>5.1817647058823502</c:v>
                </c:pt>
                <c:pt idx="19">
                  <c:v>5.1817647058823502</c:v>
                </c:pt>
                <c:pt idx="20">
                  <c:v>5.1716666666666704</c:v>
                </c:pt>
                <c:pt idx="21">
                  <c:v>5.2716666666666701</c:v>
                </c:pt>
                <c:pt idx="22">
                  <c:v>5.3716666666666697</c:v>
                </c:pt>
                <c:pt idx="23">
                  <c:v>5.4716666666666702</c:v>
                </c:pt>
                <c:pt idx="24">
                  <c:v>5.5716666666666601</c:v>
                </c:pt>
                <c:pt idx="25">
                  <c:v>5.6716666666666704</c:v>
                </c:pt>
                <c:pt idx="26">
                  <c:v>5.7716666666666603</c:v>
                </c:pt>
                <c:pt idx="27">
                  <c:v>5.8716666666666599</c:v>
                </c:pt>
                <c:pt idx="28">
                  <c:v>5.9716666666666596</c:v>
                </c:pt>
                <c:pt idx="29">
                  <c:v>6.1716666666666598</c:v>
                </c:pt>
                <c:pt idx="30">
                  <c:v>6.3716666666666599</c:v>
                </c:pt>
                <c:pt idx="31">
                  <c:v>6.5716666666666601</c:v>
                </c:pt>
                <c:pt idx="32">
                  <c:v>6.5716666666666601</c:v>
                </c:pt>
                <c:pt idx="33">
                  <c:v>6.7716666666666603</c:v>
                </c:pt>
                <c:pt idx="34">
                  <c:v>6.8716666666666599</c:v>
                </c:pt>
                <c:pt idx="35">
                  <c:v>7.0494444444444397</c:v>
                </c:pt>
                <c:pt idx="36">
                  <c:v>7.1494444444444403</c:v>
                </c:pt>
                <c:pt idx="37">
                  <c:v>7.1494444444444403</c:v>
                </c:pt>
                <c:pt idx="38">
                  <c:v>6.7438888888888897</c:v>
                </c:pt>
                <c:pt idx="39">
                  <c:v>6.5049999999999999</c:v>
                </c:pt>
                <c:pt idx="40">
                  <c:v>6.22882352941176</c:v>
                </c:pt>
                <c:pt idx="41">
                  <c:v>6.22882352941176</c:v>
                </c:pt>
                <c:pt idx="42">
                  <c:v>5.8405882352941196</c:v>
                </c:pt>
                <c:pt idx="43">
                  <c:v>5.5405882352941198</c:v>
                </c:pt>
                <c:pt idx="44">
                  <c:v>5.74058823529412</c:v>
                </c:pt>
                <c:pt idx="45">
                  <c:v>5.8405882352941196</c:v>
                </c:pt>
                <c:pt idx="46">
                  <c:v>5.8405882352941196</c:v>
                </c:pt>
                <c:pt idx="47">
                  <c:v>5.8405882352941196</c:v>
                </c:pt>
                <c:pt idx="48">
                  <c:v>6.1052941176470599</c:v>
                </c:pt>
                <c:pt idx="49">
                  <c:v>6.2052941176470604</c:v>
                </c:pt>
                <c:pt idx="50">
                  <c:v>6.2029629629629603</c:v>
                </c:pt>
                <c:pt idx="51">
                  <c:v>6.2029629629629603</c:v>
                </c:pt>
                <c:pt idx="52">
                  <c:v>6.4029629629629596</c:v>
                </c:pt>
                <c:pt idx="53">
                  <c:v>6.6029629629629598</c:v>
                </c:pt>
                <c:pt idx="54">
                  <c:v>6.80296296296296</c:v>
                </c:pt>
                <c:pt idx="55">
                  <c:v>7.0733333333333404</c:v>
                </c:pt>
                <c:pt idx="56">
                  <c:v>7.1362962962963001</c:v>
                </c:pt>
                <c:pt idx="57">
                  <c:v>7.2029629629629603</c:v>
                </c:pt>
                <c:pt idx="58">
                  <c:v>7.3032000000000004</c:v>
                </c:pt>
                <c:pt idx="59">
                  <c:v>7.2991999999999999</c:v>
                </c:pt>
                <c:pt idx="60">
                  <c:v>7.3032000000000004</c:v>
                </c:pt>
                <c:pt idx="61">
                  <c:v>7.2991999999999999</c:v>
                </c:pt>
                <c:pt idx="62">
                  <c:v>7.2712000000000003</c:v>
                </c:pt>
                <c:pt idx="63">
                  <c:v>7.0152000000000001</c:v>
                </c:pt>
                <c:pt idx="64">
                  <c:v>7.0152000000000001</c:v>
                </c:pt>
                <c:pt idx="65">
                  <c:v>7.0792000000000002</c:v>
                </c:pt>
                <c:pt idx="66">
                  <c:v>7.1231999999999998</c:v>
                </c:pt>
                <c:pt idx="67">
                  <c:v>7.1672000000000002</c:v>
                </c:pt>
                <c:pt idx="68">
                  <c:v>7.283199999999999</c:v>
                </c:pt>
                <c:pt idx="69">
                  <c:v>7.3831999999999995</c:v>
                </c:pt>
                <c:pt idx="70">
                  <c:v>7.3831999999999995</c:v>
                </c:pt>
                <c:pt idx="71">
                  <c:v>7.3831999999999995</c:v>
                </c:pt>
                <c:pt idx="72">
                  <c:v>7.3831999999999995</c:v>
                </c:pt>
                <c:pt idx="73">
                  <c:v>7.2752000000000043</c:v>
                </c:pt>
                <c:pt idx="74">
                  <c:v>7.1472000000000016</c:v>
                </c:pt>
                <c:pt idx="75">
                  <c:v>7.1472000000000016</c:v>
                </c:pt>
                <c:pt idx="76">
                  <c:v>7.1472000000000016</c:v>
                </c:pt>
                <c:pt idx="77">
                  <c:v>7.1472000000000016</c:v>
                </c:pt>
                <c:pt idx="78">
                  <c:v>7.1472000000000016</c:v>
                </c:pt>
                <c:pt idx="79">
                  <c:v>7.1472000000000016</c:v>
                </c:pt>
                <c:pt idx="80">
                  <c:v>7.1472000000000016</c:v>
                </c:pt>
                <c:pt idx="81">
                  <c:v>7.2391999999999985</c:v>
                </c:pt>
                <c:pt idx="82">
                  <c:v>7.2391999999999985</c:v>
                </c:pt>
                <c:pt idx="83">
                  <c:v>7.2391999999999985</c:v>
                </c:pt>
                <c:pt idx="84">
                  <c:v>7.1832000000000003</c:v>
                </c:pt>
                <c:pt idx="85">
                  <c:v>7.1580000000000004</c:v>
                </c:pt>
                <c:pt idx="86">
                  <c:v>6.6739999999999995</c:v>
                </c:pt>
                <c:pt idx="87">
                  <c:v>6.4019999999999992</c:v>
                </c:pt>
                <c:pt idx="88">
                  <c:v>6.5019999999999971</c:v>
                </c:pt>
                <c:pt idx="89" formatCode="0.00_);[Red]\(0.00\)">
                  <c:v>6.49</c:v>
                </c:pt>
                <c:pt idx="90" formatCode="0.00_);[Red]\(0.00\)">
                  <c:v>6.3020000000000014</c:v>
                </c:pt>
                <c:pt idx="91" formatCode="0.00_);[Red]\(0.00\)">
                  <c:v>5.8112000000000013</c:v>
                </c:pt>
                <c:pt idx="92" formatCode="0.00_);[Red]\(0.00\)">
                  <c:v>5.4111999999999991</c:v>
                </c:pt>
                <c:pt idx="93" formatCode="0.00_);[Red]\(0.00\)">
                  <c:v>5.1111999999999993</c:v>
                </c:pt>
                <c:pt idx="94" formatCode="0.00_);[Red]\(0.00\)">
                  <c:v>4.4831999999999992</c:v>
                </c:pt>
                <c:pt idx="95" formatCode="0.00_);[Red]\(0.00\)">
                  <c:v>4.5671999999999988</c:v>
                </c:pt>
                <c:pt idx="96" formatCode="0.00_);[Red]\(0.00\)">
                  <c:v>4.6391999999999989</c:v>
                </c:pt>
                <c:pt idx="97">
                  <c:v>4.6391999999999989</c:v>
                </c:pt>
                <c:pt idx="98">
                  <c:v>4.2631999999999994</c:v>
                </c:pt>
                <c:pt idx="99">
                  <c:v>3.8832000000000009</c:v>
                </c:pt>
                <c:pt idx="100">
                  <c:v>3.8832000000000009</c:v>
                </c:pt>
                <c:pt idx="101">
                  <c:v>3.6831999999999994</c:v>
                </c:pt>
                <c:pt idx="102">
                  <c:v>3.2192000000000003</c:v>
                </c:pt>
                <c:pt idx="103" formatCode="0.00_);[Red]\(0.00\)">
                  <c:v>3.12</c:v>
                </c:pt>
                <c:pt idx="104" formatCode="0.00_);[Red]\(0.00\)">
                  <c:v>3.12</c:v>
                </c:pt>
                <c:pt idx="105" formatCode="0.00_);[Red]\(0.00\)">
                  <c:v>3.1</c:v>
                </c:pt>
                <c:pt idx="106" formatCode="0.00_);[Red]\(0.00\)">
                  <c:v>3.05</c:v>
                </c:pt>
                <c:pt idx="107" formatCode="0.00_);[Red]\(0.00\)">
                  <c:v>3</c:v>
                </c:pt>
                <c:pt idx="108" formatCode="0.00_);[Red]\(0.00\)">
                  <c:v>2.9</c:v>
                </c:pt>
                <c:pt idx="109" formatCode="0.00_);[Red]\(0.00\)">
                  <c:v>2.9</c:v>
                </c:pt>
              </c:numCache>
            </c:numRef>
          </c:val>
          <c:smooth val="0"/>
          <c:extLst>
            <c:ext xmlns:c16="http://schemas.microsoft.com/office/drawing/2014/chart" uri="{C3380CC4-5D6E-409C-BE32-E72D297353CC}">
              <c16:uniqueId val="{00000002-1BAC-4564-845E-8BFEBB58851F}"/>
            </c:ext>
          </c:extLst>
        </c:ser>
        <c:dLbls>
          <c:showLegendKey val="0"/>
          <c:showVal val="0"/>
          <c:showCatName val="0"/>
          <c:showSerName val="0"/>
          <c:showPercent val="0"/>
          <c:showBubbleSize val="0"/>
        </c:dLbls>
        <c:smooth val="0"/>
        <c:axId val="669919240"/>
        <c:axId val="669917928"/>
      </c:lineChart>
      <c:dateAx>
        <c:axId val="669919240"/>
        <c:scaling>
          <c:orientation val="minMax"/>
          <c:max val="44926"/>
        </c:scaling>
        <c:delete val="0"/>
        <c:axPos val="b"/>
        <c:numFmt formatCode="m&quot;月&quot;d&quot;日&quot;;@" sourceLinked="1"/>
        <c:majorTickMark val="out"/>
        <c:minorTickMark val="none"/>
        <c:tickLblPos val="nextTo"/>
        <c:spPr>
          <a:noFill/>
          <a:ln w="9525" cap="flat" cmpd="sng" algn="ctr">
            <a:solidFill>
              <a:schemeClr val="tx1">
                <a:lumMod val="15000"/>
                <a:lumOff val="85000"/>
              </a:schemeClr>
            </a:solidFill>
            <a:round/>
          </a:ln>
          <a:effectLst/>
        </c:spPr>
        <c:txPr>
          <a:bodyPr rot="-3600000" spcFirstLastPara="1" vertOverflow="ellipsis" wrap="square" anchor="ctr" anchorCtr="1"/>
          <a:lstStyle/>
          <a:p>
            <a:pPr>
              <a:defRPr lang="zh-CN" sz="900" b="0" i="0" u="none" strike="noStrike" kern="1200" baseline="0">
                <a:solidFill>
                  <a:srgbClr val="7F7F7F"/>
                </a:solidFill>
                <a:latin typeface="Times New Roman" panose="02020603050405020304" pitchFamily="18" charset="0"/>
                <a:ea typeface="楷体" panose="02010609060101010101" pitchFamily="49" charset="-122"/>
                <a:cs typeface="+mn-cs"/>
              </a:defRPr>
            </a:pPr>
            <a:endParaRPr lang="zh-CN"/>
          </a:p>
        </c:txPr>
        <c:crossAx val="669917928"/>
        <c:crosses val="autoZero"/>
        <c:auto val="1"/>
        <c:lblOffset val="100"/>
        <c:baseTimeUnit val="days"/>
        <c:majorUnit val="15"/>
        <c:majorTimeUnit val="days"/>
      </c:dateAx>
      <c:valAx>
        <c:axId val="669917928"/>
        <c:scaling>
          <c:orientation val="minMax"/>
        </c:scaling>
        <c:delete val="0"/>
        <c:axPos val="l"/>
        <c:numFmt formatCode="0.00_ "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rgbClr val="7F7F7F"/>
                </a:solidFill>
                <a:latin typeface="Times New Roman" panose="02020603050405020304" pitchFamily="18" charset="0"/>
                <a:ea typeface="楷体" panose="02010609060101010101" pitchFamily="49" charset="-122"/>
                <a:cs typeface="+mn-cs"/>
              </a:defRPr>
            </a:pPr>
            <a:endParaRPr lang="zh-CN"/>
          </a:p>
        </c:txPr>
        <c:crossAx val="669919240"/>
        <c:crosses val="autoZero"/>
        <c:crossBetween val="between"/>
      </c:valAx>
      <c:spPr>
        <a:blipFill dpi="0" rotWithShape="1">
          <a:blip xmlns:r="http://schemas.openxmlformats.org/officeDocument/2006/relationships" r:embed="rId4">
            <a:alphaModFix amt="4000"/>
          </a:blip>
          <a:srcRect/>
          <a:stretch>
            <a:fillRect l="35000" t="30000" r="35000" b="30000"/>
          </a:stretch>
        </a:blipFill>
        <a:ln>
          <a:noFill/>
        </a:ln>
        <a:effectLst/>
      </c:spPr>
    </c:plotArea>
    <c:legend>
      <c:legendPos val="b"/>
      <c:layout>
        <c:manualLayout>
          <c:xMode val="edge"/>
          <c:yMode val="edge"/>
          <c:x val="6.9776902887139199E-3"/>
          <c:y val="0.13946704578594299"/>
          <c:w val="0.99302230971128602"/>
          <c:h val="7.3450714494021602E-2"/>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pitchFamily="18" charset="0"/>
              <a:ea typeface="楷体" panose="02010609060101010101" pitchFamily="49" charset="-122"/>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5">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100" b="1" i="0" u="none" strike="noStrike" kern="1200" spc="0" baseline="0">
                <a:solidFill>
                  <a:srgbClr val="023985"/>
                </a:solidFill>
                <a:latin typeface="Times New Roman" panose="02020603050405020304" pitchFamily="18" charset="0"/>
                <a:ea typeface="楷体" panose="02010609060101010101" pitchFamily="49" charset="-122"/>
                <a:cs typeface="+mn-cs"/>
              </a:defRPr>
            </a:pPr>
            <a:r>
              <a:rPr lang="zh-CN" altLang="en-US"/>
              <a:t>全国肉鸭均价预测走势图（元</a:t>
            </a:r>
            <a:r>
              <a:rPr lang="en-US" altLang="zh-CN"/>
              <a:t>/</a:t>
            </a:r>
            <a:r>
              <a:rPr lang="zh-CN" altLang="en-US"/>
              <a:t>斤）</a:t>
            </a:r>
          </a:p>
        </c:rich>
      </c:tx>
      <c:layout>
        <c:manualLayout>
          <c:xMode val="edge"/>
          <c:yMode val="edge"/>
          <c:x val="6.0833333333333304E-3"/>
          <c:y val="4.6296296296296302E-3"/>
        </c:manualLayout>
      </c:layout>
      <c:overlay val="0"/>
      <c:spPr>
        <a:noFill/>
        <a:ln>
          <a:noFill/>
        </a:ln>
        <a:effectLst/>
      </c:spPr>
      <c:txPr>
        <a:bodyPr rot="0" spcFirstLastPara="1" vertOverflow="ellipsis" vert="horz" wrap="square" anchor="ctr" anchorCtr="1"/>
        <a:lstStyle/>
        <a:p>
          <a:pPr>
            <a:defRPr lang="zh-CN" sz="1100" b="1" i="0" u="none" strike="noStrike" kern="1200" spc="0" baseline="0">
              <a:solidFill>
                <a:srgbClr val="023985"/>
              </a:solidFill>
              <a:latin typeface="Times New Roman" panose="02020603050405020304" pitchFamily="18" charset="0"/>
              <a:ea typeface="楷体" panose="02010609060101010101" pitchFamily="49" charset="-122"/>
              <a:cs typeface="+mn-cs"/>
            </a:defRPr>
          </a:pPr>
          <a:endParaRPr lang="zh-CN"/>
        </a:p>
      </c:txPr>
    </c:title>
    <c:autoTitleDeleted val="0"/>
    <c:plotArea>
      <c:layout>
        <c:manualLayout>
          <c:layoutTarget val="inner"/>
          <c:xMode val="edge"/>
          <c:yMode val="edge"/>
          <c:x val="8.8428258967629E-2"/>
          <c:y val="0.27407407407407403"/>
          <c:w val="0.85645046283439297"/>
          <c:h val="0.492924321959755"/>
        </c:manualLayout>
      </c:layout>
      <c:lineChart>
        <c:grouping val="standard"/>
        <c:varyColors val="0"/>
        <c:ser>
          <c:idx val="0"/>
          <c:order val="0"/>
          <c:tx>
            <c:strRef>
              <c:f>周均价走势图!$AK$1</c:f>
              <c:strCache>
                <c:ptCount val="1"/>
                <c:pt idx="0">
                  <c:v>2022年</c:v>
                </c:pt>
              </c:strCache>
            </c:strRef>
          </c:tx>
          <c:spPr>
            <a:ln w="19050" cap="rnd">
              <a:solidFill>
                <a:srgbClr val="023985"/>
              </a:solidFill>
              <a:round/>
            </a:ln>
            <a:effectLst/>
          </c:spPr>
          <c:marker>
            <c:symbol val="none"/>
          </c:marker>
          <c:cat>
            <c:numRef>
              <c:f>周均价走势图!$AJ$2:$AJ$366</c:f>
              <c:numCache>
                <c:formatCode>m"月"d"日";@</c:formatCode>
                <c:ptCount val="365"/>
                <c:pt idx="0">
                  <c:v>44562</c:v>
                </c:pt>
                <c:pt idx="1">
                  <c:v>44563</c:v>
                </c:pt>
                <c:pt idx="2">
                  <c:v>44564</c:v>
                </c:pt>
                <c:pt idx="3">
                  <c:v>44565</c:v>
                </c:pt>
                <c:pt idx="4">
                  <c:v>44566</c:v>
                </c:pt>
                <c:pt idx="5">
                  <c:v>44567</c:v>
                </c:pt>
                <c:pt idx="6">
                  <c:v>44568</c:v>
                </c:pt>
                <c:pt idx="7">
                  <c:v>44569</c:v>
                </c:pt>
                <c:pt idx="8">
                  <c:v>44570</c:v>
                </c:pt>
                <c:pt idx="9">
                  <c:v>44571</c:v>
                </c:pt>
                <c:pt idx="10">
                  <c:v>44572</c:v>
                </c:pt>
                <c:pt idx="11">
                  <c:v>44573</c:v>
                </c:pt>
                <c:pt idx="12">
                  <c:v>44574</c:v>
                </c:pt>
                <c:pt idx="13">
                  <c:v>44575</c:v>
                </c:pt>
                <c:pt idx="14">
                  <c:v>44576</c:v>
                </c:pt>
                <c:pt idx="15">
                  <c:v>44577</c:v>
                </c:pt>
                <c:pt idx="16">
                  <c:v>44578</c:v>
                </c:pt>
                <c:pt idx="17">
                  <c:v>44579</c:v>
                </c:pt>
                <c:pt idx="18">
                  <c:v>44580</c:v>
                </c:pt>
                <c:pt idx="19">
                  <c:v>44581</c:v>
                </c:pt>
                <c:pt idx="20">
                  <c:v>44582</c:v>
                </c:pt>
                <c:pt idx="21">
                  <c:v>44583</c:v>
                </c:pt>
                <c:pt idx="22">
                  <c:v>44584</c:v>
                </c:pt>
                <c:pt idx="23">
                  <c:v>44585</c:v>
                </c:pt>
                <c:pt idx="24">
                  <c:v>44586</c:v>
                </c:pt>
                <c:pt idx="25">
                  <c:v>44587</c:v>
                </c:pt>
                <c:pt idx="26">
                  <c:v>44588</c:v>
                </c:pt>
                <c:pt idx="27">
                  <c:v>44589</c:v>
                </c:pt>
                <c:pt idx="28">
                  <c:v>44590</c:v>
                </c:pt>
                <c:pt idx="29">
                  <c:v>44591</c:v>
                </c:pt>
                <c:pt idx="30">
                  <c:v>44592</c:v>
                </c:pt>
                <c:pt idx="31">
                  <c:v>44593</c:v>
                </c:pt>
                <c:pt idx="32">
                  <c:v>44594</c:v>
                </c:pt>
                <c:pt idx="33">
                  <c:v>44595</c:v>
                </c:pt>
                <c:pt idx="34">
                  <c:v>44596</c:v>
                </c:pt>
                <c:pt idx="35">
                  <c:v>44597</c:v>
                </c:pt>
                <c:pt idx="36">
                  <c:v>44598</c:v>
                </c:pt>
                <c:pt idx="37">
                  <c:v>44599</c:v>
                </c:pt>
                <c:pt idx="38">
                  <c:v>44600</c:v>
                </c:pt>
                <c:pt idx="39">
                  <c:v>44601</c:v>
                </c:pt>
                <c:pt idx="40">
                  <c:v>44602</c:v>
                </c:pt>
                <c:pt idx="41">
                  <c:v>44603</c:v>
                </c:pt>
                <c:pt idx="42">
                  <c:v>44604</c:v>
                </c:pt>
                <c:pt idx="43">
                  <c:v>44605</c:v>
                </c:pt>
                <c:pt idx="44">
                  <c:v>44606</c:v>
                </c:pt>
                <c:pt idx="45">
                  <c:v>44607</c:v>
                </c:pt>
                <c:pt idx="46">
                  <c:v>44608</c:v>
                </c:pt>
                <c:pt idx="47">
                  <c:v>44609</c:v>
                </c:pt>
                <c:pt idx="48">
                  <c:v>44610</c:v>
                </c:pt>
                <c:pt idx="49">
                  <c:v>44611</c:v>
                </c:pt>
                <c:pt idx="50">
                  <c:v>44612</c:v>
                </c:pt>
                <c:pt idx="51">
                  <c:v>44613</c:v>
                </c:pt>
                <c:pt idx="52">
                  <c:v>44614</c:v>
                </c:pt>
                <c:pt idx="53">
                  <c:v>44615</c:v>
                </c:pt>
                <c:pt idx="54">
                  <c:v>44616</c:v>
                </c:pt>
                <c:pt idx="55">
                  <c:v>44617</c:v>
                </c:pt>
                <c:pt idx="56">
                  <c:v>44618</c:v>
                </c:pt>
                <c:pt idx="57">
                  <c:v>44619</c:v>
                </c:pt>
                <c:pt idx="58">
                  <c:v>44620</c:v>
                </c:pt>
                <c:pt idx="59">
                  <c:v>44621</c:v>
                </c:pt>
                <c:pt idx="60">
                  <c:v>44622</c:v>
                </c:pt>
                <c:pt idx="61">
                  <c:v>44623</c:v>
                </c:pt>
                <c:pt idx="62">
                  <c:v>44624</c:v>
                </c:pt>
                <c:pt idx="63">
                  <c:v>44625</c:v>
                </c:pt>
                <c:pt idx="64">
                  <c:v>44626</c:v>
                </c:pt>
                <c:pt idx="65">
                  <c:v>44627</c:v>
                </c:pt>
                <c:pt idx="66">
                  <c:v>44628</c:v>
                </c:pt>
                <c:pt idx="67">
                  <c:v>44629</c:v>
                </c:pt>
                <c:pt idx="68">
                  <c:v>44630</c:v>
                </c:pt>
                <c:pt idx="69">
                  <c:v>44631</c:v>
                </c:pt>
                <c:pt idx="70">
                  <c:v>44632</c:v>
                </c:pt>
                <c:pt idx="71">
                  <c:v>44633</c:v>
                </c:pt>
                <c:pt idx="72">
                  <c:v>44634</c:v>
                </c:pt>
                <c:pt idx="73">
                  <c:v>44635</c:v>
                </c:pt>
                <c:pt idx="74">
                  <c:v>44636</c:v>
                </c:pt>
                <c:pt idx="75">
                  <c:v>44637</c:v>
                </c:pt>
                <c:pt idx="76">
                  <c:v>44638</c:v>
                </c:pt>
                <c:pt idx="77">
                  <c:v>44639</c:v>
                </c:pt>
                <c:pt idx="78">
                  <c:v>44640</c:v>
                </c:pt>
                <c:pt idx="79">
                  <c:v>44641</c:v>
                </c:pt>
                <c:pt idx="80">
                  <c:v>44642</c:v>
                </c:pt>
                <c:pt idx="81">
                  <c:v>44643</c:v>
                </c:pt>
                <c:pt idx="82">
                  <c:v>44644</c:v>
                </c:pt>
                <c:pt idx="83">
                  <c:v>44645</c:v>
                </c:pt>
                <c:pt idx="84">
                  <c:v>44646</c:v>
                </c:pt>
                <c:pt idx="85">
                  <c:v>44647</c:v>
                </c:pt>
                <c:pt idx="86">
                  <c:v>44648</c:v>
                </c:pt>
                <c:pt idx="87">
                  <c:v>44649</c:v>
                </c:pt>
                <c:pt idx="88">
                  <c:v>44650</c:v>
                </c:pt>
                <c:pt idx="89">
                  <c:v>44651</c:v>
                </c:pt>
                <c:pt idx="90">
                  <c:v>44652</c:v>
                </c:pt>
                <c:pt idx="91">
                  <c:v>44653</c:v>
                </c:pt>
                <c:pt idx="92">
                  <c:v>44654</c:v>
                </c:pt>
                <c:pt idx="93">
                  <c:v>44655</c:v>
                </c:pt>
                <c:pt idx="94">
                  <c:v>44656</c:v>
                </c:pt>
                <c:pt idx="95">
                  <c:v>44657</c:v>
                </c:pt>
                <c:pt idx="96">
                  <c:v>44658</c:v>
                </c:pt>
                <c:pt idx="97">
                  <c:v>44659</c:v>
                </c:pt>
                <c:pt idx="98">
                  <c:v>44660</c:v>
                </c:pt>
                <c:pt idx="99">
                  <c:v>44661</c:v>
                </c:pt>
                <c:pt idx="100">
                  <c:v>44662</c:v>
                </c:pt>
                <c:pt idx="101">
                  <c:v>44663</c:v>
                </c:pt>
                <c:pt idx="102">
                  <c:v>44664</c:v>
                </c:pt>
                <c:pt idx="103">
                  <c:v>44665</c:v>
                </c:pt>
                <c:pt idx="104">
                  <c:v>44666</c:v>
                </c:pt>
                <c:pt idx="105">
                  <c:v>44667</c:v>
                </c:pt>
                <c:pt idx="106">
                  <c:v>44668</c:v>
                </c:pt>
                <c:pt idx="107">
                  <c:v>44669</c:v>
                </c:pt>
                <c:pt idx="108">
                  <c:v>44670</c:v>
                </c:pt>
                <c:pt idx="109">
                  <c:v>44671</c:v>
                </c:pt>
                <c:pt idx="110">
                  <c:v>44672</c:v>
                </c:pt>
                <c:pt idx="111">
                  <c:v>44673</c:v>
                </c:pt>
                <c:pt idx="112">
                  <c:v>44674</c:v>
                </c:pt>
                <c:pt idx="113">
                  <c:v>44675</c:v>
                </c:pt>
                <c:pt idx="114">
                  <c:v>44676</c:v>
                </c:pt>
                <c:pt idx="115">
                  <c:v>44677</c:v>
                </c:pt>
                <c:pt idx="116">
                  <c:v>44678</c:v>
                </c:pt>
                <c:pt idx="117">
                  <c:v>44679</c:v>
                </c:pt>
                <c:pt idx="118">
                  <c:v>44680</c:v>
                </c:pt>
                <c:pt idx="119">
                  <c:v>44681</c:v>
                </c:pt>
                <c:pt idx="120">
                  <c:v>44682</c:v>
                </c:pt>
                <c:pt idx="121">
                  <c:v>44683</c:v>
                </c:pt>
                <c:pt idx="122">
                  <c:v>44684</c:v>
                </c:pt>
                <c:pt idx="123">
                  <c:v>44685</c:v>
                </c:pt>
                <c:pt idx="124">
                  <c:v>44686</c:v>
                </c:pt>
                <c:pt idx="125">
                  <c:v>44687</c:v>
                </c:pt>
                <c:pt idx="126">
                  <c:v>44688</c:v>
                </c:pt>
                <c:pt idx="127">
                  <c:v>44689</c:v>
                </c:pt>
                <c:pt idx="128">
                  <c:v>44690</c:v>
                </c:pt>
                <c:pt idx="129">
                  <c:v>44691</c:v>
                </c:pt>
                <c:pt idx="130">
                  <c:v>44692</c:v>
                </c:pt>
                <c:pt idx="131">
                  <c:v>44693</c:v>
                </c:pt>
                <c:pt idx="132">
                  <c:v>44694</c:v>
                </c:pt>
                <c:pt idx="133">
                  <c:v>44695</c:v>
                </c:pt>
                <c:pt idx="134">
                  <c:v>44696</c:v>
                </c:pt>
                <c:pt idx="135">
                  <c:v>44697</c:v>
                </c:pt>
                <c:pt idx="136">
                  <c:v>44698</c:v>
                </c:pt>
                <c:pt idx="137">
                  <c:v>44699</c:v>
                </c:pt>
                <c:pt idx="138">
                  <c:v>44700</c:v>
                </c:pt>
                <c:pt idx="139">
                  <c:v>44701</c:v>
                </c:pt>
                <c:pt idx="140">
                  <c:v>44702</c:v>
                </c:pt>
                <c:pt idx="141">
                  <c:v>44703</c:v>
                </c:pt>
                <c:pt idx="142">
                  <c:v>44704</c:v>
                </c:pt>
                <c:pt idx="143">
                  <c:v>44705</c:v>
                </c:pt>
                <c:pt idx="144">
                  <c:v>44706</c:v>
                </c:pt>
                <c:pt idx="145">
                  <c:v>44707</c:v>
                </c:pt>
                <c:pt idx="146">
                  <c:v>44708</c:v>
                </c:pt>
                <c:pt idx="147">
                  <c:v>44709</c:v>
                </c:pt>
                <c:pt idx="148">
                  <c:v>44710</c:v>
                </c:pt>
                <c:pt idx="149">
                  <c:v>44711</c:v>
                </c:pt>
                <c:pt idx="150">
                  <c:v>44712</c:v>
                </c:pt>
                <c:pt idx="151">
                  <c:v>44713</c:v>
                </c:pt>
                <c:pt idx="152">
                  <c:v>44714</c:v>
                </c:pt>
                <c:pt idx="153">
                  <c:v>44715</c:v>
                </c:pt>
                <c:pt idx="154">
                  <c:v>44716</c:v>
                </c:pt>
                <c:pt idx="155">
                  <c:v>44717</c:v>
                </c:pt>
                <c:pt idx="156">
                  <c:v>44718</c:v>
                </c:pt>
                <c:pt idx="157">
                  <c:v>44719</c:v>
                </c:pt>
                <c:pt idx="158">
                  <c:v>44720</c:v>
                </c:pt>
                <c:pt idx="159">
                  <c:v>44721</c:v>
                </c:pt>
                <c:pt idx="160">
                  <c:v>44722</c:v>
                </c:pt>
                <c:pt idx="161">
                  <c:v>44723</c:v>
                </c:pt>
                <c:pt idx="162">
                  <c:v>44724</c:v>
                </c:pt>
                <c:pt idx="163">
                  <c:v>44725</c:v>
                </c:pt>
                <c:pt idx="164">
                  <c:v>44726</c:v>
                </c:pt>
                <c:pt idx="165">
                  <c:v>44727</c:v>
                </c:pt>
                <c:pt idx="166">
                  <c:v>44728</c:v>
                </c:pt>
                <c:pt idx="167">
                  <c:v>44729</c:v>
                </c:pt>
                <c:pt idx="168">
                  <c:v>44730</c:v>
                </c:pt>
                <c:pt idx="169">
                  <c:v>44731</c:v>
                </c:pt>
                <c:pt idx="170">
                  <c:v>44732</c:v>
                </c:pt>
                <c:pt idx="171">
                  <c:v>44733</c:v>
                </c:pt>
                <c:pt idx="172">
                  <c:v>44734</c:v>
                </c:pt>
                <c:pt idx="173">
                  <c:v>44735</c:v>
                </c:pt>
                <c:pt idx="174">
                  <c:v>44736</c:v>
                </c:pt>
                <c:pt idx="175">
                  <c:v>44737</c:v>
                </c:pt>
                <c:pt idx="176">
                  <c:v>44738</c:v>
                </c:pt>
                <c:pt idx="177">
                  <c:v>44739</c:v>
                </c:pt>
                <c:pt idx="178">
                  <c:v>44740</c:v>
                </c:pt>
                <c:pt idx="179">
                  <c:v>44741</c:v>
                </c:pt>
                <c:pt idx="180">
                  <c:v>44742</c:v>
                </c:pt>
                <c:pt idx="181">
                  <c:v>44743</c:v>
                </c:pt>
                <c:pt idx="182">
                  <c:v>44744</c:v>
                </c:pt>
                <c:pt idx="183">
                  <c:v>44745</c:v>
                </c:pt>
                <c:pt idx="184">
                  <c:v>44746</c:v>
                </c:pt>
                <c:pt idx="185">
                  <c:v>44747</c:v>
                </c:pt>
                <c:pt idx="186">
                  <c:v>44748</c:v>
                </c:pt>
                <c:pt idx="187">
                  <c:v>44749</c:v>
                </c:pt>
                <c:pt idx="188">
                  <c:v>44750</c:v>
                </c:pt>
                <c:pt idx="189">
                  <c:v>44751</c:v>
                </c:pt>
                <c:pt idx="190">
                  <c:v>44752</c:v>
                </c:pt>
                <c:pt idx="191">
                  <c:v>44753</c:v>
                </c:pt>
                <c:pt idx="192">
                  <c:v>44754</c:v>
                </c:pt>
                <c:pt idx="193">
                  <c:v>44755</c:v>
                </c:pt>
                <c:pt idx="194">
                  <c:v>44756</c:v>
                </c:pt>
                <c:pt idx="195">
                  <c:v>44757</c:v>
                </c:pt>
                <c:pt idx="196">
                  <c:v>44758</c:v>
                </c:pt>
                <c:pt idx="197">
                  <c:v>44759</c:v>
                </c:pt>
                <c:pt idx="198">
                  <c:v>44760</c:v>
                </c:pt>
                <c:pt idx="199">
                  <c:v>44761</c:v>
                </c:pt>
                <c:pt idx="200">
                  <c:v>44762</c:v>
                </c:pt>
                <c:pt idx="201">
                  <c:v>44763</c:v>
                </c:pt>
                <c:pt idx="202">
                  <c:v>44764</c:v>
                </c:pt>
                <c:pt idx="203">
                  <c:v>44765</c:v>
                </c:pt>
                <c:pt idx="204">
                  <c:v>44766</c:v>
                </c:pt>
                <c:pt idx="205">
                  <c:v>44767</c:v>
                </c:pt>
                <c:pt idx="206">
                  <c:v>44768</c:v>
                </c:pt>
                <c:pt idx="207">
                  <c:v>44769</c:v>
                </c:pt>
                <c:pt idx="208">
                  <c:v>44770</c:v>
                </c:pt>
                <c:pt idx="209">
                  <c:v>44771</c:v>
                </c:pt>
                <c:pt idx="210">
                  <c:v>44772</c:v>
                </c:pt>
                <c:pt idx="211">
                  <c:v>44773</c:v>
                </c:pt>
                <c:pt idx="212">
                  <c:v>44774</c:v>
                </c:pt>
                <c:pt idx="213">
                  <c:v>44775</c:v>
                </c:pt>
                <c:pt idx="214">
                  <c:v>44776</c:v>
                </c:pt>
                <c:pt idx="215">
                  <c:v>44777</c:v>
                </c:pt>
                <c:pt idx="216">
                  <c:v>44778</c:v>
                </c:pt>
                <c:pt idx="217">
                  <c:v>44779</c:v>
                </c:pt>
                <c:pt idx="218">
                  <c:v>44780</c:v>
                </c:pt>
                <c:pt idx="219">
                  <c:v>44781</c:v>
                </c:pt>
                <c:pt idx="220">
                  <c:v>44782</c:v>
                </c:pt>
                <c:pt idx="221">
                  <c:v>44783</c:v>
                </c:pt>
                <c:pt idx="222">
                  <c:v>44784</c:v>
                </c:pt>
                <c:pt idx="223">
                  <c:v>44785</c:v>
                </c:pt>
                <c:pt idx="224">
                  <c:v>44786</c:v>
                </c:pt>
                <c:pt idx="225">
                  <c:v>44787</c:v>
                </c:pt>
                <c:pt idx="226">
                  <c:v>44788</c:v>
                </c:pt>
                <c:pt idx="227">
                  <c:v>44789</c:v>
                </c:pt>
                <c:pt idx="228">
                  <c:v>44790</c:v>
                </c:pt>
                <c:pt idx="229">
                  <c:v>44791</c:v>
                </c:pt>
                <c:pt idx="230">
                  <c:v>44792</c:v>
                </c:pt>
                <c:pt idx="231">
                  <c:v>44793</c:v>
                </c:pt>
                <c:pt idx="232">
                  <c:v>44794</c:v>
                </c:pt>
                <c:pt idx="233">
                  <c:v>44795</c:v>
                </c:pt>
                <c:pt idx="234">
                  <c:v>44796</c:v>
                </c:pt>
                <c:pt idx="235">
                  <c:v>44797</c:v>
                </c:pt>
                <c:pt idx="236">
                  <c:v>44798</c:v>
                </c:pt>
                <c:pt idx="237">
                  <c:v>44799</c:v>
                </c:pt>
                <c:pt idx="238">
                  <c:v>44800</c:v>
                </c:pt>
                <c:pt idx="239">
                  <c:v>44801</c:v>
                </c:pt>
                <c:pt idx="240">
                  <c:v>44802</c:v>
                </c:pt>
                <c:pt idx="241">
                  <c:v>44803</c:v>
                </c:pt>
                <c:pt idx="242">
                  <c:v>44804</c:v>
                </c:pt>
                <c:pt idx="243">
                  <c:v>44805</c:v>
                </c:pt>
                <c:pt idx="244">
                  <c:v>44806</c:v>
                </c:pt>
                <c:pt idx="245">
                  <c:v>44807</c:v>
                </c:pt>
                <c:pt idx="246">
                  <c:v>44808</c:v>
                </c:pt>
                <c:pt idx="247">
                  <c:v>44809</c:v>
                </c:pt>
                <c:pt idx="248">
                  <c:v>44810</c:v>
                </c:pt>
                <c:pt idx="249">
                  <c:v>44811</c:v>
                </c:pt>
                <c:pt idx="250">
                  <c:v>44812</c:v>
                </c:pt>
                <c:pt idx="251">
                  <c:v>44813</c:v>
                </c:pt>
                <c:pt idx="252">
                  <c:v>44814</c:v>
                </c:pt>
                <c:pt idx="253">
                  <c:v>44815</c:v>
                </c:pt>
                <c:pt idx="254">
                  <c:v>44816</c:v>
                </c:pt>
                <c:pt idx="255">
                  <c:v>44817</c:v>
                </c:pt>
                <c:pt idx="256">
                  <c:v>44818</c:v>
                </c:pt>
                <c:pt idx="257">
                  <c:v>44819</c:v>
                </c:pt>
                <c:pt idx="258">
                  <c:v>44820</c:v>
                </c:pt>
                <c:pt idx="259">
                  <c:v>44821</c:v>
                </c:pt>
                <c:pt idx="260">
                  <c:v>44822</c:v>
                </c:pt>
                <c:pt idx="261">
                  <c:v>44823</c:v>
                </c:pt>
                <c:pt idx="262">
                  <c:v>44824</c:v>
                </c:pt>
                <c:pt idx="263">
                  <c:v>44825</c:v>
                </c:pt>
                <c:pt idx="264">
                  <c:v>44826</c:v>
                </c:pt>
                <c:pt idx="265">
                  <c:v>44827</c:v>
                </c:pt>
                <c:pt idx="266">
                  <c:v>44828</c:v>
                </c:pt>
                <c:pt idx="267">
                  <c:v>44829</c:v>
                </c:pt>
                <c:pt idx="268">
                  <c:v>44830</c:v>
                </c:pt>
                <c:pt idx="269">
                  <c:v>44831</c:v>
                </c:pt>
                <c:pt idx="270">
                  <c:v>44832</c:v>
                </c:pt>
                <c:pt idx="271">
                  <c:v>44833</c:v>
                </c:pt>
                <c:pt idx="272">
                  <c:v>44834</c:v>
                </c:pt>
                <c:pt idx="273">
                  <c:v>44835</c:v>
                </c:pt>
                <c:pt idx="274">
                  <c:v>44836</c:v>
                </c:pt>
                <c:pt idx="275">
                  <c:v>44837</c:v>
                </c:pt>
                <c:pt idx="276">
                  <c:v>44838</c:v>
                </c:pt>
                <c:pt idx="277">
                  <c:v>44839</c:v>
                </c:pt>
                <c:pt idx="278">
                  <c:v>44840</c:v>
                </c:pt>
                <c:pt idx="279">
                  <c:v>44841</c:v>
                </c:pt>
                <c:pt idx="280">
                  <c:v>44842</c:v>
                </c:pt>
                <c:pt idx="281">
                  <c:v>44843</c:v>
                </c:pt>
                <c:pt idx="282">
                  <c:v>44844</c:v>
                </c:pt>
                <c:pt idx="283">
                  <c:v>44845</c:v>
                </c:pt>
                <c:pt idx="284">
                  <c:v>44846</c:v>
                </c:pt>
                <c:pt idx="285">
                  <c:v>44847</c:v>
                </c:pt>
                <c:pt idx="286">
                  <c:v>44848</c:v>
                </c:pt>
                <c:pt idx="287">
                  <c:v>44849</c:v>
                </c:pt>
                <c:pt idx="288">
                  <c:v>44850</c:v>
                </c:pt>
                <c:pt idx="289">
                  <c:v>44851</c:v>
                </c:pt>
                <c:pt idx="290">
                  <c:v>44852</c:v>
                </c:pt>
                <c:pt idx="291">
                  <c:v>44853</c:v>
                </c:pt>
                <c:pt idx="292">
                  <c:v>44854</c:v>
                </c:pt>
                <c:pt idx="293">
                  <c:v>44855</c:v>
                </c:pt>
                <c:pt idx="294">
                  <c:v>44856</c:v>
                </c:pt>
                <c:pt idx="295">
                  <c:v>44857</c:v>
                </c:pt>
                <c:pt idx="296">
                  <c:v>44858</c:v>
                </c:pt>
                <c:pt idx="297">
                  <c:v>44859</c:v>
                </c:pt>
                <c:pt idx="298">
                  <c:v>44860</c:v>
                </c:pt>
                <c:pt idx="299">
                  <c:v>44861</c:v>
                </c:pt>
                <c:pt idx="300">
                  <c:v>44862</c:v>
                </c:pt>
                <c:pt idx="301">
                  <c:v>44863</c:v>
                </c:pt>
                <c:pt idx="302">
                  <c:v>44864</c:v>
                </c:pt>
                <c:pt idx="303">
                  <c:v>44865</c:v>
                </c:pt>
                <c:pt idx="304">
                  <c:v>44866</c:v>
                </c:pt>
                <c:pt idx="305">
                  <c:v>44867</c:v>
                </c:pt>
                <c:pt idx="306">
                  <c:v>44868</c:v>
                </c:pt>
                <c:pt idx="307">
                  <c:v>44869</c:v>
                </c:pt>
                <c:pt idx="308">
                  <c:v>44870</c:v>
                </c:pt>
                <c:pt idx="309">
                  <c:v>44871</c:v>
                </c:pt>
                <c:pt idx="310">
                  <c:v>44872</c:v>
                </c:pt>
                <c:pt idx="311">
                  <c:v>44873</c:v>
                </c:pt>
                <c:pt idx="312">
                  <c:v>44874</c:v>
                </c:pt>
                <c:pt idx="313">
                  <c:v>44875</c:v>
                </c:pt>
                <c:pt idx="314">
                  <c:v>44876</c:v>
                </c:pt>
                <c:pt idx="315">
                  <c:v>44877</c:v>
                </c:pt>
                <c:pt idx="316">
                  <c:v>44878</c:v>
                </c:pt>
                <c:pt idx="317">
                  <c:v>44879</c:v>
                </c:pt>
                <c:pt idx="318">
                  <c:v>44880</c:v>
                </c:pt>
                <c:pt idx="319">
                  <c:v>44881</c:v>
                </c:pt>
                <c:pt idx="320">
                  <c:v>44882</c:v>
                </c:pt>
                <c:pt idx="321">
                  <c:v>44883</c:v>
                </c:pt>
                <c:pt idx="322">
                  <c:v>44884</c:v>
                </c:pt>
                <c:pt idx="323">
                  <c:v>44885</c:v>
                </c:pt>
                <c:pt idx="324">
                  <c:v>44886</c:v>
                </c:pt>
                <c:pt idx="325">
                  <c:v>44887</c:v>
                </c:pt>
                <c:pt idx="326">
                  <c:v>44888</c:v>
                </c:pt>
                <c:pt idx="327">
                  <c:v>44889</c:v>
                </c:pt>
                <c:pt idx="328">
                  <c:v>44890</c:v>
                </c:pt>
                <c:pt idx="329">
                  <c:v>44891</c:v>
                </c:pt>
                <c:pt idx="330">
                  <c:v>44892</c:v>
                </c:pt>
                <c:pt idx="331">
                  <c:v>44893</c:v>
                </c:pt>
                <c:pt idx="332">
                  <c:v>44894</c:v>
                </c:pt>
                <c:pt idx="333">
                  <c:v>44895</c:v>
                </c:pt>
                <c:pt idx="334">
                  <c:v>44896</c:v>
                </c:pt>
                <c:pt idx="335">
                  <c:v>44897</c:v>
                </c:pt>
                <c:pt idx="336">
                  <c:v>44898</c:v>
                </c:pt>
                <c:pt idx="337">
                  <c:v>44899</c:v>
                </c:pt>
                <c:pt idx="338">
                  <c:v>44900</c:v>
                </c:pt>
                <c:pt idx="339">
                  <c:v>44901</c:v>
                </c:pt>
                <c:pt idx="340">
                  <c:v>44902</c:v>
                </c:pt>
                <c:pt idx="341">
                  <c:v>44903</c:v>
                </c:pt>
                <c:pt idx="342">
                  <c:v>44904</c:v>
                </c:pt>
                <c:pt idx="343">
                  <c:v>44905</c:v>
                </c:pt>
                <c:pt idx="344">
                  <c:v>44906</c:v>
                </c:pt>
                <c:pt idx="345">
                  <c:v>44907</c:v>
                </c:pt>
                <c:pt idx="346">
                  <c:v>44908</c:v>
                </c:pt>
                <c:pt idx="347">
                  <c:v>44909</c:v>
                </c:pt>
                <c:pt idx="348">
                  <c:v>44910</c:v>
                </c:pt>
                <c:pt idx="349">
                  <c:v>44911</c:v>
                </c:pt>
                <c:pt idx="350">
                  <c:v>44912</c:v>
                </c:pt>
                <c:pt idx="351">
                  <c:v>44913</c:v>
                </c:pt>
                <c:pt idx="352">
                  <c:v>44914</c:v>
                </c:pt>
                <c:pt idx="353">
                  <c:v>44915</c:v>
                </c:pt>
                <c:pt idx="354">
                  <c:v>44916</c:v>
                </c:pt>
                <c:pt idx="355">
                  <c:v>44917</c:v>
                </c:pt>
                <c:pt idx="356">
                  <c:v>44918</c:v>
                </c:pt>
                <c:pt idx="357">
                  <c:v>44919</c:v>
                </c:pt>
                <c:pt idx="358">
                  <c:v>44920</c:v>
                </c:pt>
                <c:pt idx="359">
                  <c:v>44921</c:v>
                </c:pt>
                <c:pt idx="360">
                  <c:v>44922</c:v>
                </c:pt>
                <c:pt idx="361">
                  <c:v>44923</c:v>
                </c:pt>
                <c:pt idx="362">
                  <c:v>44924</c:v>
                </c:pt>
                <c:pt idx="363">
                  <c:v>44925</c:v>
                </c:pt>
                <c:pt idx="364">
                  <c:v>44926</c:v>
                </c:pt>
              </c:numCache>
            </c:numRef>
          </c:cat>
          <c:val>
            <c:numRef>
              <c:f>周均价走势图!$AK$2:$AK$366</c:f>
              <c:numCache>
                <c:formatCode>0.00_ </c:formatCode>
                <c:ptCount val="365"/>
                <c:pt idx="0">
                  <c:v>3.9396363636363598</c:v>
                </c:pt>
                <c:pt idx="1">
                  <c:v>3.9396363636363598</c:v>
                </c:pt>
                <c:pt idx="2">
                  <c:v>3.9396363636363598</c:v>
                </c:pt>
                <c:pt idx="3">
                  <c:v>3.9396363636363598</c:v>
                </c:pt>
                <c:pt idx="4">
                  <c:v>3.8758181818181798</c:v>
                </c:pt>
                <c:pt idx="5">
                  <c:v>3.8758181818181798</c:v>
                </c:pt>
                <c:pt idx="6">
                  <c:v>3.8758181818181798</c:v>
                </c:pt>
                <c:pt idx="7">
                  <c:v>3.8758181818181798</c:v>
                </c:pt>
                <c:pt idx="8">
                  <c:v>3.84836363636364</c:v>
                </c:pt>
                <c:pt idx="9">
                  <c:v>3.8183636363636402</c:v>
                </c:pt>
                <c:pt idx="10">
                  <c:v>3.8083636363636399</c:v>
                </c:pt>
                <c:pt idx="11">
                  <c:v>3.8083636363636399</c:v>
                </c:pt>
                <c:pt idx="12">
                  <c:v>3.8083636363636399</c:v>
                </c:pt>
                <c:pt idx="13">
                  <c:v>3.8083636363636399</c:v>
                </c:pt>
                <c:pt idx="14">
                  <c:v>3.8083636363636399</c:v>
                </c:pt>
                <c:pt idx="15">
                  <c:v>3.8083636363636399</c:v>
                </c:pt>
                <c:pt idx="16">
                  <c:v>3.65904545454545</c:v>
                </c:pt>
                <c:pt idx="17">
                  <c:v>3.6565454545454501</c:v>
                </c:pt>
                <c:pt idx="18">
                  <c:v>3.6565454545454501</c:v>
                </c:pt>
                <c:pt idx="19">
                  <c:v>3.6565454545454501</c:v>
                </c:pt>
                <c:pt idx="20">
                  <c:v>3.6565454545454501</c:v>
                </c:pt>
                <c:pt idx="21">
                  <c:v>3.6565454545454501</c:v>
                </c:pt>
                <c:pt idx="22">
                  <c:v>3.65745454545455</c:v>
                </c:pt>
                <c:pt idx="23">
                  <c:v>3.65745454545455</c:v>
                </c:pt>
                <c:pt idx="24">
                  <c:v>3.65745454545455</c:v>
                </c:pt>
                <c:pt idx="25">
                  <c:v>3.65745454545455</c:v>
                </c:pt>
                <c:pt idx="26">
                  <c:v>3.65745454545455</c:v>
                </c:pt>
                <c:pt idx="27">
                  <c:v>3.65745454545455</c:v>
                </c:pt>
                <c:pt idx="28">
                  <c:v>3.65745454545455</c:v>
                </c:pt>
                <c:pt idx="29">
                  <c:v>3.65745454545455</c:v>
                </c:pt>
                <c:pt idx="30">
                  <c:v>3.65745454545455</c:v>
                </c:pt>
                <c:pt idx="31">
                  <c:v>3.65745454545455</c:v>
                </c:pt>
                <c:pt idx="32">
                  <c:v>3.65745454545455</c:v>
                </c:pt>
                <c:pt idx="33">
                  <c:v>3.65745454545455</c:v>
                </c:pt>
                <c:pt idx="34">
                  <c:v>3.65745454545455</c:v>
                </c:pt>
                <c:pt idx="35">
                  <c:v>3.65745454545455</c:v>
                </c:pt>
                <c:pt idx="36">
                  <c:v>3.65745454545455</c:v>
                </c:pt>
                <c:pt idx="37">
                  <c:v>3.65745454545455</c:v>
                </c:pt>
                <c:pt idx="38">
                  <c:v>3.7779090909090902</c:v>
                </c:pt>
                <c:pt idx="39">
                  <c:v>3.7779090909090902</c:v>
                </c:pt>
                <c:pt idx="40">
                  <c:v>3.81236363636364</c:v>
                </c:pt>
                <c:pt idx="41">
                  <c:v>3.7223636363636401</c:v>
                </c:pt>
                <c:pt idx="42">
                  <c:v>3.69872727272727</c:v>
                </c:pt>
                <c:pt idx="43">
                  <c:v>3.7360000000000002</c:v>
                </c:pt>
                <c:pt idx="44">
                  <c:v>3.7423636363636401</c:v>
                </c:pt>
                <c:pt idx="45">
                  <c:v>3.625</c:v>
                </c:pt>
                <c:pt idx="46">
                  <c:v>3.66</c:v>
                </c:pt>
                <c:pt idx="47">
                  <c:v>3.6844999999999999</c:v>
                </c:pt>
                <c:pt idx="48">
                  <c:v>3.702</c:v>
                </c:pt>
                <c:pt idx="49">
                  <c:v>3.702</c:v>
                </c:pt>
                <c:pt idx="50">
                  <c:v>3.7065454545454499</c:v>
                </c:pt>
                <c:pt idx="51">
                  <c:v>3.76654545454545</c:v>
                </c:pt>
                <c:pt idx="52">
                  <c:v>3.75454545454545</c:v>
                </c:pt>
                <c:pt idx="53">
                  <c:v>3.7429090909090901</c:v>
                </c:pt>
                <c:pt idx="54">
                  <c:v>3.7396363636363601</c:v>
                </c:pt>
                <c:pt idx="55">
                  <c:v>3.7287272727272698</c:v>
                </c:pt>
                <c:pt idx="56">
                  <c:v>3.7287272727272698</c:v>
                </c:pt>
                <c:pt idx="57">
                  <c:v>3.7314545454545498</c:v>
                </c:pt>
                <c:pt idx="58">
                  <c:v>3.754</c:v>
                </c:pt>
                <c:pt idx="59">
                  <c:v>3.7664545454545499</c:v>
                </c:pt>
                <c:pt idx="60">
                  <c:v>3.7648636363636401</c:v>
                </c:pt>
                <c:pt idx="61">
                  <c:v>3.7816818181818199</c:v>
                </c:pt>
                <c:pt idx="62">
                  <c:v>3.7816818181818199</c:v>
                </c:pt>
                <c:pt idx="63">
                  <c:v>3.7869090909090901</c:v>
                </c:pt>
                <c:pt idx="64">
                  <c:v>3.7949090909090901</c:v>
                </c:pt>
                <c:pt idx="65">
                  <c:v>3.7949090909090901</c:v>
                </c:pt>
                <c:pt idx="66">
                  <c:v>3.7949090909090901</c:v>
                </c:pt>
                <c:pt idx="67">
                  <c:v>3.65090909090909</c:v>
                </c:pt>
                <c:pt idx="68">
                  <c:v>3.65090909090909</c:v>
                </c:pt>
                <c:pt idx="69">
                  <c:v>3.8030909090909102</c:v>
                </c:pt>
                <c:pt idx="70">
                  <c:v>3.8030909090909102</c:v>
                </c:pt>
                <c:pt idx="71">
                  <c:v>3.8367272727272699</c:v>
                </c:pt>
                <c:pt idx="72">
                  <c:v>3.8176363636363599</c:v>
                </c:pt>
                <c:pt idx="73">
                  <c:v>3.7841818181818199</c:v>
                </c:pt>
                <c:pt idx="74">
                  <c:v>3.7832727272727298</c:v>
                </c:pt>
                <c:pt idx="75">
                  <c:v>3.7947272727272701</c:v>
                </c:pt>
                <c:pt idx="76">
                  <c:v>3.7714545454545401</c:v>
                </c:pt>
                <c:pt idx="77">
                  <c:v>3.7614545454545398</c:v>
                </c:pt>
                <c:pt idx="78">
                  <c:v>3.7594545454545498</c:v>
                </c:pt>
                <c:pt idx="79">
                  <c:v>3.7714545454545401</c:v>
                </c:pt>
                <c:pt idx="80">
                  <c:v>3.7714545454545401</c:v>
                </c:pt>
                <c:pt idx="81">
                  <c:v>3.7856363636363599</c:v>
                </c:pt>
                <c:pt idx="82">
                  <c:v>3.7856363636363599</c:v>
                </c:pt>
                <c:pt idx="83">
                  <c:v>3.7883636363636399</c:v>
                </c:pt>
                <c:pt idx="84">
                  <c:v>3.7883636363636399</c:v>
                </c:pt>
                <c:pt idx="85">
                  <c:v>3.7883636363636399</c:v>
                </c:pt>
                <c:pt idx="86">
                  <c:v>3.8023636363636402</c:v>
                </c:pt>
                <c:pt idx="87">
                  <c:v>3.7947272727272701</c:v>
                </c:pt>
                <c:pt idx="88">
                  <c:v>3.8147272727272701</c:v>
                </c:pt>
                <c:pt idx="89">
                  <c:v>3.8147272727272701</c:v>
                </c:pt>
                <c:pt idx="90">
                  <c:v>3.7729090909090899</c:v>
                </c:pt>
                <c:pt idx="91">
                  <c:v>3.7629090909090901</c:v>
                </c:pt>
                <c:pt idx="92">
                  <c:v>3.7629090909090901</c:v>
                </c:pt>
                <c:pt idx="93">
                  <c:v>3.7629090909090901</c:v>
                </c:pt>
                <c:pt idx="94">
                  <c:v>3.73472727272727</c:v>
                </c:pt>
                <c:pt idx="95">
                  <c:v>3.7238181818181801</c:v>
                </c:pt>
                <c:pt idx="96">
                  <c:v>3.7276363636363601</c:v>
                </c:pt>
                <c:pt idx="97">
                  <c:v>3.73872727272727</c:v>
                </c:pt>
                <c:pt idx="98">
                  <c:v>3.722</c:v>
                </c:pt>
                <c:pt idx="99">
                  <c:v>3.722</c:v>
                </c:pt>
                <c:pt idx="100">
                  <c:v>3.722</c:v>
                </c:pt>
                <c:pt idx="101">
                  <c:v>3.7329090909090898</c:v>
                </c:pt>
                <c:pt idx="102">
                  <c:v>3.7329090909090898</c:v>
                </c:pt>
                <c:pt idx="103">
                  <c:v>3.73945454545454</c:v>
                </c:pt>
                <c:pt idx="104">
                  <c:v>3.7574545454545398</c:v>
                </c:pt>
                <c:pt idx="105">
                  <c:v>3.7856363636363599</c:v>
                </c:pt>
                <c:pt idx="106">
                  <c:v>3.82836363636364</c:v>
                </c:pt>
                <c:pt idx="107">
                  <c:v>3.9085909090909099</c:v>
                </c:pt>
                <c:pt idx="108">
                  <c:v>3.9374545454545502</c:v>
                </c:pt>
                <c:pt idx="109">
                  <c:v>3.95672727272727</c:v>
                </c:pt>
                <c:pt idx="110">
                  <c:v>3.9576363636363601</c:v>
                </c:pt>
                <c:pt idx="111">
                  <c:v>4.0585454545454498</c:v>
                </c:pt>
                <c:pt idx="112">
                  <c:v>4.0594545454545496</c:v>
                </c:pt>
                <c:pt idx="113">
                  <c:v>4.0603636363636397</c:v>
                </c:pt>
                <c:pt idx="114">
                  <c:v>4.0656363636363597</c:v>
                </c:pt>
                <c:pt idx="115">
                  <c:v>4.0656363636363597</c:v>
                </c:pt>
                <c:pt idx="116">
                  <c:v>4.1047272727272697</c:v>
                </c:pt>
                <c:pt idx="117">
                  <c:v>4.1038181818181796</c:v>
                </c:pt>
                <c:pt idx="118">
                  <c:v>4.0990909090909096</c:v>
                </c:pt>
                <c:pt idx="119">
                  <c:v>4.0990909090909096</c:v>
                </c:pt>
                <c:pt idx="120">
                  <c:v>4.0999999999999996</c:v>
                </c:pt>
                <c:pt idx="121">
                  <c:v>4.05</c:v>
                </c:pt>
                <c:pt idx="122">
                  <c:v>4.0474545454545501</c:v>
                </c:pt>
                <c:pt idx="123">
                  <c:v>4.0474545454545501</c:v>
                </c:pt>
                <c:pt idx="124">
                  <c:v>4.0474545454545501</c:v>
                </c:pt>
                <c:pt idx="125">
                  <c:v>4.0429090909090899</c:v>
                </c:pt>
                <c:pt idx="126">
                  <c:v>4.0429090909090899</c:v>
                </c:pt>
                <c:pt idx="127">
                  <c:v>4.0374545454545503</c:v>
                </c:pt>
                <c:pt idx="128">
                  <c:v>3.9774545454545498</c:v>
                </c:pt>
                <c:pt idx="129">
                  <c:v>3.9774545454545498</c:v>
                </c:pt>
                <c:pt idx="130">
                  <c:v>3.9292727272727301</c:v>
                </c:pt>
                <c:pt idx="131">
                  <c:v>3.8867272727272701</c:v>
                </c:pt>
                <c:pt idx="132">
                  <c:v>3.84563636363636</c:v>
                </c:pt>
                <c:pt idx="133">
                  <c:v>3.8074545454545499</c:v>
                </c:pt>
                <c:pt idx="134">
                  <c:v>3.80581818181818</c:v>
                </c:pt>
                <c:pt idx="135">
                  <c:v>3.8043636363636399</c:v>
                </c:pt>
                <c:pt idx="136">
                  <c:v>3.8043636363636399</c:v>
                </c:pt>
                <c:pt idx="137">
                  <c:v>3.7843636363636399</c:v>
                </c:pt>
                <c:pt idx="138">
                  <c:v>3.77472727272727</c:v>
                </c:pt>
                <c:pt idx="139">
                  <c:v>3.69472727272727</c:v>
                </c:pt>
                <c:pt idx="140">
                  <c:v>4.0347272727272703</c:v>
                </c:pt>
                <c:pt idx="141">
                  <c:v>4.03581818181818</c:v>
                </c:pt>
                <c:pt idx="142">
                  <c:v>4.0265454545454498</c:v>
                </c:pt>
                <c:pt idx="143">
                  <c:v>4.0256363636363597</c:v>
                </c:pt>
                <c:pt idx="144">
                  <c:v>4.0256363636363597</c:v>
                </c:pt>
                <c:pt idx="145">
                  <c:v>4.0256363636363597</c:v>
                </c:pt>
                <c:pt idx="146">
                  <c:v>4.0376363636363601</c:v>
                </c:pt>
                <c:pt idx="147">
                  <c:v>4.0529454545454504</c:v>
                </c:pt>
                <c:pt idx="148">
                  <c:v>4.0621818181818199</c:v>
                </c:pt>
                <c:pt idx="149">
                  <c:v>4.0594545454545496</c:v>
                </c:pt>
                <c:pt idx="150">
                  <c:v>4.0594545454545496</c:v>
                </c:pt>
                <c:pt idx="151">
                  <c:v>4.0767272727272701</c:v>
                </c:pt>
                <c:pt idx="152">
                  <c:v>4.0885454545454598</c:v>
                </c:pt>
                <c:pt idx="153">
                  <c:v>4.1003636363636398</c:v>
                </c:pt>
                <c:pt idx="154">
                  <c:v>4.1003636363636398</c:v>
                </c:pt>
                <c:pt idx="155">
                  <c:v>4.1003636363636398</c:v>
                </c:pt>
                <c:pt idx="156">
                  <c:v>4.1074545454545497</c:v>
                </c:pt>
                <c:pt idx="157">
                  <c:v>4.1074545454545497</c:v>
                </c:pt>
                <c:pt idx="158">
                  <c:v>4.1183636363636396</c:v>
                </c:pt>
                <c:pt idx="159">
                  <c:v>4.1210909090909098</c:v>
                </c:pt>
                <c:pt idx="160">
                  <c:v>4.1465454545454499</c:v>
                </c:pt>
                <c:pt idx="161">
                  <c:v>4.1465454545454499</c:v>
                </c:pt>
                <c:pt idx="162">
                  <c:v>4.1465454545454499</c:v>
                </c:pt>
                <c:pt idx="163">
                  <c:v>4.1776363636363598</c:v>
                </c:pt>
                <c:pt idx="164">
                  <c:v>4.1776363636363598</c:v>
                </c:pt>
                <c:pt idx="165">
                  <c:v>4.1930909090909099</c:v>
                </c:pt>
                <c:pt idx="166">
                  <c:v>4.1930909090909099</c:v>
                </c:pt>
                <c:pt idx="167">
                  <c:v>4.1930909090909099</c:v>
                </c:pt>
                <c:pt idx="168">
                  <c:v>4.1930909090909099</c:v>
                </c:pt>
                <c:pt idx="169">
                  <c:v>4.1930909090909099</c:v>
                </c:pt>
                <c:pt idx="170">
                  <c:v>4.1930909090909099</c:v>
                </c:pt>
                <c:pt idx="171">
                  <c:v>4.1930909090909099</c:v>
                </c:pt>
                <c:pt idx="172">
                  <c:v>4.1930909090909099</c:v>
                </c:pt>
                <c:pt idx="173">
                  <c:v>4.1930909090909099</c:v>
                </c:pt>
                <c:pt idx="174">
                  <c:v>4.1930909090909099</c:v>
                </c:pt>
                <c:pt idx="175">
                  <c:v>4.1930909090909099</c:v>
                </c:pt>
                <c:pt idx="176">
                  <c:v>4.1930909090909099</c:v>
                </c:pt>
                <c:pt idx="177">
                  <c:v>4.1930909090909099</c:v>
                </c:pt>
                <c:pt idx="178">
                  <c:v>4.1930909090909099</c:v>
                </c:pt>
                <c:pt idx="179">
                  <c:v>4.1930909090909099</c:v>
                </c:pt>
                <c:pt idx="180">
                  <c:v>4.1930909090909099</c:v>
                </c:pt>
                <c:pt idx="181">
                  <c:v>4.1914545454545502</c:v>
                </c:pt>
                <c:pt idx="182">
                  <c:v>4.1905454545454601</c:v>
                </c:pt>
                <c:pt idx="183">
                  <c:v>4.2810909090909099</c:v>
                </c:pt>
                <c:pt idx="184">
                  <c:v>4.2821818181818196</c:v>
                </c:pt>
                <c:pt idx="185">
                  <c:v>4.2821818181818196</c:v>
                </c:pt>
                <c:pt idx="186">
                  <c:v>4.2821818181818196</c:v>
                </c:pt>
                <c:pt idx="187">
                  <c:v>4.3021818181818201</c:v>
                </c:pt>
                <c:pt idx="188">
                  <c:v>4.38036363636364</c:v>
                </c:pt>
                <c:pt idx="189">
                  <c:v>4.3830909090909103</c:v>
                </c:pt>
                <c:pt idx="190">
                  <c:v>4.3830909090909103</c:v>
                </c:pt>
                <c:pt idx="191">
                  <c:v>4.39309090909091</c:v>
                </c:pt>
                <c:pt idx="192">
                  <c:v>4.39309090909091</c:v>
                </c:pt>
                <c:pt idx="193">
                  <c:v>4.4485454545454504</c:v>
                </c:pt>
                <c:pt idx="194">
                  <c:v>4.4594560185185204</c:v>
                </c:pt>
                <c:pt idx="195">
                  <c:v>4.4603636363636401</c:v>
                </c:pt>
                <c:pt idx="196">
                  <c:v>4.46472727272727</c:v>
                </c:pt>
                <c:pt idx="197">
                  <c:v>4.4685454545454499</c:v>
                </c:pt>
                <c:pt idx="198">
                  <c:v>4.4685454545454499</c:v>
                </c:pt>
                <c:pt idx="199">
                  <c:v>4.4685454545454499</c:v>
                </c:pt>
                <c:pt idx="200">
                  <c:v>4.5185454545454604</c:v>
                </c:pt>
                <c:pt idx="201">
                  <c:v>4.5385454545454502</c:v>
                </c:pt>
                <c:pt idx="202">
                  <c:v>4.53581818181818</c:v>
                </c:pt>
                <c:pt idx="203">
                  <c:v>4.532</c:v>
                </c:pt>
                <c:pt idx="204">
                  <c:v>4.532</c:v>
                </c:pt>
                <c:pt idx="205">
                  <c:v>4.532</c:v>
                </c:pt>
                <c:pt idx="206">
                  <c:v>4.532</c:v>
                </c:pt>
                <c:pt idx="207">
                  <c:v>4.5558181818181804</c:v>
                </c:pt>
                <c:pt idx="208">
                  <c:v>4.5594545454545496</c:v>
                </c:pt>
                <c:pt idx="209">
                  <c:v>4.5594545454545496</c:v>
                </c:pt>
                <c:pt idx="210">
                  <c:v>4.5658181818181802</c:v>
                </c:pt>
                <c:pt idx="211">
                  <c:v>4.5767272727272701</c:v>
                </c:pt>
                <c:pt idx="212">
                  <c:v>4.5767272727272701</c:v>
                </c:pt>
                <c:pt idx="213">
                  <c:v>4.5749090909090899</c:v>
                </c:pt>
                <c:pt idx="214">
                  <c:v>4.5749090909090899</c:v>
                </c:pt>
                <c:pt idx="215">
                  <c:v>4.57</c:v>
                </c:pt>
                <c:pt idx="216">
                  <c:v>4.5749074074074096</c:v>
                </c:pt>
                <c:pt idx="217">
                  <c:v>4.5785454545454503</c:v>
                </c:pt>
                <c:pt idx="218">
                  <c:v>4.5785454545454503</c:v>
                </c:pt>
                <c:pt idx="219">
                  <c:v>4.5785454545454503</c:v>
                </c:pt>
                <c:pt idx="220">
                  <c:v>4.5785454545454503</c:v>
                </c:pt>
                <c:pt idx="221">
                  <c:v>4.5785454545454503</c:v>
                </c:pt>
                <c:pt idx="222">
                  <c:v>4.6967272727272702</c:v>
                </c:pt>
                <c:pt idx="223">
                  <c:v>4.6967272727272702</c:v>
                </c:pt>
                <c:pt idx="224">
                  <c:v>4.6967272727272702</c:v>
                </c:pt>
                <c:pt idx="225">
                  <c:v>4.7076363636363601</c:v>
                </c:pt>
                <c:pt idx="226">
                  <c:v>4.7594545454545498</c:v>
                </c:pt>
                <c:pt idx="227">
                  <c:v>4.7594545454545498</c:v>
                </c:pt>
                <c:pt idx="228">
                  <c:v>4.7894545454545403</c:v>
                </c:pt>
                <c:pt idx="229">
                  <c:v>4.7894545454545403</c:v>
                </c:pt>
                <c:pt idx="230">
                  <c:v>4.80654545454545</c:v>
                </c:pt>
                <c:pt idx="231">
                  <c:v>4.8074545454545499</c:v>
                </c:pt>
                <c:pt idx="232">
                  <c:v>4.8947272727272697</c:v>
                </c:pt>
                <c:pt idx="233">
                  <c:v>4.9139999999999997</c:v>
                </c:pt>
                <c:pt idx="234">
                  <c:v>4.9240000000000004</c:v>
                </c:pt>
                <c:pt idx="235">
                  <c:v>4.9212727272727301</c:v>
                </c:pt>
                <c:pt idx="236">
                  <c:v>4.9212727272727301</c:v>
                </c:pt>
                <c:pt idx="237">
                  <c:v>4.9212727272727301</c:v>
                </c:pt>
                <c:pt idx="238">
                  <c:v>4.9989999999999997</c:v>
                </c:pt>
                <c:pt idx="239">
                  <c:v>5.0099090909090904</c:v>
                </c:pt>
                <c:pt idx="240">
                  <c:v>5.0082727272727299</c:v>
                </c:pt>
                <c:pt idx="241">
                  <c:v>5.0132727272727298</c:v>
                </c:pt>
                <c:pt idx="242">
                  <c:v>5.0023636363636399</c:v>
                </c:pt>
                <c:pt idx="243">
                  <c:v>5.0023636363636399</c:v>
                </c:pt>
                <c:pt idx="244">
                  <c:v>5.0023636363636399</c:v>
                </c:pt>
                <c:pt idx="245">
                  <c:v>5.0023636363636399</c:v>
                </c:pt>
                <c:pt idx="246">
                  <c:v>5.0132727272727298</c:v>
                </c:pt>
                <c:pt idx="247">
                  <c:v>4.9165454545454503</c:v>
                </c:pt>
                <c:pt idx="248">
                  <c:v>4.9165454545454503</c:v>
                </c:pt>
                <c:pt idx="249">
                  <c:v>4.9165454545454503</c:v>
                </c:pt>
                <c:pt idx="250">
                  <c:v>4.9165454545454503</c:v>
                </c:pt>
                <c:pt idx="251">
                  <c:v>4.9165454545454503</c:v>
                </c:pt>
                <c:pt idx="252">
                  <c:v>5.0183636363636399</c:v>
                </c:pt>
                <c:pt idx="253">
                  <c:v>5.0178181818181802</c:v>
                </c:pt>
                <c:pt idx="254">
                  <c:v>5.008</c:v>
                </c:pt>
                <c:pt idx="255">
                  <c:v>5.0076363636363599</c:v>
                </c:pt>
                <c:pt idx="256">
                  <c:v>5.0076363636363599</c:v>
                </c:pt>
                <c:pt idx="257">
                  <c:v>5.0076363636363599</c:v>
                </c:pt>
                <c:pt idx="258">
                  <c:v>5.0076363636363599</c:v>
                </c:pt>
                <c:pt idx="259">
                  <c:v>4.99672727272727</c:v>
                </c:pt>
                <c:pt idx="260">
                  <c:v>4.9958181818181799</c:v>
                </c:pt>
                <c:pt idx="261">
                  <c:v>4.9947272727272702</c:v>
                </c:pt>
                <c:pt idx="262">
                  <c:v>4.9947272727272702</c:v>
                </c:pt>
                <c:pt idx="263">
                  <c:v>4.9947272727272702</c:v>
                </c:pt>
                <c:pt idx="264">
                  <c:v>4.9947272727272702</c:v>
                </c:pt>
                <c:pt idx="265">
                  <c:v>4.9747272727272698</c:v>
                </c:pt>
                <c:pt idx="266">
                  <c:v>4.9747272727272698</c:v>
                </c:pt>
                <c:pt idx="267">
                  <c:v>4.9987272727272698</c:v>
                </c:pt>
                <c:pt idx="268">
                  <c:v>4.9987272727272698</c:v>
                </c:pt>
                <c:pt idx="269">
                  <c:v>4.9987272727272698</c:v>
                </c:pt>
                <c:pt idx="270">
                  <c:v>4.9987272727272698</c:v>
                </c:pt>
                <c:pt idx="271">
                  <c:v>4.9987272727272698</c:v>
                </c:pt>
                <c:pt idx="272">
                  <c:v>4.9729090909090896</c:v>
                </c:pt>
                <c:pt idx="273">
                  <c:v>4.96820454545455</c:v>
                </c:pt>
                <c:pt idx="274">
                  <c:v>4.96820454545455</c:v>
                </c:pt>
                <c:pt idx="275">
                  <c:v>4.96820454545455</c:v>
                </c:pt>
                <c:pt idx="276">
                  <c:v>4.96820454545455</c:v>
                </c:pt>
                <c:pt idx="277">
                  <c:v>4.96820454545455</c:v>
                </c:pt>
                <c:pt idx="278">
                  <c:v>4.9616590909090901</c:v>
                </c:pt>
                <c:pt idx="279">
                  <c:v>4.9616590909090901</c:v>
                </c:pt>
                <c:pt idx="280">
                  <c:v>4.93347727272727</c:v>
                </c:pt>
                <c:pt idx="281">
                  <c:v>4.9536590909090901</c:v>
                </c:pt>
                <c:pt idx="282">
                  <c:v>4.9267272727272697</c:v>
                </c:pt>
                <c:pt idx="283">
                  <c:v>4.94490909090909</c:v>
                </c:pt>
                <c:pt idx="284">
                  <c:v>4.94490909090909</c:v>
                </c:pt>
                <c:pt idx="285">
                  <c:v>4.94490909090909</c:v>
                </c:pt>
                <c:pt idx="286">
                  <c:v>4.94490909090909</c:v>
                </c:pt>
                <c:pt idx="287">
                  <c:v>4.94490909090909</c:v>
                </c:pt>
                <c:pt idx="288">
                  <c:v>4.94490909090909</c:v>
                </c:pt>
                <c:pt idx="289">
                  <c:v>4.9492727272727297</c:v>
                </c:pt>
                <c:pt idx="290">
                  <c:v>4.9492727272727297</c:v>
                </c:pt>
                <c:pt idx="291">
                  <c:v>4.9510909090909099</c:v>
                </c:pt>
                <c:pt idx="292">
                  <c:v>4.9601818181818196</c:v>
                </c:pt>
                <c:pt idx="293">
                  <c:v>4.9601818181818196</c:v>
                </c:pt>
                <c:pt idx="294">
                  <c:v>4.9585454545454501</c:v>
                </c:pt>
                <c:pt idx="295">
                  <c:v>4.9585454545454501</c:v>
                </c:pt>
                <c:pt idx="296">
                  <c:v>4.9621818181818202</c:v>
                </c:pt>
                <c:pt idx="297">
                  <c:v>4.9730909090909101</c:v>
                </c:pt>
                <c:pt idx="298">
                  <c:v>4.9730909090909101</c:v>
                </c:pt>
                <c:pt idx="299">
                  <c:v>4.9730909090909101</c:v>
                </c:pt>
                <c:pt idx="300" formatCode="0.00_);[Red]\(0.00\)">
                  <c:v>4.9730909090909101</c:v>
                </c:pt>
                <c:pt idx="301" formatCode="0.00_);[Red]\(0.00\)">
                  <c:v>4.9730909090909101</c:v>
                </c:pt>
                <c:pt idx="302" formatCode="0.00_);[Red]\(0.00\)">
                  <c:v>4.9730909090909101</c:v>
                </c:pt>
                <c:pt idx="303" formatCode="0.00_);[Red]\(0.00\)">
                  <c:v>4.97218181818182</c:v>
                </c:pt>
                <c:pt idx="304" formatCode="0.00_);[Red]\(0.00\)">
                  <c:v>4.9830909090909099</c:v>
                </c:pt>
                <c:pt idx="305" formatCode="0.00_);[Red]\(0.00\)">
                  <c:v>4.9830909090909099</c:v>
                </c:pt>
                <c:pt idx="306" formatCode="0.00_);[Red]\(0.00\)">
                  <c:v>4.97218181818182</c:v>
                </c:pt>
                <c:pt idx="307" formatCode="0.00_);[Red]\(0.00\)">
                  <c:v>4.97218181818182</c:v>
                </c:pt>
                <c:pt idx="308" formatCode="0.00_);[Red]\(0.00\)">
                  <c:v>4.9730909090909101</c:v>
                </c:pt>
                <c:pt idx="309" formatCode="0.00_);[Red]\(0.00\)">
                  <c:v>4.9758181818181804</c:v>
                </c:pt>
                <c:pt idx="310" formatCode="0.00_);[Red]\(0.00\)">
                  <c:v>4.9758181818181804</c:v>
                </c:pt>
                <c:pt idx="311" formatCode="0.00_);[Red]\(0.00\)">
                  <c:v>4.9758181818181804</c:v>
                </c:pt>
                <c:pt idx="312" formatCode="0.00_);[Red]\(0.00\)">
                  <c:v>4.9758181818181804</c:v>
                </c:pt>
                <c:pt idx="313" formatCode="0.00_);[Red]\(0.00\)">
                  <c:v>4.9812727272727297</c:v>
                </c:pt>
                <c:pt idx="314" formatCode="0.00_);[Red]\(0.00\)">
                  <c:v>4.9942272727272696</c:v>
                </c:pt>
                <c:pt idx="315" formatCode="0.00_);[Red]\(0.00\)">
                  <c:v>4.9933181818181804</c:v>
                </c:pt>
                <c:pt idx="316" formatCode="0.00_);[Red]\(0.00\)">
                  <c:v>5.0260454545454598</c:v>
                </c:pt>
                <c:pt idx="317" formatCode="0.00_);[Red]\(0.00\)">
                  <c:v>5.0387727272727298</c:v>
                </c:pt>
                <c:pt idx="318" formatCode="0.00_);[Red]\(0.00\)">
                  <c:v>5.0372272727272698</c:v>
                </c:pt>
                <c:pt idx="319" formatCode="0.00_);[Red]\(0.00\)">
                  <c:v>5.0372272727272698</c:v>
                </c:pt>
                <c:pt idx="320" formatCode="0.00_);[Red]\(0.00\)">
                  <c:v>5.0372272727272698</c:v>
                </c:pt>
                <c:pt idx="321" formatCode="0.00_);[Red]\(0.00\)">
                  <c:v>5.0372272727272698</c:v>
                </c:pt>
                <c:pt idx="322" formatCode="0.00_);[Red]\(0.00\)">
                  <c:v>5.03404545454545</c:v>
                </c:pt>
                <c:pt idx="323" formatCode="0.00_);[Red]\(0.00\)">
                  <c:v>5.03404545454545</c:v>
                </c:pt>
                <c:pt idx="324" formatCode="0.00_);[Red]\(0.00\)">
                  <c:v>5.03313636363636</c:v>
                </c:pt>
                <c:pt idx="325" formatCode="0.00_);[Red]\(0.00\)">
                  <c:v>5.0456363636363601</c:v>
                </c:pt>
                <c:pt idx="326" formatCode="0.00_);[Red]\(0.00\)">
                  <c:v>5.0301818181818199</c:v>
                </c:pt>
                <c:pt idx="327" formatCode="0.00_);[Red]\(0.00\)">
                  <c:v>5.0242727272727299</c:v>
                </c:pt>
                <c:pt idx="328" formatCode="0.00_);[Red]\(0.00\)">
                  <c:v>5.0242727272727299</c:v>
                </c:pt>
                <c:pt idx="329" formatCode="0.00_);[Red]\(0.00\)">
                  <c:v>4.9456363636363596</c:v>
                </c:pt>
                <c:pt idx="330" formatCode="0.00_);[Red]\(0.00\)">
                  <c:v>4.9456363636363596</c:v>
                </c:pt>
                <c:pt idx="331" formatCode="0.00_);[Red]\(0.00\)">
                  <c:v>4.8940000000000001</c:v>
                </c:pt>
                <c:pt idx="332" formatCode="0.00_);[Red]\(0.00\)">
                  <c:v>4.8940000000000001</c:v>
                </c:pt>
                <c:pt idx="333" formatCode="0.00_);[Red]\(0.00\)">
                  <c:v>4.89309090909091</c:v>
                </c:pt>
                <c:pt idx="334" formatCode="0.00_);[Red]\(0.00\)">
                  <c:v>4.83</c:v>
                </c:pt>
                <c:pt idx="335" formatCode="0.00_);[Red]\(0.00\)">
                  <c:v>4.8276363636363602</c:v>
                </c:pt>
                <c:pt idx="336" formatCode="0.00_);[Red]\(0.00\)">
                  <c:v>4.8201363636363599</c:v>
                </c:pt>
                <c:pt idx="337" formatCode="0.00_);[Red]\(0.00\)">
                  <c:v>4.8183181818181797</c:v>
                </c:pt>
                <c:pt idx="338" formatCode="0.00_);[Red]\(0.00\)">
                  <c:v>4.8158181818181802</c:v>
                </c:pt>
                <c:pt idx="339" formatCode="0.00_);[Red]\(0.00\)">
                  <c:v>4.7003636363636403</c:v>
                </c:pt>
                <c:pt idx="340" formatCode="0.00_);[Red]\(0.00\)">
                  <c:v>4.7003636363636403</c:v>
                </c:pt>
                <c:pt idx="341" formatCode="0.00_);[Red]\(0.00\)">
                  <c:v>4.7036363636363596</c:v>
                </c:pt>
                <c:pt idx="342" formatCode="0.00_);[Red]\(0.00\)">
                  <c:v>4.6838181818181797</c:v>
                </c:pt>
                <c:pt idx="343" formatCode="0.00_);[Red]\(0.00\)">
                  <c:v>4.6838181818181797</c:v>
                </c:pt>
                <c:pt idx="344" formatCode="0.00_);[Red]\(0.00\)">
                  <c:v>4.6638181818181801</c:v>
                </c:pt>
                <c:pt idx="345" formatCode="0.00_);[Red]\(0.00\)">
                  <c:v>4.6638181818181801</c:v>
                </c:pt>
                <c:pt idx="346" formatCode="0.00_);[Red]\(0.00\)">
                  <c:v>4.6638181818181801</c:v>
                </c:pt>
                <c:pt idx="347" formatCode="0.00_);[Red]\(0.00\)">
                  <c:v>4.6638181818181801</c:v>
                </c:pt>
                <c:pt idx="348" formatCode="0.00_);[Red]\(0.00\)">
                  <c:v>4.6638181818181801</c:v>
                </c:pt>
                <c:pt idx="349" formatCode="0.00_);[Red]\(0.00\)">
                  <c:v>4.6656363636363603</c:v>
                </c:pt>
                <c:pt idx="350" formatCode="0.00_);[Red]\(0.00\)">
                  <c:v>4.66236363636364</c:v>
                </c:pt>
                <c:pt idx="351" formatCode="0.00_);[Red]\(0.00\)">
                  <c:v>4.66236363636364</c:v>
                </c:pt>
                <c:pt idx="352" formatCode="0.00_);[Red]\(0.00\)">
                  <c:v>4.66236363636364</c:v>
                </c:pt>
                <c:pt idx="353" formatCode="0.00_);[Red]\(0.00\)">
                  <c:v>4.66236363636364</c:v>
                </c:pt>
                <c:pt idx="354" formatCode="0.00_);[Red]\(0.00\)">
                  <c:v>4.6123636363636402</c:v>
                </c:pt>
                <c:pt idx="355" formatCode="0.00_);[Red]\(0.00\)">
                  <c:v>4.5312727272727296</c:v>
                </c:pt>
                <c:pt idx="356" formatCode="0.00_);[Red]\(0.00\)">
                  <c:v>4.5276363636363604</c:v>
                </c:pt>
                <c:pt idx="357" formatCode="0.00_);[Red]\(0.00\)">
                  <c:v>4.4258181818181797</c:v>
                </c:pt>
                <c:pt idx="358" formatCode="0.00_);[Red]\(0.00\)">
                  <c:v>4.28581818181818</c:v>
                </c:pt>
                <c:pt idx="359" formatCode="0.00_);[Red]\(0.00\)">
                  <c:v>4.2658181818181804</c:v>
                </c:pt>
                <c:pt idx="360" formatCode="0.00_);[Red]\(0.00\)">
                  <c:v>4.2658181818181804</c:v>
                </c:pt>
                <c:pt idx="361" formatCode="0.00_);[Red]\(0.00\)">
                  <c:v>4.2549090909090896</c:v>
                </c:pt>
                <c:pt idx="362" formatCode="0.00_);[Red]\(0.00\)">
                  <c:v>4.2549090909090896</c:v>
                </c:pt>
                <c:pt idx="363" formatCode="0.00_);[Red]\(0.00\)">
                  <c:v>4.2667272727272696</c:v>
                </c:pt>
                <c:pt idx="364" formatCode="0.00_);[Red]\(0.00\)">
                  <c:v>4.2776363636363604</c:v>
                </c:pt>
              </c:numCache>
            </c:numRef>
          </c:val>
          <c:smooth val="0"/>
          <c:extLst>
            <c:ext xmlns:c16="http://schemas.microsoft.com/office/drawing/2014/chart" uri="{C3380CC4-5D6E-409C-BE32-E72D297353CC}">
              <c16:uniqueId val="{00000000-CA7E-4431-80A0-1A721F378092}"/>
            </c:ext>
          </c:extLst>
        </c:ser>
        <c:ser>
          <c:idx val="1"/>
          <c:order val="1"/>
          <c:tx>
            <c:strRef>
              <c:f>周均价走势图!$AL$1</c:f>
              <c:strCache>
                <c:ptCount val="1"/>
                <c:pt idx="0">
                  <c:v>2023年</c:v>
                </c:pt>
              </c:strCache>
            </c:strRef>
          </c:tx>
          <c:spPr>
            <a:ln w="19050" cap="rnd">
              <a:solidFill>
                <a:srgbClr val="BC0008"/>
              </a:solidFill>
              <a:prstDash val="solid"/>
              <a:round/>
            </a:ln>
            <a:effectLst/>
          </c:spPr>
          <c:marker>
            <c:symbol val="none"/>
          </c:marker>
          <c:cat>
            <c:numRef>
              <c:f>周均价走势图!$AJ$2:$AJ$366</c:f>
              <c:numCache>
                <c:formatCode>m"月"d"日";@</c:formatCode>
                <c:ptCount val="365"/>
                <c:pt idx="0">
                  <c:v>44562</c:v>
                </c:pt>
                <c:pt idx="1">
                  <c:v>44563</c:v>
                </c:pt>
                <c:pt idx="2">
                  <c:v>44564</c:v>
                </c:pt>
                <c:pt idx="3">
                  <c:v>44565</c:v>
                </c:pt>
                <c:pt idx="4">
                  <c:v>44566</c:v>
                </c:pt>
                <c:pt idx="5">
                  <c:v>44567</c:v>
                </c:pt>
                <c:pt idx="6">
                  <c:v>44568</c:v>
                </c:pt>
                <c:pt idx="7">
                  <c:v>44569</c:v>
                </c:pt>
                <c:pt idx="8">
                  <c:v>44570</c:v>
                </c:pt>
                <c:pt idx="9">
                  <c:v>44571</c:v>
                </c:pt>
                <c:pt idx="10">
                  <c:v>44572</c:v>
                </c:pt>
                <c:pt idx="11">
                  <c:v>44573</c:v>
                </c:pt>
                <c:pt idx="12">
                  <c:v>44574</c:v>
                </c:pt>
                <c:pt idx="13">
                  <c:v>44575</c:v>
                </c:pt>
                <c:pt idx="14">
                  <c:v>44576</c:v>
                </c:pt>
                <c:pt idx="15">
                  <c:v>44577</c:v>
                </c:pt>
                <c:pt idx="16">
                  <c:v>44578</c:v>
                </c:pt>
                <c:pt idx="17">
                  <c:v>44579</c:v>
                </c:pt>
                <c:pt idx="18">
                  <c:v>44580</c:v>
                </c:pt>
                <c:pt idx="19">
                  <c:v>44581</c:v>
                </c:pt>
                <c:pt idx="20">
                  <c:v>44582</c:v>
                </c:pt>
                <c:pt idx="21">
                  <c:v>44583</c:v>
                </c:pt>
                <c:pt idx="22">
                  <c:v>44584</c:v>
                </c:pt>
                <c:pt idx="23">
                  <c:v>44585</c:v>
                </c:pt>
                <c:pt idx="24">
                  <c:v>44586</c:v>
                </c:pt>
                <c:pt idx="25">
                  <c:v>44587</c:v>
                </c:pt>
                <c:pt idx="26">
                  <c:v>44588</c:v>
                </c:pt>
                <c:pt idx="27">
                  <c:v>44589</c:v>
                </c:pt>
                <c:pt idx="28">
                  <c:v>44590</c:v>
                </c:pt>
                <c:pt idx="29">
                  <c:v>44591</c:v>
                </c:pt>
                <c:pt idx="30">
                  <c:v>44592</c:v>
                </c:pt>
                <c:pt idx="31">
                  <c:v>44593</c:v>
                </c:pt>
                <c:pt idx="32">
                  <c:v>44594</c:v>
                </c:pt>
                <c:pt idx="33">
                  <c:v>44595</c:v>
                </c:pt>
                <c:pt idx="34">
                  <c:v>44596</c:v>
                </c:pt>
                <c:pt idx="35">
                  <c:v>44597</c:v>
                </c:pt>
                <c:pt idx="36">
                  <c:v>44598</c:v>
                </c:pt>
                <c:pt idx="37">
                  <c:v>44599</c:v>
                </c:pt>
                <c:pt idx="38">
                  <c:v>44600</c:v>
                </c:pt>
                <c:pt idx="39">
                  <c:v>44601</c:v>
                </c:pt>
                <c:pt idx="40">
                  <c:v>44602</c:v>
                </c:pt>
                <c:pt idx="41">
                  <c:v>44603</c:v>
                </c:pt>
                <c:pt idx="42">
                  <c:v>44604</c:v>
                </c:pt>
                <c:pt idx="43">
                  <c:v>44605</c:v>
                </c:pt>
                <c:pt idx="44">
                  <c:v>44606</c:v>
                </c:pt>
                <c:pt idx="45">
                  <c:v>44607</c:v>
                </c:pt>
                <c:pt idx="46">
                  <c:v>44608</c:v>
                </c:pt>
                <c:pt idx="47">
                  <c:v>44609</c:v>
                </c:pt>
                <c:pt idx="48">
                  <c:v>44610</c:v>
                </c:pt>
                <c:pt idx="49">
                  <c:v>44611</c:v>
                </c:pt>
                <c:pt idx="50">
                  <c:v>44612</c:v>
                </c:pt>
                <c:pt idx="51">
                  <c:v>44613</c:v>
                </c:pt>
                <c:pt idx="52">
                  <c:v>44614</c:v>
                </c:pt>
                <c:pt idx="53">
                  <c:v>44615</c:v>
                </c:pt>
                <c:pt idx="54">
                  <c:v>44616</c:v>
                </c:pt>
                <c:pt idx="55">
                  <c:v>44617</c:v>
                </c:pt>
                <c:pt idx="56">
                  <c:v>44618</c:v>
                </c:pt>
                <c:pt idx="57">
                  <c:v>44619</c:v>
                </c:pt>
                <c:pt idx="58">
                  <c:v>44620</c:v>
                </c:pt>
                <c:pt idx="59">
                  <c:v>44621</c:v>
                </c:pt>
                <c:pt idx="60">
                  <c:v>44622</c:v>
                </c:pt>
                <c:pt idx="61">
                  <c:v>44623</c:v>
                </c:pt>
                <c:pt idx="62">
                  <c:v>44624</c:v>
                </c:pt>
                <c:pt idx="63">
                  <c:v>44625</c:v>
                </c:pt>
                <c:pt idx="64">
                  <c:v>44626</c:v>
                </c:pt>
                <c:pt idx="65">
                  <c:v>44627</c:v>
                </c:pt>
                <c:pt idx="66">
                  <c:v>44628</c:v>
                </c:pt>
                <c:pt idx="67">
                  <c:v>44629</c:v>
                </c:pt>
                <c:pt idx="68">
                  <c:v>44630</c:v>
                </c:pt>
                <c:pt idx="69">
                  <c:v>44631</c:v>
                </c:pt>
                <c:pt idx="70">
                  <c:v>44632</c:v>
                </c:pt>
                <c:pt idx="71">
                  <c:v>44633</c:v>
                </c:pt>
                <c:pt idx="72">
                  <c:v>44634</c:v>
                </c:pt>
                <c:pt idx="73">
                  <c:v>44635</c:v>
                </c:pt>
                <c:pt idx="74">
                  <c:v>44636</c:v>
                </c:pt>
                <c:pt idx="75">
                  <c:v>44637</c:v>
                </c:pt>
                <c:pt idx="76">
                  <c:v>44638</c:v>
                </c:pt>
                <c:pt idx="77">
                  <c:v>44639</c:v>
                </c:pt>
                <c:pt idx="78">
                  <c:v>44640</c:v>
                </c:pt>
                <c:pt idx="79">
                  <c:v>44641</c:v>
                </c:pt>
                <c:pt idx="80">
                  <c:v>44642</c:v>
                </c:pt>
                <c:pt idx="81">
                  <c:v>44643</c:v>
                </c:pt>
                <c:pt idx="82">
                  <c:v>44644</c:v>
                </c:pt>
                <c:pt idx="83">
                  <c:v>44645</c:v>
                </c:pt>
                <c:pt idx="84">
                  <c:v>44646</c:v>
                </c:pt>
                <c:pt idx="85">
                  <c:v>44647</c:v>
                </c:pt>
                <c:pt idx="86">
                  <c:v>44648</c:v>
                </c:pt>
                <c:pt idx="87">
                  <c:v>44649</c:v>
                </c:pt>
                <c:pt idx="88">
                  <c:v>44650</c:v>
                </c:pt>
                <c:pt idx="89">
                  <c:v>44651</c:v>
                </c:pt>
                <c:pt idx="90">
                  <c:v>44652</c:v>
                </c:pt>
                <c:pt idx="91">
                  <c:v>44653</c:v>
                </c:pt>
                <c:pt idx="92">
                  <c:v>44654</c:v>
                </c:pt>
                <c:pt idx="93">
                  <c:v>44655</c:v>
                </c:pt>
                <c:pt idx="94">
                  <c:v>44656</c:v>
                </c:pt>
                <c:pt idx="95">
                  <c:v>44657</c:v>
                </c:pt>
                <c:pt idx="96">
                  <c:v>44658</c:v>
                </c:pt>
                <c:pt idx="97">
                  <c:v>44659</c:v>
                </c:pt>
                <c:pt idx="98">
                  <c:v>44660</c:v>
                </c:pt>
                <c:pt idx="99">
                  <c:v>44661</c:v>
                </c:pt>
                <c:pt idx="100">
                  <c:v>44662</c:v>
                </c:pt>
                <c:pt idx="101">
                  <c:v>44663</c:v>
                </c:pt>
                <c:pt idx="102">
                  <c:v>44664</c:v>
                </c:pt>
                <c:pt idx="103">
                  <c:v>44665</c:v>
                </c:pt>
                <c:pt idx="104">
                  <c:v>44666</c:v>
                </c:pt>
                <c:pt idx="105">
                  <c:v>44667</c:v>
                </c:pt>
                <c:pt idx="106">
                  <c:v>44668</c:v>
                </c:pt>
                <c:pt idx="107">
                  <c:v>44669</c:v>
                </c:pt>
                <c:pt idx="108">
                  <c:v>44670</c:v>
                </c:pt>
                <c:pt idx="109">
                  <c:v>44671</c:v>
                </c:pt>
                <c:pt idx="110">
                  <c:v>44672</c:v>
                </c:pt>
                <c:pt idx="111">
                  <c:v>44673</c:v>
                </c:pt>
                <c:pt idx="112">
                  <c:v>44674</c:v>
                </c:pt>
                <c:pt idx="113">
                  <c:v>44675</c:v>
                </c:pt>
                <c:pt idx="114">
                  <c:v>44676</c:v>
                </c:pt>
                <c:pt idx="115">
                  <c:v>44677</c:v>
                </c:pt>
                <c:pt idx="116">
                  <c:v>44678</c:v>
                </c:pt>
                <c:pt idx="117">
                  <c:v>44679</c:v>
                </c:pt>
                <c:pt idx="118">
                  <c:v>44680</c:v>
                </c:pt>
                <c:pt idx="119">
                  <c:v>44681</c:v>
                </c:pt>
                <c:pt idx="120">
                  <c:v>44682</c:v>
                </c:pt>
                <c:pt idx="121">
                  <c:v>44683</c:v>
                </c:pt>
                <c:pt idx="122">
                  <c:v>44684</c:v>
                </c:pt>
                <c:pt idx="123">
                  <c:v>44685</c:v>
                </c:pt>
                <c:pt idx="124">
                  <c:v>44686</c:v>
                </c:pt>
                <c:pt idx="125">
                  <c:v>44687</c:v>
                </c:pt>
                <c:pt idx="126">
                  <c:v>44688</c:v>
                </c:pt>
                <c:pt idx="127">
                  <c:v>44689</c:v>
                </c:pt>
                <c:pt idx="128">
                  <c:v>44690</c:v>
                </c:pt>
                <c:pt idx="129">
                  <c:v>44691</c:v>
                </c:pt>
                <c:pt idx="130">
                  <c:v>44692</c:v>
                </c:pt>
                <c:pt idx="131">
                  <c:v>44693</c:v>
                </c:pt>
                <c:pt idx="132">
                  <c:v>44694</c:v>
                </c:pt>
                <c:pt idx="133">
                  <c:v>44695</c:v>
                </c:pt>
                <c:pt idx="134">
                  <c:v>44696</c:v>
                </c:pt>
                <c:pt idx="135">
                  <c:v>44697</c:v>
                </c:pt>
                <c:pt idx="136">
                  <c:v>44698</c:v>
                </c:pt>
                <c:pt idx="137">
                  <c:v>44699</c:v>
                </c:pt>
                <c:pt idx="138">
                  <c:v>44700</c:v>
                </c:pt>
                <c:pt idx="139">
                  <c:v>44701</c:v>
                </c:pt>
                <c:pt idx="140">
                  <c:v>44702</c:v>
                </c:pt>
                <c:pt idx="141">
                  <c:v>44703</c:v>
                </c:pt>
                <c:pt idx="142">
                  <c:v>44704</c:v>
                </c:pt>
                <c:pt idx="143">
                  <c:v>44705</c:v>
                </c:pt>
                <c:pt idx="144">
                  <c:v>44706</c:v>
                </c:pt>
                <c:pt idx="145">
                  <c:v>44707</c:v>
                </c:pt>
                <c:pt idx="146">
                  <c:v>44708</c:v>
                </c:pt>
                <c:pt idx="147">
                  <c:v>44709</c:v>
                </c:pt>
                <c:pt idx="148">
                  <c:v>44710</c:v>
                </c:pt>
                <c:pt idx="149">
                  <c:v>44711</c:v>
                </c:pt>
                <c:pt idx="150">
                  <c:v>44712</c:v>
                </c:pt>
                <c:pt idx="151">
                  <c:v>44713</c:v>
                </c:pt>
                <c:pt idx="152">
                  <c:v>44714</c:v>
                </c:pt>
                <c:pt idx="153">
                  <c:v>44715</c:v>
                </c:pt>
                <c:pt idx="154">
                  <c:v>44716</c:v>
                </c:pt>
                <c:pt idx="155">
                  <c:v>44717</c:v>
                </c:pt>
                <c:pt idx="156">
                  <c:v>44718</c:v>
                </c:pt>
                <c:pt idx="157">
                  <c:v>44719</c:v>
                </c:pt>
                <c:pt idx="158">
                  <c:v>44720</c:v>
                </c:pt>
                <c:pt idx="159">
                  <c:v>44721</c:v>
                </c:pt>
                <c:pt idx="160">
                  <c:v>44722</c:v>
                </c:pt>
                <c:pt idx="161">
                  <c:v>44723</c:v>
                </c:pt>
                <c:pt idx="162">
                  <c:v>44724</c:v>
                </c:pt>
                <c:pt idx="163">
                  <c:v>44725</c:v>
                </c:pt>
                <c:pt idx="164">
                  <c:v>44726</c:v>
                </c:pt>
                <c:pt idx="165">
                  <c:v>44727</c:v>
                </c:pt>
                <c:pt idx="166">
                  <c:v>44728</c:v>
                </c:pt>
                <c:pt idx="167">
                  <c:v>44729</c:v>
                </c:pt>
                <c:pt idx="168">
                  <c:v>44730</c:v>
                </c:pt>
                <c:pt idx="169">
                  <c:v>44731</c:v>
                </c:pt>
                <c:pt idx="170">
                  <c:v>44732</c:v>
                </c:pt>
                <c:pt idx="171">
                  <c:v>44733</c:v>
                </c:pt>
                <c:pt idx="172">
                  <c:v>44734</c:v>
                </c:pt>
                <c:pt idx="173">
                  <c:v>44735</c:v>
                </c:pt>
                <c:pt idx="174">
                  <c:v>44736</c:v>
                </c:pt>
                <c:pt idx="175">
                  <c:v>44737</c:v>
                </c:pt>
                <c:pt idx="176">
                  <c:v>44738</c:v>
                </c:pt>
                <c:pt idx="177">
                  <c:v>44739</c:v>
                </c:pt>
                <c:pt idx="178">
                  <c:v>44740</c:v>
                </c:pt>
                <c:pt idx="179">
                  <c:v>44741</c:v>
                </c:pt>
                <c:pt idx="180">
                  <c:v>44742</c:v>
                </c:pt>
                <c:pt idx="181">
                  <c:v>44743</c:v>
                </c:pt>
                <c:pt idx="182">
                  <c:v>44744</c:v>
                </c:pt>
                <c:pt idx="183">
                  <c:v>44745</c:v>
                </c:pt>
                <c:pt idx="184">
                  <c:v>44746</c:v>
                </c:pt>
                <c:pt idx="185">
                  <c:v>44747</c:v>
                </c:pt>
                <c:pt idx="186">
                  <c:v>44748</c:v>
                </c:pt>
                <c:pt idx="187">
                  <c:v>44749</c:v>
                </c:pt>
                <c:pt idx="188">
                  <c:v>44750</c:v>
                </c:pt>
                <c:pt idx="189">
                  <c:v>44751</c:v>
                </c:pt>
                <c:pt idx="190">
                  <c:v>44752</c:v>
                </c:pt>
                <c:pt idx="191">
                  <c:v>44753</c:v>
                </c:pt>
                <c:pt idx="192">
                  <c:v>44754</c:v>
                </c:pt>
                <c:pt idx="193">
                  <c:v>44755</c:v>
                </c:pt>
                <c:pt idx="194">
                  <c:v>44756</c:v>
                </c:pt>
                <c:pt idx="195">
                  <c:v>44757</c:v>
                </c:pt>
                <c:pt idx="196">
                  <c:v>44758</c:v>
                </c:pt>
                <c:pt idx="197">
                  <c:v>44759</c:v>
                </c:pt>
                <c:pt idx="198">
                  <c:v>44760</c:v>
                </c:pt>
                <c:pt idx="199">
                  <c:v>44761</c:v>
                </c:pt>
                <c:pt idx="200">
                  <c:v>44762</c:v>
                </c:pt>
                <c:pt idx="201">
                  <c:v>44763</c:v>
                </c:pt>
                <c:pt idx="202">
                  <c:v>44764</c:v>
                </c:pt>
                <c:pt idx="203">
                  <c:v>44765</c:v>
                </c:pt>
                <c:pt idx="204">
                  <c:v>44766</c:v>
                </c:pt>
                <c:pt idx="205">
                  <c:v>44767</c:v>
                </c:pt>
                <c:pt idx="206">
                  <c:v>44768</c:v>
                </c:pt>
                <c:pt idx="207">
                  <c:v>44769</c:v>
                </c:pt>
                <c:pt idx="208">
                  <c:v>44770</c:v>
                </c:pt>
                <c:pt idx="209">
                  <c:v>44771</c:v>
                </c:pt>
                <c:pt idx="210">
                  <c:v>44772</c:v>
                </c:pt>
                <c:pt idx="211">
                  <c:v>44773</c:v>
                </c:pt>
                <c:pt idx="212">
                  <c:v>44774</c:v>
                </c:pt>
                <c:pt idx="213">
                  <c:v>44775</c:v>
                </c:pt>
                <c:pt idx="214">
                  <c:v>44776</c:v>
                </c:pt>
                <c:pt idx="215">
                  <c:v>44777</c:v>
                </c:pt>
                <c:pt idx="216">
                  <c:v>44778</c:v>
                </c:pt>
                <c:pt idx="217">
                  <c:v>44779</c:v>
                </c:pt>
                <c:pt idx="218">
                  <c:v>44780</c:v>
                </c:pt>
                <c:pt idx="219">
                  <c:v>44781</c:v>
                </c:pt>
                <c:pt idx="220">
                  <c:v>44782</c:v>
                </c:pt>
                <c:pt idx="221">
                  <c:v>44783</c:v>
                </c:pt>
                <c:pt idx="222">
                  <c:v>44784</c:v>
                </c:pt>
                <c:pt idx="223">
                  <c:v>44785</c:v>
                </c:pt>
                <c:pt idx="224">
                  <c:v>44786</c:v>
                </c:pt>
                <c:pt idx="225">
                  <c:v>44787</c:v>
                </c:pt>
                <c:pt idx="226">
                  <c:v>44788</c:v>
                </c:pt>
                <c:pt idx="227">
                  <c:v>44789</c:v>
                </c:pt>
                <c:pt idx="228">
                  <c:v>44790</c:v>
                </c:pt>
                <c:pt idx="229">
                  <c:v>44791</c:v>
                </c:pt>
                <c:pt idx="230">
                  <c:v>44792</c:v>
                </c:pt>
                <c:pt idx="231">
                  <c:v>44793</c:v>
                </c:pt>
                <c:pt idx="232">
                  <c:v>44794</c:v>
                </c:pt>
                <c:pt idx="233">
                  <c:v>44795</c:v>
                </c:pt>
                <c:pt idx="234">
                  <c:v>44796</c:v>
                </c:pt>
                <c:pt idx="235">
                  <c:v>44797</c:v>
                </c:pt>
                <c:pt idx="236">
                  <c:v>44798</c:v>
                </c:pt>
                <c:pt idx="237">
                  <c:v>44799</c:v>
                </c:pt>
                <c:pt idx="238">
                  <c:v>44800</c:v>
                </c:pt>
                <c:pt idx="239">
                  <c:v>44801</c:v>
                </c:pt>
                <c:pt idx="240">
                  <c:v>44802</c:v>
                </c:pt>
                <c:pt idx="241">
                  <c:v>44803</c:v>
                </c:pt>
                <c:pt idx="242">
                  <c:v>44804</c:v>
                </c:pt>
                <c:pt idx="243">
                  <c:v>44805</c:v>
                </c:pt>
                <c:pt idx="244">
                  <c:v>44806</c:v>
                </c:pt>
                <c:pt idx="245">
                  <c:v>44807</c:v>
                </c:pt>
                <c:pt idx="246">
                  <c:v>44808</c:v>
                </c:pt>
                <c:pt idx="247">
                  <c:v>44809</c:v>
                </c:pt>
                <c:pt idx="248">
                  <c:v>44810</c:v>
                </c:pt>
                <c:pt idx="249">
                  <c:v>44811</c:v>
                </c:pt>
                <c:pt idx="250">
                  <c:v>44812</c:v>
                </c:pt>
                <c:pt idx="251">
                  <c:v>44813</c:v>
                </c:pt>
                <c:pt idx="252">
                  <c:v>44814</c:v>
                </c:pt>
                <c:pt idx="253">
                  <c:v>44815</c:v>
                </c:pt>
                <c:pt idx="254">
                  <c:v>44816</c:v>
                </c:pt>
                <c:pt idx="255">
                  <c:v>44817</c:v>
                </c:pt>
                <c:pt idx="256">
                  <c:v>44818</c:v>
                </c:pt>
                <c:pt idx="257">
                  <c:v>44819</c:v>
                </c:pt>
                <c:pt idx="258">
                  <c:v>44820</c:v>
                </c:pt>
                <c:pt idx="259">
                  <c:v>44821</c:v>
                </c:pt>
                <c:pt idx="260">
                  <c:v>44822</c:v>
                </c:pt>
                <c:pt idx="261">
                  <c:v>44823</c:v>
                </c:pt>
                <c:pt idx="262">
                  <c:v>44824</c:v>
                </c:pt>
                <c:pt idx="263">
                  <c:v>44825</c:v>
                </c:pt>
                <c:pt idx="264">
                  <c:v>44826</c:v>
                </c:pt>
                <c:pt idx="265">
                  <c:v>44827</c:v>
                </c:pt>
                <c:pt idx="266">
                  <c:v>44828</c:v>
                </c:pt>
                <c:pt idx="267">
                  <c:v>44829</c:v>
                </c:pt>
                <c:pt idx="268">
                  <c:v>44830</c:v>
                </c:pt>
                <c:pt idx="269">
                  <c:v>44831</c:v>
                </c:pt>
                <c:pt idx="270">
                  <c:v>44832</c:v>
                </c:pt>
                <c:pt idx="271">
                  <c:v>44833</c:v>
                </c:pt>
                <c:pt idx="272">
                  <c:v>44834</c:v>
                </c:pt>
                <c:pt idx="273">
                  <c:v>44835</c:v>
                </c:pt>
                <c:pt idx="274">
                  <c:v>44836</c:v>
                </c:pt>
                <c:pt idx="275">
                  <c:v>44837</c:v>
                </c:pt>
                <c:pt idx="276">
                  <c:v>44838</c:v>
                </c:pt>
                <c:pt idx="277">
                  <c:v>44839</c:v>
                </c:pt>
                <c:pt idx="278">
                  <c:v>44840</c:v>
                </c:pt>
                <c:pt idx="279">
                  <c:v>44841</c:v>
                </c:pt>
                <c:pt idx="280">
                  <c:v>44842</c:v>
                </c:pt>
                <c:pt idx="281">
                  <c:v>44843</c:v>
                </c:pt>
                <c:pt idx="282">
                  <c:v>44844</c:v>
                </c:pt>
                <c:pt idx="283">
                  <c:v>44845</c:v>
                </c:pt>
                <c:pt idx="284">
                  <c:v>44846</c:v>
                </c:pt>
                <c:pt idx="285">
                  <c:v>44847</c:v>
                </c:pt>
                <c:pt idx="286">
                  <c:v>44848</c:v>
                </c:pt>
                <c:pt idx="287">
                  <c:v>44849</c:v>
                </c:pt>
                <c:pt idx="288">
                  <c:v>44850</c:v>
                </c:pt>
                <c:pt idx="289">
                  <c:v>44851</c:v>
                </c:pt>
                <c:pt idx="290">
                  <c:v>44852</c:v>
                </c:pt>
                <c:pt idx="291">
                  <c:v>44853</c:v>
                </c:pt>
                <c:pt idx="292">
                  <c:v>44854</c:v>
                </c:pt>
                <c:pt idx="293">
                  <c:v>44855</c:v>
                </c:pt>
                <c:pt idx="294">
                  <c:v>44856</c:v>
                </c:pt>
                <c:pt idx="295">
                  <c:v>44857</c:v>
                </c:pt>
                <c:pt idx="296">
                  <c:v>44858</c:v>
                </c:pt>
                <c:pt idx="297">
                  <c:v>44859</c:v>
                </c:pt>
                <c:pt idx="298">
                  <c:v>44860</c:v>
                </c:pt>
                <c:pt idx="299">
                  <c:v>44861</c:v>
                </c:pt>
                <c:pt idx="300">
                  <c:v>44862</c:v>
                </c:pt>
                <c:pt idx="301">
                  <c:v>44863</c:v>
                </c:pt>
                <c:pt idx="302">
                  <c:v>44864</c:v>
                </c:pt>
                <c:pt idx="303">
                  <c:v>44865</c:v>
                </c:pt>
                <c:pt idx="304">
                  <c:v>44866</c:v>
                </c:pt>
                <c:pt idx="305">
                  <c:v>44867</c:v>
                </c:pt>
                <c:pt idx="306">
                  <c:v>44868</c:v>
                </c:pt>
                <c:pt idx="307">
                  <c:v>44869</c:v>
                </c:pt>
                <c:pt idx="308">
                  <c:v>44870</c:v>
                </c:pt>
                <c:pt idx="309">
                  <c:v>44871</c:v>
                </c:pt>
                <c:pt idx="310">
                  <c:v>44872</c:v>
                </c:pt>
                <c:pt idx="311">
                  <c:v>44873</c:v>
                </c:pt>
                <c:pt idx="312">
                  <c:v>44874</c:v>
                </c:pt>
                <c:pt idx="313">
                  <c:v>44875</c:v>
                </c:pt>
                <c:pt idx="314">
                  <c:v>44876</c:v>
                </c:pt>
                <c:pt idx="315">
                  <c:v>44877</c:v>
                </c:pt>
                <c:pt idx="316">
                  <c:v>44878</c:v>
                </c:pt>
                <c:pt idx="317">
                  <c:v>44879</c:v>
                </c:pt>
                <c:pt idx="318">
                  <c:v>44880</c:v>
                </c:pt>
                <c:pt idx="319">
                  <c:v>44881</c:v>
                </c:pt>
                <c:pt idx="320">
                  <c:v>44882</c:v>
                </c:pt>
                <c:pt idx="321">
                  <c:v>44883</c:v>
                </c:pt>
                <c:pt idx="322">
                  <c:v>44884</c:v>
                </c:pt>
                <c:pt idx="323">
                  <c:v>44885</c:v>
                </c:pt>
                <c:pt idx="324">
                  <c:v>44886</c:v>
                </c:pt>
                <c:pt idx="325">
                  <c:v>44887</c:v>
                </c:pt>
                <c:pt idx="326">
                  <c:v>44888</c:v>
                </c:pt>
                <c:pt idx="327">
                  <c:v>44889</c:v>
                </c:pt>
                <c:pt idx="328">
                  <c:v>44890</c:v>
                </c:pt>
                <c:pt idx="329">
                  <c:v>44891</c:v>
                </c:pt>
                <c:pt idx="330">
                  <c:v>44892</c:v>
                </c:pt>
                <c:pt idx="331">
                  <c:v>44893</c:v>
                </c:pt>
                <c:pt idx="332">
                  <c:v>44894</c:v>
                </c:pt>
                <c:pt idx="333">
                  <c:v>44895</c:v>
                </c:pt>
                <c:pt idx="334">
                  <c:v>44896</c:v>
                </c:pt>
                <c:pt idx="335">
                  <c:v>44897</c:v>
                </c:pt>
                <c:pt idx="336">
                  <c:v>44898</c:v>
                </c:pt>
                <c:pt idx="337">
                  <c:v>44899</c:v>
                </c:pt>
                <c:pt idx="338">
                  <c:v>44900</c:v>
                </c:pt>
                <c:pt idx="339">
                  <c:v>44901</c:v>
                </c:pt>
                <c:pt idx="340">
                  <c:v>44902</c:v>
                </c:pt>
                <c:pt idx="341">
                  <c:v>44903</c:v>
                </c:pt>
                <c:pt idx="342">
                  <c:v>44904</c:v>
                </c:pt>
                <c:pt idx="343">
                  <c:v>44905</c:v>
                </c:pt>
                <c:pt idx="344">
                  <c:v>44906</c:v>
                </c:pt>
                <c:pt idx="345">
                  <c:v>44907</c:v>
                </c:pt>
                <c:pt idx="346">
                  <c:v>44908</c:v>
                </c:pt>
                <c:pt idx="347">
                  <c:v>44909</c:v>
                </c:pt>
                <c:pt idx="348">
                  <c:v>44910</c:v>
                </c:pt>
                <c:pt idx="349">
                  <c:v>44911</c:v>
                </c:pt>
                <c:pt idx="350">
                  <c:v>44912</c:v>
                </c:pt>
                <c:pt idx="351">
                  <c:v>44913</c:v>
                </c:pt>
                <c:pt idx="352">
                  <c:v>44914</c:v>
                </c:pt>
                <c:pt idx="353">
                  <c:v>44915</c:v>
                </c:pt>
                <c:pt idx="354">
                  <c:v>44916</c:v>
                </c:pt>
                <c:pt idx="355">
                  <c:v>44917</c:v>
                </c:pt>
                <c:pt idx="356">
                  <c:v>44918</c:v>
                </c:pt>
                <c:pt idx="357">
                  <c:v>44919</c:v>
                </c:pt>
                <c:pt idx="358">
                  <c:v>44920</c:v>
                </c:pt>
                <c:pt idx="359">
                  <c:v>44921</c:v>
                </c:pt>
                <c:pt idx="360">
                  <c:v>44922</c:v>
                </c:pt>
                <c:pt idx="361">
                  <c:v>44923</c:v>
                </c:pt>
                <c:pt idx="362">
                  <c:v>44924</c:v>
                </c:pt>
                <c:pt idx="363">
                  <c:v>44925</c:v>
                </c:pt>
                <c:pt idx="364">
                  <c:v>44926</c:v>
                </c:pt>
              </c:numCache>
            </c:numRef>
          </c:cat>
          <c:val>
            <c:numRef>
              <c:f>周均价走势图!$AL$2:$AL$366</c:f>
              <c:numCache>
                <c:formatCode>0.00_);[Red]\(0.00\)</c:formatCode>
                <c:ptCount val="365"/>
                <c:pt idx="0">
                  <c:v>4.2785454545454504</c:v>
                </c:pt>
                <c:pt idx="1">
                  <c:v>4.2785454545454504</c:v>
                </c:pt>
                <c:pt idx="2">
                  <c:v>4.2894545454545403</c:v>
                </c:pt>
                <c:pt idx="3">
                  <c:v>4.2894545454545403</c:v>
                </c:pt>
                <c:pt idx="4">
                  <c:v>4.2903636363636402</c:v>
                </c:pt>
                <c:pt idx="5">
                  <c:v>4.3312727272727303</c:v>
                </c:pt>
                <c:pt idx="6">
                  <c:v>4.3312727272727303</c:v>
                </c:pt>
                <c:pt idx="7">
                  <c:v>4.3312727272727303</c:v>
                </c:pt>
                <c:pt idx="8">
                  <c:v>4.3312727272727303</c:v>
                </c:pt>
                <c:pt idx="9">
                  <c:v>4.3330909090909104</c:v>
                </c:pt>
                <c:pt idx="10">
                  <c:v>4.3339999999999996</c:v>
                </c:pt>
                <c:pt idx="11">
                  <c:v>4.3349090909090897</c:v>
                </c:pt>
                <c:pt idx="12">
                  <c:v>4.3349090909090897</c:v>
                </c:pt>
                <c:pt idx="13">
                  <c:v>4.3349090909090897</c:v>
                </c:pt>
                <c:pt idx="14">
                  <c:v>4.3349090909090897</c:v>
                </c:pt>
                <c:pt idx="15">
                  <c:v>4.3349090909090897</c:v>
                </c:pt>
                <c:pt idx="16">
                  <c:v>4.3349090909090897</c:v>
                </c:pt>
                <c:pt idx="17">
                  <c:v>4.3349090909090897</c:v>
                </c:pt>
                <c:pt idx="18">
                  <c:v>4.3349090909090897</c:v>
                </c:pt>
                <c:pt idx="19">
                  <c:v>4.3349090909090897</c:v>
                </c:pt>
                <c:pt idx="20">
                  <c:v>4.3349090909090897</c:v>
                </c:pt>
                <c:pt idx="21">
                  <c:v>4.3349090909090897</c:v>
                </c:pt>
                <c:pt idx="22">
                  <c:v>4.3349090909090897</c:v>
                </c:pt>
                <c:pt idx="23">
                  <c:v>4.3349090909090897</c:v>
                </c:pt>
                <c:pt idx="24">
                  <c:v>4.3349090909090897</c:v>
                </c:pt>
                <c:pt idx="25">
                  <c:v>4.3349090909090897</c:v>
                </c:pt>
                <c:pt idx="26">
                  <c:v>4.3349090909090897</c:v>
                </c:pt>
                <c:pt idx="27">
                  <c:v>4.3349090909090897</c:v>
                </c:pt>
                <c:pt idx="28">
                  <c:v>4.3349090909090897</c:v>
                </c:pt>
                <c:pt idx="29">
                  <c:v>4.3752727272727299</c:v>
                </c:pt>
                <c:pt idx="30">
                  <c:v>4.4178181818181796</c:v>
                </c:pt>
                <c:pt idx="31">
                  <c:v>4.516</c:v>
                </c:pt>
                <c:pt idx="32">
                  <c:v>4.516</c:v>
                </c:pt>
                <c:pt idx="33">
                  <c:v>4.516</c:v>
                </c:pt>
                <c:pt idx="34">
                  <c:v>4.6260000000000003</c:v>
                </c:pt>
                <c:pt idx="35">
                  <c:v>4.8778181818181796</c:v>
                </c:pt>
                <c:pt idx="36">
                  <c:v>4.8778181818181796</c:v>
                </c:pt>
                <c:pt idx="37">
                  <c:v>4.8778181818181796</c:v>
                </c:pt>
                <c:pt idx="38">
                  <c:v>4.8778181818181796</c:v>
                </c:pt>
                <c:pt idx="39">
                  <c:v>4.8778181818181796</c:v>
                </c:pt>
                <c:pt idx="40">
                  <c:v>4.9119999999999999</c:v>
                </c:pt>
                <c:pt idx="41">
                  <c:v>4.9437272727272701</c:v>
                </c:pt>
                <c:pt idx="42">
                  <c:v>5.0137272727272704</c:v>
                </c:pt>
                <c:pt idx="43">
                  <c:v>5.0137272727272704</c:v>
                </c:pt>
                <c:pt idx="44">
                  <c:v>5.0082727272727299</c:v>
                </c:pt>
                <c:pt idx="45">
                  <c:v>5.0120909090909098</c:v>
                </c:pt>
                <c:pt idx="46">
                  <c:v>5.0137272727272704</c:v>
                </c:pt>
                <c:pt idx="47" formatCode="0.00_ ">
                  <c:v>5.0137272727272704</c:v>
                </c:pt>
                <c:pt idx="48" formatCode="0.00_ ">
                  <c:v>5.0137272727272704</c:v>
                </c:pt>
                <c:pt idx="49" formatCode="0.00_ ">
                  <c:v>5.0137272727272704</c:v>
                </c:pt>
                <c:pt idx="50" formatCode="0.00_ ">
                  <c:v>5.0137272727272704</c:v>
                </c:pt>
                <c:pt idx="51" formatCode="0.00_ ">
                  <c:v>5.0146363636363596</c:v>
                </c:pt>
                <c:pt idx="52" formatCode="0.00_ ">
                  <c:v>5.0801818181818197</c:v>
                </c:pt>
                <c:pt idx="53">
                  <c:v>5.1010909090909102</c:v>
                </c:pt>
                <c:pt idx="54">
                  <c:v>5.1010909090909102</c:v>
                </c:pt>
                <c:pt idx="55">
                  <c:v>5.1210909090909098</c:v>
                </c:pt>
                <c:pt idx="56">
                  <c:v>5.1210909090909098</c:v>
                </c:pt>
                <c:pt idx="57">
                  <c:v>5.1210909090909098</c:v>
                </c:pt>
                <c:pt idx="58">
                  <c:v>5.1210909090909098</c:v>
                </c:pt>
                <c:pt idx="59">
                  <c:v>5.1210909090909098</c:v>
                </c:pt>
                <c:pt idx="60">
                  <c:v>5.1210909090909098</c:v>
                </c:pt>
                <c:pt idx="61">
                  <c:v>5.13</c:v>
                </c:pt>
                <c:pt idx="62">
                  <c:v>5.1210909090909098</c:v>
                </c:pt>
                <c:pt idx="63">
                  <c:v>5.13</c:v>
                </c:pt>
                <c:pt idx="64">
                  <c:v>5.14</c:v>
                </c:pt>
                <c:pt idx="65">
                  <c:v>5.1210909090909098</c:v>
                </c:pt>
                <c:pt idx="66">
                  <c:v>5.1210909090909098</c:v>
                </c:pt>
                <c:pt idx="67">
                  <c:v>5.1210909090909098</c:v>
                </c:pt>
                <c:pt idx="68">
                  <c:v>5.35159090909091</c:v>
                </c:pt>
                <c:pt idx="69">
                  <c:v>5.3521363636363635</c:v>
                </c:pt>
                <c:pt idx="70">
                  <c:v>5.3521363636363635</c:v>
                </c:pt>
                <c:pt idx="71">
                  <c:v>5.3746363636363643</c:v>
                </c:pt>
                <c:pt idx="72">
                  <c:v>5.3509090909090915</c:v>
                </c:pt>
                <c:pt idx="73">
                  <c:v>5.3509090909090915</c:v>
                </c:pt>
                <c:pt idx="74">
                  <c:v>5.3509090909090915</c:v>
                </c:pt>
                <c:pt idx="75">
                  <c:v>5.3134090909090919</c:v>
                </c:pt>
                <c:pt idx="76">
                  <c:v>5.2283636363636363</c:v>
                </c:pt>
                <c:pt idx="77">
                  <c:v>5.1483636363636363</c:v>
                </c:pt>
                <c:pt idx="78">
                  <c:v>5.1483636363636363</c:v>
                </c:pt>
                <c:pt idx="79">
                  <c:v>5.1483636363636363</c:v>
                </c:pt>
                <c:pt idx="80">
                  <c:v>5.1483636363636363</c:v>
                </c:pt>
                <c:pt idx="81">
                  <c:v>5.1483636363636363</c:v>
                </c:pt>
                <c:pt idx="82">
                  <c:v>5.266</c:v>
                </c:pt>
                <c:pt idx="83">
                  <c:v>5.266</c:v>
                </c:pt>
                <c:pt idx="84">
                  <c:v>5.266</c:v>
                </c:pt>
                <c:pt idx="85">
                  <c:v>5.266</c:v>
                </c:pt>
                <c:pt idx="86">
                  <c:v>5.266</c:v>
                </c:pt>
                <c:pt idx="87">
                  <c:v>5.266</c:v>
                </c:pt>
                <c:pt idx="88">
                  <c:v>5.2560000000000002</c:v>
                </c:pt>
                <c:pt idx="89">
                  <c:v>5.2560000000000002</c:v>
                </c:pt>
                <c:pt idx="90">
                  <c:v>5.2414545454545465</c:v>
                </c:pt>
                <c:pt idx="91">
                  <c:v>5.2414545454545465</c:v>
                </c:pt>
                <c:pt idx="92">
                  <c:v>5.1976363636363629</c:v>
                </c:pt>
                <c:pt idx="93">
                  <c:v>5.1976363636363629</c:v>
                </c:pt>
                <c:pt idx="94">
                  <c:v>5.1976363636363629</c:v>
                </c:pt>
                <c:pt idx="95">
                  <c:v>5.1976363636363629</c:v>
                </c:pt>
                <c:pt idx="96">
                  <c:v>5.0955909090909106</c:v>
                </c:pt>
                <c:pt idx="97">
                  <c:v>5.0955909090909106</c:v>
                </c:pt>
                <c:pt idx="98">
                  <c:v>5.06309090909091</c:v>
                </c:pt>
                <c:pt idx="99">
                  <c:v>5.1303636363636356</c:v>
                </c:pt>
                <c:pt idx="100">
                  <c:v>5.1303636363636356</c:v>
                </c:pt>
                <c:pt idx="101">
                  <c:v>5.1303636363636356</c:v>
                </c:pt>
                <c:pt idx="102">
                  <c:v>5.1203636363636367</c:v>
                </c:pt>
              </c:numCache>
            </c:numRef>
          </c:val>
          <c:smooth val="0"/>
          <c:extLst>
            <c:ext xmlns:c16="http://schemas.microsoft.com/office/drawing/2014/chart" uri="{C3380CC4-5D6E-409C-BE32-E72D297353CC}">
              <c16:uniqueId val="{00000001-CA7E-4431-80A0-1A721F378092}"/>
            </c:ext>
          </c:extLst>
        </c:ser>
        <c:ser>
          <c:idx val="2"/>
          <c:order val="2"/>
          <c:tx>
            <c:strRef>
              <c:f>周均价走势图!$AM$1</c:f>
              <c:strCache>
                <c:ptCount val="1"/>
                <c:pt idx="0">
                  <c:v>后市预测</c:v>
                </c:pt>
              </c:strCache>
            </c:strRef>
          </c:tx>
          <c:spPr>
            <a:ln w="19050" cap="rnd">
              <a:solidFill>
                <a:srgbClr val="BC0008"/>
              </a:solidFill>
              <a:prstDash val="dash"/>
              <a:round/>
            </a:ln>
            <a:effectLst/>
          </c:spPr>
          <c:marker>
            <c:symbol val="none"/>
          </c:marker>
          <c:cat>
            <c:numRef>
              <c:f>周均价走势图!$AJ$2:$AJ$366</c:f>
              <c:numCache>
                <c:formatCode>m"月"d"日";@</c:formatCode>
                <c:ptCount val="365"/>
                <c:pt idx="0">
                  <c:v>44562</c:v>
                </c:pt>
                <c:pt idx="1">
                  <c:v>44563</c:v>
                </c:pt>
                <c:pt idx="2">
                  <c:v>44564</c:v>
                </c:pt>
                <c:pt idx="3">
                  <c:v>44565</c:v>
                </c:pt>
                <c:pt idx="4">
                  <c:v>44566</c:v>
                </c:pt>
                <c:pt idx="5">
                  <c:v>44567</c:v>
                </c:pt>
                <c:pt idx="6">
                  <c:v>44568</c:v>
                </c:pt>
                <c:pt idx="7">
                  <c:v>44569</c:v>
                </c:pt>
                <c:pt idx="8">
                  <c:v>44570</c:v>
                </c:pt>
                <c:pt idx="9">
                  <c:v>44571</c:v>
                </c:pt>
                <c:pt idx="10">
                  <c:v>44572</c:v>
                </c:pt>
                <c:pt idx="11">
                  <c:v>44573</c:v>
                </c:pt>
                <c:pt idx="12">
                  <c:v>44574</c:v>
                </c:pt>
                <c:pt idx="13">
                  <c:v>44575</c:v>
                </c:pt>
                <c:pt idx="14">
                  <c:v>44576</c:v>
                </c:pt>
                <c:pt idx="15">
                  <c:v>44577</c:v>
                </c:pt>
                <c:pt idx="16">
                  <c:v>44578</c:v>
                </c:pt>
                <c:pt idx="17">
                  <c:v>44579</c:v>
                </c:pt>
                <c:pt idx="18">
                  <c:v>44580</c:v>
                </c:pt>
                <c:pt idx="19">
                  <c:v>44581</c:v>
                </c:pt>
                <c:pt idx="20">
                  <c:v>44582</c:v>
                </c:pt>
                <c:pt idx="21">
                  <c:v>44583</c:v>
                </c:pt>
                <c:pt idx="22">
                  <c:v>44584</c:v>
                </c:pt>
                <c:pt idx="23">
                  <c:v>44585</c:v>
                </c:pt>
                <c:pt idx="24">
                  <c:v>44586</c:v>
                </c:pt>
                <c:pt idx="25">
                  <c:v>44587</c:v>
                </c:pt>
                <c:pt idx="26">
                  <c:v>44588</c:v>
                </c:pt>
                <c:pt idx="27">
                  <c:v>44589</c:v>
                </c:pt>
                <c:pt idx="28">
                  <c:v>44590</c:v>
                </c:pt>
                <c:pt idx="29">
                  <c:v>44591</c:v>
                </c:pt>
                <c:pt idx="30">
                  <c:v>44592</c:v>
                </c:pt>
                <c:pt idx="31">
                  <c:v>44593</c:v>
                </c:pt>
                <c:pt idx="32">
                  <c:v>44594</c:v>
                </c:pt>
                <c:pt idx="33">
                  <c:v>44595</c:v>
                </c:pt>
                <c:pt idx="34">
                  <c:v>44596</c:v>
                </c:pt>
                <c:pt idx="35">
                  <c:v>44597</c:v>
                </c:pt>
                <c:pt idx="36">
                  <c:v>44598</c:v>
                </c:pt>
                <c:pt idx="37">
                  <c:v>44599</c:v>
                </c:pt>
                <c:pt idx="38">
                  <c:v>44600</c:v>
                </c:pt>
                <c:pt idx="39">
                  <c:v>44601</c:v>
                </c:pt>
                <c:pt idx="40">
                  <c:v>44602</c:v>
                </c:pt>
                <c:pt idx="41">
                  <c:v>44603</c:v>
                </c:pt>
                <c:pt idx="42">
                  <c:v>44604</c:v>
                </c:pt>
                <c:pt idx="43">
                  <c:v>44605</c:v>
                </c:pt>
                <c:pt idx="44">
                  <c:v>44606</c:v>
                </c:pt>
                <c:pt idx="45">
                  <c:v>44607</c:v>
                </c:pt>
                <c:pt idx="46">
                  <c:v>44608</c:v>
                </c:pt>
                <c:pt idx="47">
                  <c:v>44609</c:v>
                </c:pt>
                <c:pt idx="48">
                  <c:v>44610</c:v>
                </c:pt>
                <c:pt idx="49">
                  <c:v>44611</c:v>
                </c:pt>
                <c:pt idx="50">
                  <c:v>44612</c:v>
                </c:pt>
                <c:pt idx="51">
                  <c:v>44613</c:v>
                </c:pt>
                <c:pt idx="52">
                  <c:v>44614</c:v>
                </c:pt>
                <c:pt idx="53">
                  <c:v>44615</c:v>
                </c:pt>
                <c:pt idx="54">
                  <c:v>44616</c:v>
                </c:pt>
                <c:pt idx="55">
                  <c:v>44617</c:v>
                </c:pt>
                <c:pt idx="56">
                  <c:v>44618</c:v>
                </c:pt>
                <c:pt idx="57">
                  <c:v>44619</c:v>
                </c:pt>
                <c:pt idx="58">
                  <c:v>44620</c:v>
                </c:pt>
                <c:pt idx="59">
                  <c:v>44621</c:v>
                </c:pt>
                <c:pt idx="60">
                  <c:v>44622</c:v>
                </c:pt>
                <c:pt idx="61">
                  <c:v>44623</c:v>
                </c:pt>
                <c:pt idx="62">
                  <c:v>44624</c:v>
                </c:pt>
                <c:pt idx="63">
                  <c:v>44625</c:v>
                </c:pt>
                <c:pt idx="64">
                  <c:v>44626</c:v>
                </c:pt>
                <c:pt idx="65">
                  <c:v>44627</c:v>
                </c:pt>
                <c:pt idx="66">
                  <c:v>44628</c:v>
                </c:pt>
                <c:pt idx="67">
                  <c:v>44629</c:v>
                </c:pt>
                <c:pt idx="68">
                  <c:v>44630</c:v>
                </c:pt>
                <c:pt idx="69">
                  <c:v>44631</c:v>
                </c:pt>
                <c:pt idx="70">
                  <c:v>44632</c:v>
                </c:pt>
                <c:pt idx="71">
                  <c:v>44633</c:v>
                </c:pt>
                <c:pt idx="72">
                  <c:v>44634</c:v>
                </c:pt>
                <c:pt idx="73">
                  <c:v>44635</c:v>
                </c:pt>
                <c:pt idx="74">
                  <c:v>44636</c:v>
                </c:pt>
                <c:pt idx="75">
                  <c:v>44637</c:v>
                </c:pt>
                <c:pt idx="76">
                  <c:v>44638</c:v>
                </c:pt>
                <c:pt idx="77">
                  <c:v>44639</c:v>
                </c:pt>
                <c:pt idx="78">
                  <c:v>44640</c:v>
                </c:pt>
                <c:pt idx="79">
                  <c:v>44641</c:v>
                </c:pt>
                <c:pt idx="80">
                  <c:v>44642</c:v>
                </c:pt>
                <c:pt idx="81">
                  <c:v>44643</c:v>
                </c:pt>
                <c:pt idx="82">
                  <c:v>44644</c:v>
                </c:pt>
                <c:pt idx="83">
                  <c:v>44645</c:v>
                </c:pt>
                <c:pt idx="84">
                  <c:v>44646</c:v>
                </c:pt>
                <c:pt idx="85">
                  <c:v>44647</c:v>
                </c:pt>
                <c:pt idx="86">
                  <c:v>44648</c:v>
                </c:pt>
                <c:pt idx="87">
                  <c:v>44649</c:v>
                </c:pt>
                <c:pt idx="88">
                  <c:v>44650</c:v>
                </c:pt>
                <c:pt idx="89">
                  <c:v>44651</c:v>
                </c:pt>
                <c:pt idx="90">
                  <c:v>44652</c:v>
                </c:pt>
                <c:pt idx="91">
                  <c:v>44653</c:v>
                </c:pt>
                <c:pt idx="92">
                  <c:v>44654</c:v>
                </c:pt>
                <c:pt idx="93">
                  <c:v>44655</c:v>
                </c:pt>
                <c:pt idx="94">
                  <c:v>44656</c:v>
                </c:pt>
                <c:pt idx="95">
                  <c:v>44657</c:v>
                </c:pt>
                <c:pt idx="96">
                  <c:v>44658</c:v>
                </c:pt>
                <c:pt idx="97">
                  <c:v>44659</c:v>
                </c:pt>
                <c:pt idx="98">
                  <c:v>44660</c:v>
                </c:pt>
                <c:pt idx="99">
                  <c:v>44661</c:v>
                </c:pt>
                <c:pt idx="100">
                  <c:v>44662</c:v>
                </c:pt>
                <c:pt idx="101">
                  <c:v>44663</c:v>
                </c:pt>
                <c:pt idx="102">
                  <c:v>44664</c:v>
                </c:pt>
                <c:pt idx="103">
                  <c:v>44665</c:v>
                </c:pt>
                <c:pt idx="104">
                  <c:v>44666</c:v>
                </c:pt>
                <c:pt idx="105">
                  <c:v>44667</c:v>
                </c:pt>
                <c:pt idx="106">
                  <c:v>44668</c:v>
                </c:pt>
                <c:pt idx="107">
                  <c:v>44669</c:v>
                </c:pt>
                <c:pt idx="108">
                  <c:v>44670</c:v>
                </c:pt>
                <c:pt idx="109">
                  <c:v>44671</c:v>
                </c:pt>
                <c:pt idx="110">
                  <c:v>44672</c:v>
                </c:pt>
                <c:pt idx="111">
                  <c:v>44673</c:v>
                </c:pt>
                <c:pt idx="112">
                  <c:v>44674</c:v>
                </c:pt>
                <c:pt idx="113">
                  <c:v>44675</c:v>
                </c:pt>
                <c:pt idx="114">
                  <c:v>44676</c:v>
                </c:pt>
                <c:pt idx="115">
                  <c:v>44677</c:v>
                </c:pt>
                <c:pt idx="116">
                  <c:v>44678</c:v>
                </c:pt>
                <c:pt idx="117">
                  <c:v>44679</c:v>
                </c:pt>
                <c:pt idx="118">
                  <c:v>44680</c:v>
                </c:pt>
                <c:pt idx="119">
                  <c:v>44681</c:v>
                </c:pt>
                <c:pt idx="120">
                  <c:v>44682</c:v>
                </c:pt>
                <c:pt idx="121">
                  <c:v>44683</c:v>
                </c:pt>
                <c:pt idx="122">
                  <c:v>44684</c:v>
                </c:pt>
                <c:pt idx="123">
                  <c:v>44685</c:v>
                </c:pt>
                <c:pt idx="124">
                  <c:v>44686</c:v>
                </c:pt>
                <c:pt idx="125">
                  <c:v>44687</c:v>
                </c:pt>
                <c:pt idx="126">
                  <c:v>44688</c:v>
                </c:pt>
                <c:pt idx="127">
                  <c:v>44689</c:v>
                </c:pt>
                <c:pt idx="128">
                  <c:v>44690</c:v>
                </c:pt>
                <c:pt idx="129">
                  <c:v>44691</c:v>
                </c:pt>
                <c:pt idx="130">
                  <c:v>44692</c:v>
                </c:pt>
                <c:pt idx="131">
                  <c:v>44693</c:v>
                </c:pt>
                <c:pt idx="132">
                  <c:v>44694</c:v>
                </c:pt>
                <c:pt idx="133">
                  <c:v>44695</c:v>
                </c:pt>
                <c:pt idx="134">
                  <c:v>44696</c:v>
                </c:pt>
                <c:pt idx="135">
                  <c:v>44697</c:v>
                </c:pt>
                <c:pt idx="136">
                  <c:v>44698</c:v>
                </c:pt>
                <c:pt idx="137">
                  <c:v>44699</c:v>
                </c:pt>
                <c:pt idx="138">
                  <c:v>44700</c:v>
                </c:pt>
                <c:pt idx="139">
                  <c:v>44701</c:v>
                </c:pt>
                <c:pt idx="140">
                  <c:v>44702</c:v>
                </c:pt>
                <c:pt idx="141">
                  <c:v>44703</c:v>
                </c:pt>
                <c:pt idx="142">
                  <c:v>44704</c:v>
                </c:pt>
                <c:pt idx="143">
                  <c:v>44705</c:v>
                </c:pt>
                <c:pt idx="144">
                  <c:v>44706</c:v>
                </c:pt>
                <c:pt idx="145">
                  <c:v>44707</c:v>
                </c:pt>
                <c:pt idx="146">
                  <c:v>44708</c:v>
                </c:pt>
                <c:pt idx="147">
                  <c:v>44709</c:v>
                </c:pt>
                <c:pt idx="148">
                  <c:v>44710</c:v>
                </c:pt>
                <c:pt idx="149">
                  <c:v>44711</c:v>
                </c:pt>
                <c:pt idx="150">
                  <c:v>44712</c:v>
                </c:pt>
                <c:pt idx="151">
                  <c:v>44713</c:v>
                </c:pt>
                <c:pt idx="152">
                  <c:v>44714</c:v>
                </c:pt>
                <c:pt idx="153">
                  <c:v>44715</c:v>
                </c:pt>
                <c:pt idx="154">
                  <c:v>44716</c:v>
                </c:pt>
                <c:pt idx="155">
                  <c:v>44717</c:v>
                </c:pt>
                <c:pt idx="156">
                  <c:v>44718</c:v>
                </c:pt>
                <c:pt idx="157">
                  <c:v>44719</c:v>
                </c:pt>
                <c:pt idx="158">
                  <c:v>44720</c:v>
                </c:pt>
                <c:pt idx="159">
                  <c:v>44721</c:v>
                </c:pt>
                <c:pt idx="160">
                  <c:v>44722</c:v>
                </c:pt>
                <c:pt idx="161">
                  <c:v>44723</c:v>
                </c:pt>
                <c:pt idx="162">
                  <c:v>44724</c:v>
                </c:pt>
                <c:pt idx="163">
                  <c:v>44725</c:v>
                </c:pt>
                <c:pt idx="164">
                  <c:v>44726</c:v>
                </c:pt>
                <c:pt idx="165">
                  <c:v>44727</c:v>
                </c:pt>
                <c:pt idx="166">
                  <c:v>44728</c:v>
                </c:pt>
                <c:pt idx="167">
                  <c:v>44729</c:v>
                </c:pt>
                <c:pt idx="168">
                  <c:v>44730</c:v>
                </c:pt>
                <c:pt idx="169">
                  <c:v>44731</c:v>
                </c:pt>
                <c:pt idx="170">
                  <c:v>44732</c:v>
                </c:pt>
                <c:pt idx="171">
                  <c:v>44733</c:v>
                </c:pt>
                <c:pt idx="172">
                  <c:v>44734</c:v>
                </c:pt>
                <c:pt idx="173">
                  <c:v>44735</c:v>
                </c:pt>
                <c:pt idx="174">
                  <c:v>44736</c:v>
                </c:pt>
                <c:pt idx="175">
                  <c:v>44737</c:v>
                </c:pt>
                <c:pt idx="176">
                  <c:v>44738</c:v>
                </c:pt>
                <c:pt idx="177">
                  <c:v>44739</c:v>
                </c:pt>
                <c:pt idx="178">
                  <c:v>44740</c:v>
                </c:pt>
                <c:pt idx="179">
                  <c:v>44741</c:v>
                </c:pt>
                <c:pt idx="180">
                  <c:v>44742</c:v>
                </c:pt>
                <c:pt idx="181">
                  <c:v>44743</c:v>
                </c:pt>
                <c:pt idx="182">
                  <c:v>44744</c:v>
                </c:pt>
                <c:pt idx="183">
                  <c:v>44745</c:v>
                </c:pt>
                <c:pt idx="184">
                  <c:v>44746</c:v>
                </c:pt>
                <c:pt idx="185">
                  <c:v>44747</c:v>
                </c:pt>
                <c:pt idx="186">
                  <c:v>44748</c:v>
                </c:pt>
                <c:pt idx="187">
                  <c:v>44749</c:v>
                </c:pt>
                <c:pt idx="188">
                  <c:v>44750</c:v>
                </c:pt>
                <c:pt idx="189">
                  <c:v>44751</c:v>
                </c:pt>
                <c:pt idx="190">
                  <c:v>44752</c:v>
                </c:pt>
                <c:pt idx="191">
                  <c:v>44753</c:v>
                </c:pt>
                <c:pt idx="192">
                  <c:v>44754</c:v>
                </c:pt>
                <c:pt idx="193">
                  <c:v>44755</c:v>
                </c:pt>
                <c:pt idx="194">
                  <c:v>44756</c:v>
                </c:pt>
                <c:pt idx="195">
                  <c:v>44757</c:v>
                </c:pt>
                <c:pt idx="196">
                  <c:v>44758</c:v>
                </c:pt>
                <c:pt idx="197">
                  <c:v>44759</c:v>
                </c:pt>
                <c:pt idx="198">
                  <c:v>44760</c:v>
                </c:pt>
                <c:pt idx="199">
                  <c:v>44761</c:v>
                </c:pt>
                <c:pt idx="200">
                  <c:v>44762</c:v>
                </c:pt>
                <c:pt idx="201">
                  <c:v>44763</c:v>
                </c:pt>
                <c:pt idx="202">
                  <c:v>44764</c:v>
                </c:pt>
                <c:pt idx="203">
                  <c:v>44765</c:v>
                </c:pt>
                <c:pt idx="204">
                  <c:v>44766</c:v>
                </c:pt>
                <c:pt idx="205">
                  <c:v>44767</c:v>
                </c:pt>
                <c:pt idx="206">
                  <c:v>44768</c:v>
                </c:pt>
                <c:pt idx="207">
                  <c:v>44769</c:v>
                </c:pt>
                <c:pt idx="208">
                  <c:v>44770</c:v>
                </c:pt>
                <c:pt idx="209">
                  <c:v>44771</c:v>
                </c:pt>
                <c:pt idx="210">
                  <c:v>44772</c:v>
                </c:pt>
                <c:pt idx="211">
                  <c:v>44773</c:v>
                </c:pt>
                <c:pt idx="212">
                  <c:v>44774</c:v>
                </c:pt>
                <c:pt idx="213">
                  <c:v>44775</c:v>
                </c:pt>
                <c:pt idx="214">
                  <c:v>44776</c:v>
                </c:pt>
                <c:pt idx="215">
                  <c:v>44777</c:v>
                </c:pt>
                <c:pt idx="216">
                  <c:v>44778</c:v>
                </c:pt>
                <c:pt idx="217">
                  <c:v>44779</c:v>
                </c:pt>
                <c:pt idx="218">
                  <c:v>44780</c:v>
                </c:pt>
                <c:pt idx="219">
                  <c:v>44781</c:v>
                </c:pt>
                <c:pt idx="220">
                  <c:v>44782</c:v>
                </c:pt>
                <c:pt idx="221">
                  <c:v>44783</c:v>
                </c:pt>
                <c:pt idx="222">
                  <c:v>44784</c:v>
                </c:pt>
                <c:pt idx="223">
                  <c:v>44785</c:v>
                </c:pt>
                <c:pt idx="224">
                  <c:v>44786</c:v>
                </c:pt>
                <c:pt idx="225">
                  <c:v>44787</c:v>
                </c:pt>
                <c:pt idx="226">
                  <c:v>44788</c:v>
                </c:pt>
                <c:pt idx="227">
                  <c:v>44789</c:v>
                </c:pt>
                <c:pt idx="228">
                  <c:v>44790</c:v>
                </c:pt>
                <c:pt idx="229">
                  <c:v>44791</c:v>
                </c:pt>
                <c:pt idx="230">
                  <c:v>44792</c:v>
                </c:pt>
                <c:pt idx="231">
                  <c:v>44793</c:v>
                </c:pt>
                <c:pt idx="232">
                  <c:v>44794</c:v>
                </c:pt>
                <c:pt idx="233">
                  <c:v>44795</c:v>
                </c:pt>
                <c:pt idx="234">
                  <c:v>44796</c:v>
                </c:pt>
                <c:pt idx="235">
                  <c:v>44797</c:v>
                </c:pt>
                <c:pt idx="236">
                  <c:v>44798</c:v>
                </c:pt>
                <c:pt idx="237">
                  <c:v>44799</c:v>
                </c:pt>
                <c:pt idx="238">
                  <c:v>44800</c:v>
                </c:pt>
                <c:pt idx="239">
                  <c:v>44801</c:v>
                </c:pt>
                <c:pt idx="240">
                  <c:v>44802</c:v>
                </c:pt>
                <c:pt idx="241">
                  <c:v>44803</c:v>
                </c:pt>
                <c:pt idx="242">
                  <c:v>44804</c:v>
                </c:pt>
                <c:pt idx="243">
                  <c:v>44805</c:v>
                </c:pt>
                <c:pt idx="244">
                  <c:v>44806</c:v>
                </c:pt>
                <c:pt idx="245">
                  <c:v>44807</c:v>
                </c:pt>
                <c:pt idx="246">
                  <c:v>44808</c:v>
                </c:pt>
                <c:pt idx="247">
                  <c:v>44809</c:v>
                </c:pt>
                <c:pt idx="248">
                  <c:v>44810</c:v>
                </c:pt>
                <c:pt idx="249">
                  <c:v>44811</c:v>
                </c:pt>
                <c:pt idx="250">
                  <c:v>44812</c:v>
                </c:pt>
                <c:pt idx="251">
                  <c:v>44813</c:v>
                </c:pt>
                <c:pt idx="252">
                  <c:v>44814</c:v>
                </c:pt>
                <c:pt idx="253">
                  <c:v>44815</c:v>
                </c:pt>
                <c:pt idx="254">
                  <c:v>44816</c:v>
                </c:pt>
                <c:pt idx="255">
                  <c:v>44817</c:v>
                </c:pt>
                <c:pt idx="256">
                  <c:v>44818</c:v>
                </c:pt>
                <c:pt idx="257">
                  <c:v>44819</c:v>
                </c:pt>
                <c:pt idx="258">
                  <c:v>44820</c:v>
                </c:pt>
                <c:pt idx="259">
                  <c:v>44821</c:v>
                </c:pt>
                <c:pt idx="260">
                  <c:v>44822</c:v>
                </c:pt>
                <c:pt idx="261">
                  <c:v>44823</c:v>
                </c:pt>
                <c:pt idx="262">
                  <c:v>44824</c:v>
                </c:pt>
                <c:pt idx="263">
                  <c:v>44825</c:v>
                </c:pt>
                <c:pt idx="264">
                  <c:v>44826</c:v>
                </c:pt>
                <c:pt idx="265">
                  <c:v>44827</c:v>
                </c:pt>
                <c:pt idx="266">
                  <c:v>44828</c:v>
                </c:pt>
                <c:pt idx="267">
                  <c:v>44829</c:v>
                </c:pt>
                <c:pt idx="268">
                  <c:v>44830</c:v>
                </c:pt>
                <c:pt idx="269">
                  <c:v>44831</c:v>
                </c:pt>
                <c:pt idx="270">
                  <c:v>44832</c:v>
                </c:pt>
                <c:pt idx="271">
                  <c:v>44833</c:v>
                </c:pt>
                <c:pt idx="272">
                  <c:v>44834</c:v>
                </c:pt>
                <c:pt idx="273">
                  <c:v>44835</c:v>
                </c:pt>
                <c:pt idx="274">
                  <c:v>44836</c:v>
                </c:pt>
                <c:pt idx="275">
                  <c:v>44837</c:v>
                </c:pt>
                <c:pt idx="276">
                  <c:v>44838</c:v>
                </c:pt>
                <c:pt idx="277">
                  <c:v>44839</c:v>
                </c:pt>
                <c:pt idx="278">
                  <c:v>44840</c:v>
                </c:pt>
                <c:pt idx="279">
                  <c:v>44841</c:v>
                </c:pt>
                <c:pt idx="280">
                  <c:v>44842</c:v>
                </c:pt>
                <c:pt idx="281">
                  <c:v>44843</c:v>
                </c:pt>
                <c:pt idx="282">
                  <c:v>44844</c:v>
                </c:pt>
                <c:pt idx="283">
                  <c:v>44845</c:v>
                </c:pt>
                <c:pt idx="284">
                  <c:v>44846</c:v>
                </c:pt>
                <c:pt idx="285">
                  <c:v>44847</c:v>
                </c:pt>
                <c:pt idx="286">
                  <c:v>44848</c:v>
                </c:pt>
                <c:pt idx="287">
                  <c:v>44849</c:v>
                </c:pt>
                <c:pt idx="288">
                  <c:v>44850</c:v>
                </c:pt>
                <c:pt idx="289">
                  <c:v>44851</c:v>
                </c:pt>
                <c:pt idx="290">
                  <c:v>44852</c:v>
                </c:pt>
                <c:pt idx="291">
                  <c:v>44853</c:v>
                </c:pt>
                <c:pt idx="292">
                  <c:v>44854</c:v>
                </c:pt>
                <c:pt idx="293">
                  <c:v>44855</c:v>
                </c:pt>
                <c:pt idx="294">
                  <c:v>44856</c:v>
                </c:pt>
                <c:pt idx="295">
                  <c:v>44857</c:v>
                </c:pt>
                <c:pt idx="296">
                  <c:v>44858</c:v>
                </c:pt>
                <c:pt idx="297">
                  <c:v>44859</c:v>
                </c:pt>
                <c:pt idx="298">
                  <c:v>44860</c:v>
                </c:pt>
                <c:pt idx="299">
                  <c:v>44861</c:v>
                </c:pt>
                <c:pt idx="300">
                  <c:v>44862</c:v>
                </c:pt>
                <c:pt idx="301">
                  <c:v>44863</c:v>
                </c:pt>
                <c:pt idx="302">
                  <c:v>44864</c:v>
                </c:pt>
                <c:pt idx="303">
                  <c:v>44865</c:v>
                </c:pt>
                <c:pt idx="304">
                  <c:v>44866</c:v>
                </c:pt>
                <c:pt idx="305">
                  <c:v>44867</c:v>
                </c:pt>
                <c:pt idx="306">
                  <c:v>44868</c:v>
                </c:pt>
                <c:pt idx="307">
                  <c:v>44869</c:v>
                </c:pt>
                <c:pt idx="308">
                  <c:v>44870</c:v>
                </c:pt>
                <c:pt idx="309">
                  <c:v>44871</c:v>
                </c:pt>
                <c:pt idx="310">
                  <c:v>44872</c:v>
                </c:pt>
                <c:pt idx="311">
                  <c:v>44873</c:v>
                </c:pt>
                <c:pt idx="312">
                  <c:v>44874</c:v>
                </c:pt>
                <c:pt idx="313">
                  <c:v>44875</c:v>
                </c:pt>
                <c:pt idx="314">
                  <c:v>44876</c:v>
                </c:pt>
                <c:pt idx="315">
                  <c:v>44877</c:v>
                </c:pt>
                <c:pt idx="316">
                  <c:v>44878</c:v>
                </c:pt>
                <c:pt idx="317">
                  <c:v>44879</c:v>
                </c:pt>
                <c:pt idx="318">
                  <c:v>44880</c:v>
                </c:pt>
                <c:pt idx="319">
                  <c:v>44881</c:v>
                </c:pt>
                <c:pt idx="320">
                  <c:v>44882</c:v>
                </c:pt>
                <c:pt idx="321">
                  <c:v>44883</c:v>
                </c:pt>
                <c:pt idx="322">
                  <c:v>44884</c:v>
                </c:pt>
                <c:pt idx="323">
                  <c:v>44885</c:v>
                </c:pt>
                <c:pt idx="324">
                  <c:v>44886</c:v>
                </c:pt>
                <c:pt idx="325">
                  <c:v>44887</c:v>
                </c:pt>
                <c:pt idx="326">
                  <c:v>44888</c:v>
                </c:pt>
                <c:pt idx="327">
                  <c:v>44889</c:v>
                </c:pt>
                <c:pt idx="328">
                  <c:v>44890</c:v>
                </c:pt>
                <c:pt idx="329">
                  <c:v>44891</c:v>
                </c:pt>
                <c:pt idx="330">
                  <c:v>44892</c:v>
                </c:pt>
                <c:pt idx="331">
                  <c:v>44893</c:v>
                </c:pt>
                <c:pt idx="332">
                  <c:v>44894</c:v>
                </c:pt>
                <c:pt idx="333">
                  <c:v>44895</c:v>
                </c:pt>
                <c:pt idx="334">
                  <c:v>44896</c:v>
                </c:pt>
                <c:pt idx="335">
                  <c:v>44897</c:v>
                </c:pt>
                <c:pt idx="336">
                  <c:v>44898</c:v>
                </c:pt>
                <c:pt idx="337">
                  <c:v>44899</c:v>
                </c:pt>
                <c:pt idx="338">
                  <c:v>44900</c:v>
                </c:pt>
                <c:pt idx="339">
                  <c:v>44901</c:v>
                </c:pt>
                <c:pt idx="340">
                  <c:v>44902</c:v>
                </c:pt>
                <c:pt idx="341">
                  <c:v>44903</c:v>
                </c:pt>
                <c:pt idx="342">
                  <c:v>44904</c:v>
                </c:pt>
                <c:pt idx="343">
                  <c:v>44905</c:v>
                </c:pt>
                <c:pt idx="344">
                  <c:v>44906</c:v>
                </c:pt>
                <c:pt idx="345">
                  <c:v>44907</c:v>
                </c:pt>
                <c:pt idx="346">
                  <c:v>44908</c:v>
                </c:pt>
                <c:pt idx="347">
                  <c:v>44909</c:v>
                </c:pt>
                <c:pt idx="348">
                  <c:v>44910</c:v>
                </c:pt>
                <c:pt idx="349">
                  <c:v>44911</c:v>
                </c:pt>
                <c:pt idx="350">
                  <c:v>44912</c:v>
                </c:pt>
                <c:pt idx="351">
                  <c:v>44913</c:v>
                </c:pt>
                <c:pt idx="352">
                  <c:v>44914</c:v>
                </c:pt>
                <c:pt idx="353">
                  <c:v>44915</c:v>
                </c:pt>
                <c:pt idx="354">
                  <c:v>44916</c:v>
                </c:pt>
                <c:pt idx="355">
                  <c:v>44917</c:v>
                </c:pt>
                <c:pt idx="356">
                  <c:v>44918</c:v>
                </c:pt>
                <c:pt idx="357">
                  <c:v>44919</c:v>
                </c:pt>
                <c:pt idx="358">
                  <c:v>44920</c:v>
                </c:pt>
                <c:pt idx="359">
                  <c:v>44921</c:v>
                </c:pt>
                <c:pt idx="360">
                  <c:v>44922</c:v>
                </c:pt>
                <c:pt idx="361">
                  <c:v>44923</c:v>
                </c:pt>
                <c:pt idx="362">
                  <c:v>44924</c:v>
                </c:pt>
                <c:pt idx="363">
                  <c:v>44925</c:v>
                </c:pt>
                <c:pt idx="364">
                  <c:v>44926</c:v>
                </c:pt>
              </c:numCache>
            </c:numRef>
          </c:cat>
          <c:val>
            <c:numRef>
              <c:f>周均价走势图!$AM$2:$AM$366</c:f>
              <c:numCache>
                <c:formatCode>0.00_);[Red]\(0.00\)</c:formatCode>
                <c:ptCount val="365"/>
                <c:pt idx="0">
                  <c:v>4.2785454545454504</c:v>
                </c:pt>
                <c:pt idx="1">
                  <c:v>4.2785454545454504</c:v>
                </c:pt>
                <c:pt idx="2">
                  <c:v>4.2894545454545403</c:v>
                </c:pt>
                <c:pt idx="3">
                  <c:v>4.2894545454545403</c:v>
                </c:pt>
                <c:pt idx="4">
                  <c:v>4.2903636363636402</c:v>
                </c:pt>
                <c:pt idx="5">
                  <c:v>4.3312727272727303</c:v>
                </c:pt>
                <c:pt idx="6">
                  <c:v>4.3312727272727303</c:v>
                </c:pt>
                <c:pt idx="7">
                  <c:v>4.3312727272727303</c:v>
                </c:pt>
                <c:pt idx="8">
                  <c:v>4.3312727272727303</c:v>
                </c:pt>
                <c:pt idx="9">
                  <c:v>4.3330909090909104</c:v>
                </c:pt>
                <c:pt idx="10">
                  <c:v>4.3339999999999996</c:v>
                </c:pt>
                <c:pt idx="11">
                  <c:v>4.3349090909090897</c:v>
                </c:pt>
                <c:pt idx="12">
                  <c:v>4.3349090909090897</c:v>
                </c:pt>
                <c:pt idx="13">
                  <c:v>4.3349090909090897</c:v>
                </c:pt>
                <c:pt idx="14">
                  <c:v>4.3349090909090897</c:v>
                </c:pt>
                <c:pt idx="15">
                  <c:v>4.3349090909090897</c:v>
                </c:pt>
                <c:pt idx="16">
                  <c:v>4.3349090909090897</c:v>
                </c:pt>
                <c:pt idx="17">
                  <c:v>4.3349090909090897</c:v>
                </c:pt>
                <c:pt idx="18">
                  <c:v>4.3349090909090897</c:v>
                </c:pt>
                <c:pt idx="19">
                  <c:v>4.3349090909090897</c:v>
                </c:pt>
                <c:pt idx="20">
                  <c:v>4.3349090909090897</c:v>
                </c:pt>
                <c:pt idx="21">
                  <c:v>4.3349090909090897</c:v>
                </c:pt>
                <c:pt idx="22">
                  <c:v>4.3349090909090897</c:v>
                </c:pt>
                <c:pt idx="23">
                  <c:v>4.3349090909090897</c:v>
                </c:pt>
                <c:pt idx="24">
                  <c:v>4.3349090909090897</c:v>
                </c:pt>
                <c:pt idx="25">
                  <c:v>4.3349090909090897</c:v>
                </c:pt>
                <c:pt idx="26">
                  <c:v>4.3349090909090897</c:v>
                </c:pt>
                <c:pt idx="27">
                  <c:v>4.3349090909090897</c:v>
                </c:pt>
                <c:pt idx="28">
                  <c:v>4.3349090909090897</c:v>
                </c:pt>
                <c:pt idx="29">
                  <c:v>4.3752727272727299</c:v>
                </c:pt>
                <c:pt idx="30">
                  <c:v>4.4178181818181796</c:v>
                </c:pt>
                <c:pt idx="31">
                  <c:v>4.516</c:v>
                </c:pt>
                <c:pt idx="32">
                  <c:v>4.516</c:v>
                </c:pt>
                <c:pt idx="33">
                  <c:v>4.516</c:v>
                </c:pt>
                <c:pt idx="34">
                  <c:v>4.6260000000000003</c:v>
                </c:pt>
                <c:pt idx="35">
                  <c:v>4.8778181818181796</c:v>
                </c:pt>
                <c:pt idx="36">
                  <c:v>4.8778181818181796</c:v>
                </c:pt>
                <c:pt idx="37">
                  <c:v>4.8778181818181796</c:v>
                </c:pt>
                <c:pt idx="38">
                  <c:v>4.8778181818181796</c:v>
                </c:pt>
                <c:pt idx="39">
                  <c:v>4.8778181818181796</c:v>
                </c:pt>
                <c:pt idx="40">
                  <c:v>4.9119999999999999</c:v>
                </c:pt>
                <c:pt idx="41">
                  <c:v>4.9437272727272701</c:v>
                </c:pt>
                <c:pt idx="42">
                  <c:v>5.0137272727272704</c:v>
                </c:pt>
                <c:pt idx="43">
                  <c:v>5.0137272727272704</c:v>
                </c:pt>
                <c:pt idx="44">
                  <c:v>5.0082727272727299</c:v>
                </c:pt>
                <c:pt idx="45">
                  <c:v>5.0120909090909098</c:v>
                </c:pt>
                <c:pt idx="46">
                  <c:v>5.0137272727272704</c:v>
                </c:pt>
                <c:pt idx="47" formatCode="0.00_ ">
                  <c:v>5.0137272727272704</c:v>
                </c:pt>
                <c:pt idx="48" formatCode="0.00_ ">
                  <c:v>5.0137272727272704</c:v>
                </c:pt>
                <c:pt idx="49" formatCode="0.00_ ">
                  <c:v>5.0137272727272704</c:v>
                </c:pt>
                <c:pt idx="50" formatCode="0.00_ ">
                  <c:v>5.0137272727272704</c:v>
                </c:pt>
                <c:pt idx="51" formatCode="0.00_ ">
                  <c:v>5.0146363636363596</c:v>
                </c:pt>
                <c:pt idx="52" formatCode="0.00_ ">
                  <c:v>5.0801818181818197</c:v>
                </c:pt>
                <c:pt idx="53">
                  <c:v>5.1010909090909102</c:v>
                </c:pt>
                <c:pt idx="54">
                  <c:v>5.1010909090909102</c:v>
                </c:pt>
                <c:pt idx="55">
                  <c:v>5.1210909090909098</c:v>
                </c:pt>
                <c:pt idx="56">
                  <c:v>5.1210909090909098</c:v>
                </c:pt>
                <c:pt idx="57">
                  <c:v>5.1210909090909098</c:v>
                </c:pt>
                <c:pt idx="58">
                  <c:v>5.1210909090909098</c:v>
                </c:pt>
                <c:pt idx="59">
                  <c:v>5.1210909090909098</c:v>
                </c:pt>
                <c:pt idx="60">
                  <c:v>5.1210909090909098</c:v>
                </c:pt>
                <c:pt idx="61">
                  <c:v>5.13</c:v>
                </c:pt>
                <c:pt idx="62">
                  <c:v>5.1210909090909098</c:v>
                </c:pt>
                <c:pt idx="63">
                  <c:v>5.13</c:v>
                </c:pt>
                <c:pt idx="64">
                  <c:v>5.14</c:v>
                </c:pt>
                <c:pt idx="65">
                  <c:v>5.1210909090909098</c:v>
                </c:pt>
                <c:pt idx="66">
                  <c:v>5.1210909090909098</c:v>
                </c:pt>
                <c:pt idx="67">
                  <c:v>5.1210909090909098</c:v>
                </c:pt>
                <c:pt idx="68">
                  <c:v>5.35159090909091</c:v>
                </c:pt>
                <c:pt idx="69">
                  <c:v>5.3521363636363635</c:v>
                </c:pt>
                <c:pt idx="70">
                  <c:v>5.3521363636363635</c:v>
                </c:pt>
                <c:pt idx="71">
                  <c:v>5.3746363636363643</c:v>
                </c:pt>
                <c:pt idx="72">
                  <c:v>5.3509090909090915</c:v>
                </c:pt>
                <c:pt idx="73">
                  <c:v>5.3509090909090915</c:v>
                </c:pt>
                <c:pt idx="74">
                  <c:v>5.3509090909090915</c:v>
                </c:pt>
                <c:pt idx="75">
                  <c:v>5.3134090909090919</c:v>
                </c:pt>
                <c:pt idx="76">
                  <c:v>5.2283636363636363</c:v>
                </c:pt>
                <c:pt idx="77">
                  <c:v>5.1483636363636363</c:v>
                </c:pt>
                <c:pt idx="78">
                  <c:v>5.1483636363636363</c:v>
                </c:pt>
                <c:pt idx="79">
                  <c:v>5.1483636363636363</c:v>
                </c:pt>
                <c:pt idx="80">
                  <c:v>5.1483636363636363</c:v>
                </c:pt>
                <c:pt idx="81">
                  <c:v>5.1483636363636363</c:v>
                </c:pt>
                <c:pt idx="82">
                  <c:v>5.266</c:v>
                </c:pt>
                <c:pt idx="83">
                  <c:v>5.266</c:v>
                </c:pt>
                <c:pt idx="84">
                  <c:v>5.266</c:v>
                </c:pt>
                <c:pt idx="85">
                  <c:v>5.266</c:v>
                </c:pt>
                <c:pt idx="86">
                  <c:v>5.266</c:v>
                </c:pt>
                <c:pt idx="87">
                  <c:v>5.266</c:v>
                </c:pt>
                <c:pt idx="88">
                  <c:v>5.2560000000000002</c:v>
                </c:pt>
                <c:pt idx="89">
                  <c:v>5.2560000000000002</c:v>
                </c:pt>
                <c:pt idx="90">
                  <c:v>5.2414545454545465</c:v>
                </c:pt>
                <c:pt idx="91">
                  <c:v>5.2414545454545465</c:v>
                </c:pt>
                <c:pt idx="92">
                  <c:v>5.1976363636363629</c:v>
                </c:pt>
                <c:pt idx="93">
                  <c:v>5.1976363636363629</c:v>
                </c:pt>
                <c:pt idx="94">
                  <c:v>5.1976363636363629</c:v>
                </c:pt>
                <c:pt idx="95">
                  <c:v>5.1976363636363629</c:v>
                </c:pt>
                <c:pt idx="96">
                  <c:v>5.0955909090909106</c:v>
                </c:pt>
                <c:pt idx="97">
                  <c:v>5.0955909090909106</c:v>
                </c:pt>
                <c:pt idx="98">
                  <c:v>5.06309090909091</c:v>
                </c:pt>
                <c:pt idx="99">
                  <c:v>5.1303636363636356</c:v>
                </c:pt>
                <c:pt idx="100">
                  <c:v>5.1303636363636356</c:v>
                </c:pt>
                <c:pt idx="101">
                  <c:v>5.1303636363636356</c:v>
                </c:pt>
                <c:pt idx="102">
                  <c:v>5.1203636363636367</c:v>
                </c:pt>
                <c:pt idx="103" formatCode="0.00_ ">
                  <c:v>5.12</c:v>
                </c:pt>
                <c:pt idx="104" formatCode="0.00_ ">
                  <c:v>5.0999999999999996</c:v>
                </c:pt>
                <c:pt idx="105" formatCode="0.00_ ">
                  <c:v>5.0999999999999996</c:v>
                </c:pt>
                <c:pt idx="106" formatCode="0.00_ ">
                  <c:v>5.09</c:v>
                </c:pt>
                <c:pt idx="107" formatCode="0.00_ ">
                  <c:v>5.09</c:v>
                </c:pt>
                <c:pt idx="108" formatCode="0.00_ ">
                  <c:v>5.08</c:v>
                </c:pt>
                <c:pt idx="109" formatCode="0.00_ ">
                  <c:v>5.07</c:v>
                </c:pt>
              </c:numCache>
            </c:numRef>
          </c:val>
          <c:smooth val="0"/>
          <c:extLst>
            <c:ext xmlns:c16="http://schemas.microsoft.com/office/drawing/2014/chart" uri="{C3380CC4-5D6E-409C-BE32-E72D297353CC}">
              <c16:uniqueId val="{00000002-CA7E-4431-80A0-1A721F378092}"/>
            </c:ext>
          </c:extLst>
        </c:ser>
        <c:dLbls>
          <c:showLegendKey val="0"/>
          <c:showVal val="0"/>
          <c:showCatName val="0"/>
          <c:showSerName val="0"/>
          <c:showPercent val="0"/>
          <c:showBubbleSize val="0"/>
        </c:dLbls>
        <c:smooth val="0"/>
        <c:axId val="669919240"/>
        <c:axId val="669917928"/>
      </c:lineChart>
      <c:dateAx>
        <c:axId val="669919240"/>
        <c:scaling>
          <c:orientation val="minMax"/>
          <c:max val="44926"/>
        </c:scaling>
        <c:delete val="0"/>
        <c:axPos val="b"/>
        <c:numFmt formatCode="m&quot;月&quot;d&quot;日&quot;;@" sourceLinked="1"/>
        <c:majorTickMark val="out"/>
        <c:minorTickMark val="none"/>
        <c:tickLblPos val="nextTo"/>
        <c:spPr>
          <a:noFill/>
          <a:ln w="9525" cap="flat" cmpd="sng" algn="ctr">
            <a:solidFill>
              <a:schemeClr val="tx1">
                <a:lumMod val="15000"/>
                <a:lumOff val="85000"/>
              </a:schemeClr>
            </a:solidFill>
            <a:round/>
          </a:ln>
          <a:effectLst/>
        </c:spPr>
        <c:txPr>
          <a:bodyPr rot="-3600000" spcFirstLastPara="1" vertOverflow="ellipsis" wrap="square" anchor="ctr" anchorCtr="1"/>
          <a:lstStyle/>
          <a:p>
            <a:pPr>
              <a:defRPr lang="zh-CN" sz="900" b="0" i="0" u="none" strike="noStrike" kern="1200" baseline="0">
                <a:solidFill>
                  <a:srgbClr val="7F7F7F"/>
                </a:solidFill>
                <a:latin typeface="Times New Roman" panose="02020603050405020304" pitchFamily="18" charset="0"/>
                <a:ea typeface="楷体" panose="02010609060101010101" pitchFamily="49" charset="-122"/>
                <a:cs typeface="+mn-cs"/>
              </a:defRPr>
            </a:pPr>
            <a:endParaRPr lang="zh-CN"/>
          </a:p>
        </c:txPr>
        <c:crossAx val="669917928"/>
        <c:crosses val="autoZero"/>
        <c:auto val="1"/>
        <c:lblOffset val="100"/>
        <c:baseTimeUnit val="days"/>
        <c:majorUnit val="15"/>
        <c:majorTimeUnit val="days"/>
      </c:dateAx>
      <c:valAx>
        <c:axId val="669917928"/>
        <c:scaling>
          <c:orientation val="minMax"/>
        </c:scaling>
        <c:delete val="0"/>
        <c:axPos val="l"/>
        <c:numFmt formatCode="0.00_ "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rgbClr val="7F7F7F"/>
                </a:solidFill>
                <a:latin typeface="Times New Roman" panose="02020603050405020304" pitchFamily="18" charset="0"/>
                <a:ea typeface="楷体" panose="02010609060101010101" pitchFamily="49" charset="-122"/>
                <a:cs typeface="+mn-cs"/>
              </a:defRPr>
            </a:pPr>
            <a:endParaRPr lang="zh-CN"/>
          </a:p>
        </c:txPr>
        <c:crossAx val="669919240"/>
        <c:crosses val="autoZero"/>
        <c:crossBetween val="between"/>
      </c:valAx>
      <c:spPr>
        <a:blipFill dpi="0" rotWithShape="1">
          <a:blip xmlns:r="http://schemas.openxmlformats.org/officeDocument/2006/relationships" r:embed="rId4">
            <a:alphaModFix amt="4000"/>
          </a:blip>
          <a:srcRect/>
          <a:stretch>
            <a:fillRect l="35000" t="30000" r="35000" b="30000"/>
          </a:stretch>
        </a:blipFill>
        <a:ln>
          <a:noFill/>
        </a:ln>
        <a:effectLst/>
      </c:spPr>
    </c:plotArea>
    <c:legend>
      <c:legendPos val="b"/>
      <c:layout>
        <c:manualLayout>
          <c:xMode val="edge"/>
          <c:yMode val="edge"/>
          <c:x val="6.9776902887139199E-3"/>
          <c:y val="0.13946704578594299"/>
          <c:w val="0.99302230971128602"/>
          <c:h val="7.3450714494021602E-2"/>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pitchFamily="18" charset="0"/>
              <a:ea typeface="楷体" panose="02010609060101010101" pitchFamily="49" charset="-122"/>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5">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100" b="1" i="0" u="none" strike="noStrike" kern="1200" spc="0" baseline="0">
                <a:solidFill>
                  <a:srgbClr val="023985"/>
                </a:solidFill>
                <a:latin typeface="Times New Roman" panose="02020603050405020304" pitchFamily="18" charset="0"/>
                <a:ea typeface="楷体" panose="02010609060101010101" pitchFamily="49" charset="-122"/>
                <a:cs typeface="+mn-cs"/>
              </a:defRPr>
            </a:pPr>
            <a:r>
              <a:rPr lang="zh-CN" altLang="en-US"/>
              <a:t>（</a:t>
            </a:r>
            <a:r>
              <a:rPr lang="en-US" altLang="zh-CN"/>
              <a:t>2022-2023</a:t>
            </a:r>
            <a:r>
              <a:rPr lang="zh-CN" altLang="en-US"/>
              <a:t>年）鸭分割综合品均价预测走势（元</a:t>
            </a:r>
            <a:r>
              <a:rPr lang="en-US" altLang="zh-CN"/>
              <a:t>/</a:t>
            </a:r>
            <a:r>
              <a:rPr lang="zh-CN" altLang="en-US"/>
              <a:t>吨）</a:t>
            </a:r>
          </a:p>
        </c:rich>
      </c:tx>
      <c:layout>
        <c:manualLayout>
          <c:xMode val="edge"/>
          <c:yMode val="edge"/>
          <c:x val="6.0833333333333304E-3"/>
          <c:y val="4.6296296296296302E-3"/>
        </c:manualLayout>
      </c:layout>
      <c:overlay val="0"/>
      <c:spPr>
        <a:noFill/>
        <a:ln>
          <a:noFill/>
        </a:ln>
        <a:effectLst/>
      </c:spPr>
      <c:txPr>
        <a:bodyPr rot="0" spcFirstLastPara="1" vertOverflow="ellipsis" vert="horz" wrap="square" anchor="ctr" anchorCtr="1"/>
        <a:lstStyle/>
        <a:p>
          <a:pPr>
            <a:defRPr lang="zh-CN" sz="1100" b="1" i="0" u="none" strike="noStrike" kern="1200" spc="0" baseline="0">
              <a:solidFill>
                <a:srgbClr val="023985"/>
              </a:solidFill>
              <a:latin typeface="Times New Roman" panose="02020603050405020304" pitchFamily="18" charset="0"/>
              <a:ea typeface="楷体" panose="02010609060101010101" pitchFamily="49" charset="-122"/>
              <a:cs typeface="+mn-cs"/>
            </a:defRPr>
          </a:pPr>
          <a:endParaRPr lang="zh-CN"/>
        </a:p>
      </c:txPr>
    </c:title>
    <c:autoTitleDeleted val="0"/>
    <c:plotArea>
      <c:layout>
        <c:manualLayout>
          <c:layoutTarget val="inner"/>
          <c:xMode val="edge"/>
          <c:yMode val="edge"/>
          <c:x val="8.8428258967629E-2"/>
          <c:y val="0.27407407407407403"/>
          <c:w val="0.85645046283439297"/>
          <c:h val="0.492924321959755"/>
        </c:manualLayout>
      </c:layout>
      <c:lineChart>
        <c:grouping val="standard"/>
        <c:varyColors val="0"/>
        <c:ser>
          <c:idx val="0"/>
          <c:order val="0"/>
          <c:tx>
            <c:strRef>
              <c:f>分割综合品!$B$1</c:f>
              <c:strCache>
                <c:ptCount val="1"/>
                <c:pt idx="0">
                  <c:v>2022年</c:v>
                </c:pt>
              </c:strCache>
            </c:strRef>
          </c:tx>
          <c:spPr>
            <a:ln w="19050" cap="rnd">
              <a:solidFill>
                <a:srgbClr val="023985"/>
              </a:solidFill>
              <a:round/>
            </a:ln>
            <a:effectLst/>
          </c:spPr>
          <c:marker>
            <c:symbol val="none"/>
          </c:marker>
          <c:cat>
            <c:numRef>
              <c:f>分割综合品!$A$2:$A$366</c:f>
              <c:numCache>
                <c:formatCode>m"月"d"日";@</c:formatCode>
                <c:ptCount val="365"/>
                <c:pt idx="0">
                  <c:v>44927</c:v>
                </c:pt>
                <c:pt idx="1">
                  <c:v>44563</c:v>
                </c:pt>
                <c:pt idx="2">
                  <c:v>44564</c:v>
                </c:pt>
                <c:pt idx="3">
                  <c:v>44565</c:v>
                </c:pt>
                <c:pt idx="4">
                  <c:v>44566</c:v>
                </c:pt>
                <c:pt idx="5">
                  <c:v>44567</c:v>
                </c:pt>
                <c:pt idx="6">
                  <c:v>44568</c:v>
                </c:pt>
                <c:pt idx="7">
                  <c:v>44569</c:v>
                </c:pt>
                <c:pt idx="8">
                  <c:v>44570</c:v>
                </c:pt>
                <c:pt idx="9">
                  <c:v>44571</c:v>
                </c:pt>
                <c:pt idx="10">
                  <c:v>44572</c:v>
                </c:pt>
                <c:pt idx="11">
                  <c:v>44573</c:v>
                </c:pt>
                <c:pt idx="12">
                  <c:v>44574</c:v>
                </c:pt>
                <c:pt idx="13">
                  <c:v>44575</c:v>
                </c:pt>
                <c:pt idx="14">
                  <c:v>44576</c:v>
                </c:pt>
                <c:pt idx="15">
                  <c:v>44577</c:v>
                </c:pt>
                <c:pt idx="16">
                  <c:v>44578</c:v>
                </c:pt>
                <c:pt idx="17">
                  <c:v>44579</c:v>
                </c:pt>
                <c:pt idx="18">
                  <c:v>44580</c:v>
                </c:pt>
                <c:pt idx="19">
                  <c:v>44581</c:v>
                </c:pt>
                <c:pt idx="20">
                  <c:v>44582</c:v>
                </c:pt>
                <c:pt idx="21">
                  <c:v>44583</c:v>
                </c:pt>
                <c:pt idx="22">
                  <c:v>44584</c:v>
                </c:pt>
                <c:pt idx="23">
                  <c:v>44585</c:v>
                </c:pt>
                <c:pt idx="24">
                  <c:v>44586</c:v>
                </c:pt>
                <c:pt idx="25">
                  <c:v>44587</c:v>
                </c:pt>
                <c:pt idx="26">
                  <c:v>44588</c:v>
                </c:pt>
                <c:pt idx="27">
                  <c:v>44589</c:v>
                </c:pt>
                <c:pt idx="28">
                  <c:v>44590</c:v>
                </c:pt>
                <c:pt idx="29">
                  <c:v>44591</c:v>
                </c:pt>
                <c:pt idx="30">
                  <c:v>44592</c:v>
                </c:pt>
                <c:pt idx="31">
                  <c:v>44593</c:v>
                </c:pt>
                <c:pt idx="32">
                  <c:v>44594</c:v>
                </c:pt>
                <c:pt idx="33">
                  <c:v>44595</c:v>
                </c:pt>
                <c:pt idx="34">
                  <c:v>44596</c:v>
                </c:pt>
                <c:pt idx="35">
                  <c:v>44597</c:v>
                </c:pt>
                <c:pt idx="36">
                  <c:v>44598</c:v>
                </c:pt>
                <c:pt idx="37">
                  <c:v>44599</c:v>
                </c:pt>
                <c:pt idx="38">
                  <c:v>44600</c:v>
                </c:pt>
                <c:pt idx="39">
                  <c:v>44601</c:v>
                </c:pt>
                <c:pt idx="40">
                  <c:v>44602</c:v>
                </c:pt>
                <c:pt idx="41">
                  <c:v>44603</c:v>
                </c:pt>
                <c:pt idx="42">
                  <c:v>44604</c:v>
                </c:pt>
                <c:pt idx="43">
                  <c:v>44605</c:v>
                </c:pt>
                <c:pt idx="44">
                  <c:v>44606</c:v>
                </c:pt>
                <c:pt idx="45">
                  <c:v>44607</c:v>
                </c:pt>
                <c:pt idx="46">
                  <c:v>44608</c:v>
                </c:pt>
                <c:pt idx="47">
                  <c:v>44609</c:v>
                </c:pt>
                <c:pt idx="48">
                  <c:v>44610</c:v>
                </c:pt>
                <c:pt idx="49">
                  <c:v>44611</c:v>
                </c:pt>
                <c:pt idx="50">
                  <c:v>44612</c:v>
                </c:pt>
                <c:pt idx="51">
                  <c:v>44613</c:v>
                </c:pt>
                <c:pt idx="52">
                  <c:v>44614</c:v>
                </c:pt>
                <c:pt idx="53">
                  <c:v>44615</c:v>
                </c:pt>
                <c:pt idx="54">
                  <c:v>44616</c:v>
                </c:pt>
                <c:pt idx="55">
                  <c:v>44617</c:v>
                </c:pt>
                <c:pt idx="56">
                  <c:v>44618</c:v>
                </c:pt>
                <c:pt idx="57">
                  <c:v>44619</c:v>
                </c:pt>
                <c:pt idx="58">
                  <c:v>44620</c:v>
                </c:pt>
                <c:pt idx="59">
                  <c:v>44621</c:v>
                </c:pt>
                <c:pt idx="60">
                  <c:v>44622</c:v>
                </c:pt>
                <c:pt idx="61">
                  <c:v>44623</c:v>
                </c:pt>
                <c:pt idx="62">
                  <c:v>44624</c:v>
                </c:pt>
                <c:pt idx="63">
                  <c:v>44625</c:v>
                </c:pt>
                <c:pt idx="64">
                  <c:v>44626</c:v>
                </c:pt>
                <c:pt idx="65">
                  <c:v>44627</c:v>
                </c:pt>
                <c:pt idx="66">
                  <c:v>44628</c:v>
                </c:pt>
                <c:pt idx="67">
                  <c:v>44629</c:v>
                </c:pt>
                <c:pt idx="68">
                  <c:v>44630</c:v>
                </c:pt>
                <c:pt idx="69">
                  <c:v>44631</c:v>
                </c:pt>
                <c:pt idx="70">
                  <c:v>44632</c:v>
                </c:pt>
                <c:pt idx="71">
                  <c:v>44633</c:v>
                </c:pt>
                <c:pt idx="72">
                  <c:v>44634</c:v>
                </c:pt>
                <c:pt idx="73">
                  <c:v>44635</c:v>
                </c:pt>
                <c:pt idx="74">
                  <c:v>44636</c:v>
                </c:pt>
                <c:pt idx="75">
                  <c:v>44637</c:v>
                </c:pt>
                <c:pt idx="76">
                  <c:v>44638</c:v>
                </c:pt>
                <c:pt idx="77">
                  <c:v>44639</c:v>
                </c:pt>
                <c:pt idx="78">
                  <c:v>44640</c:v>
                </c:pt>
                <c:pt idx="79">
                  <c:v>44641</c:v>
                </c:pt>
                <c:pt idx="80">
                  <c:v>44642</c:v>
                </c:pt>
                <c:pt idx="81">
                  <c:v>44643</c:v>
                </c:pt>
                <c:pt idx="82">
                  <c:v>44644</c:v>
                </c:pt>
                <c:pt idx="83">
                  <c:v>44645</c:v>
                </c:pt>
                <c:pt idx="84">
                  <c:v>44646</c:v>
                </c:pt>
                <c:pt idx="85">
                  <c:v>44647</c:v>
                </c:pt>
                <c:pt idx="86">
                  <c:v>44648</c:v>
                </c:pt>
                <c:pt idx="87">
                  <c:v>44649</c:v>
                </c:pt>
                <c:pt idx="88">
                  <c:v>44650</c:v>
                </c:pt>
                <c:pt idx="89">
                  <c:v>44651</c:v>
                </c:pt>
                <c:pt idx="90">
                  <c:v>44652</c:v>
                </c:pt>
                <c:pt idx="91">
                  <c:v>44653</c:v>
                </c:pt>
                <c:pt idx="92">
                  <c:v>44654</c:v>
                </c:pt>
                <c:pt idx="93">
                  <c:v>44655</c:v>
                </c:pt>
                <c:pt idx="94">
                  <c:v>44656</c:v>
                </c:pt>
                <c:pt idx="95">
                  <c:v>44657</c:v>
                </c:pt>
                <c:pt idx="96">
                  <c:v>44658</c:v>
                </c:pt>
                <c:pt idx="97">
                  <c:v>44659</c:v>
                </c:pt>
                <c:pt idx="98">
                  <c:v>44660</c:v>
                </c:pt>
                <c:pt idx="99">
                  <c:v>44661</c:v>
                </c:pt>
                <c:pt idx="100">
                  <c:v>44662</c:v>
                </c:pt>
                <c:pt idx="101">
                  <c:v>44663</c:v>
                </c:pt>
                <c:pt idx="102">
                  <c:v>44664</c:v>
                </c:pt>
                <c:pt idx="103">
                  <c:v>44665</c:v>
                </c:pt>
                <c:pt idx="104">
                  <c:v>44666</c:v>
                </c:pt>
                <c:pt idx="105">
                  <c:v>44667</c:v>
                </c:pt>
                <c:pt idx="106">
                  <c:v>44668</c:v>
                </c:pt>
                <c:pt idx="107">
                  <c:v>44669</c:v>
                </c:pt>
                <c:pt idx="108">
                  <c:v>44670</c:v>
                </c:pt>
                <c:pt idx="109">
                  <c:v>44671</c:v>
                </c:pt>
                <c:pt idx="110">
                  <c:v>44672</c:v>
                </c:pt>
                <c:pt idx="111">
                  <c:v>44673</c:v>
                </c:pt>
                <c:pt idx="112">
                  <c:v>44674</c:v>
                </c:pt>
                <c:pt idx="113">
                  <c:v>44675</c:v>
                </c:pt>
                <c:pt idx="114">
                  <c:v>44676</c:v>
                </c:pt>
                <c:pt idx="115">
                  <c:v>44677</c:v>
                </c:pt>
                <c:pt idx="116">
                  <c:v>44678</c:v>
                </c:pt>
                <c:pt idx="117">
                  <c:v>44679</c:v>
                </c:pt>
                <c:pt idx="118">
                  <c:v>44680</c:v>
                </c:pt>
                <c:pt idx="119">
                  <c:v>44681</c:v>
                </c:pt>
                <c:pt idx="120">
                  <c:v>44682</c:v>
                </c:pt>
                <c:pt idx="121">
                  <c:v>44683</c:v>
                </c:pt>
                <c:pt idx="122">
                  <c:v>44684</c:v>
                </c:pt>
                <c:pt idx="123">
                  <c:v>44685</c:v>
                </c:pt>
                <c:pt idx="124">
                  <c:v>44686</c:v>
                </c:pt>
                <c:pt idx="125">
                  <c:v>44687</c:v>
                </c:pt>
                <c:pt idx="126">
                  <c:v>44688</c:v>
                </c:pt>
                <c:pt idx="127">
                  <c:v>44689</c:v>
                </c:pt>
                <c:pt idx="128">
                  <c:v>44690</c:v>
                </c:pt>
                <c:pt idx="129">
                  <c:v>44691</c:v>
                </c:pt>
                <c:pt idx="130">
                  <c:v>44692</c:v>
                </c:pt>
                <c:pt idx="131">
                  <c:v>44693</c:v>
                </c:pt>
                <c:pt idx="132">
                  <c:v>44694</c:v>
                </c:pt>
                <c:pt idx="133">
                  <c:v>44695</c:v>
                </c:pt>
                <c:pt idx="134">
                  <c:v>44696</c:v>
                </c:pt>
                <c:pt idx="135">
                  <c:v>44697</c:v>
                </c:pt>
                <c:pt idx="136">
                  <c:v>44698</c:v>
                </c:pt>
                <c:pt idx="137">
                  <c:v>44699</c:v>
                </c:pt>
                <c:pt idx="138">
                  <c:v>44700</c:v>
                </c:pt>
                <c:pt idx="139">
                  <c:v>44701</c:v>
                </c:pt>
                <c:pt idx="140">
                  <c:v>44702</c:v>
                </c:pt>
                <c:pt idx="141">
                  <c:v>44703</c:v>
                </c:pt>
                <c:pt idx="142">
                  <c:v>44704</c:v>
                </c:pt>
                <c:pt idx="143">
                  <c:v>44705</c:v>
                </c:pt>
                <c:pt idx="144">
                  <c:v>44706</c:v>
                </c:pt>
                <c:pt idx="145">
                  <c:v>44707</c:v>
                </c:pt>
                <c:pt idx="146">
                  <c:v>44708</c:v>
                </c:pt>
                <c:pt idx="147">
                  <c:v>44709</c:v>
                </c:pt>
                <c:pt idx="148">
                  <c:v>44710</c:v>
                </c:pt>
                <c:pt idx="149">
                  <c:v>44711</c:v>
                </c:pt>
                <c:pt idx="150">
                  <c:v>44712</c:v>
                </c:pt>
                <c:pt idx="151">
                  <c:v>44713</c:v>
                </c:pt>
                <c:pt idx="152">
                  <c:v>44714</c:v>
                </c:pt>
                <c:pt idx="153">
                  <c:v>44715</c:v>
                </c:pt>
                <c:pt idx="154">
                  <c:v>44716</c:v>
                </c:pt>
                <c:pt idx="155">
                  <c:v>44717</c:v>
                </c:pt>
                <c:pt idx="156">
                  <c:v>44718</c:v>
                </c:pt>
                <c:pt idx="157">
                  <c:v>44719</c:v>
                </c:pt>
                <c:pt idx="158">
                  <c:v>44720</c:v>
                </c:pt>
                <c:pt idx="159">
                  <c:v>44721</c:v>
                </c:pt>
                <c:pt idx="160">
                  <c:v>44722</c:v>
                </c:pt>
                <c:pt idx="161">
                  <c:v>44723</c:v>
                </c:pt>
                <c:pt idx="162">
                  <c:v>44724</c:v>
                </c:pt>
                <c:pt idx="163">
                  <c:v>44725</c:v>
                </c:pt>
                <c:pt idx="164">
                  <c:v>44726</c:v>
                </c:pt>
                <c:pt idx="165">
                  <c:v>44727</c:v>
                </c:pt>
                <c:pt idx="166">
                  <c:v>44728</c:v>
                </c:pt>
                <c:pt idx="167">
                  <c:v>44729</c:v>
                </c:pt>
                <c:pt idx="168">
                  <c:v>44730</c:v>
                </c:pt>
                <c:pt idx="169">
                  <c:v>44731</c:v>
                </c:pt>
                <c:pt idx="170">
                  <c:v>44732</c:v>
                </c:pt>
                <c:pt idx="171">
                  <c:v>44733</c:v>
                </c:pt>
                <c:pt idx="172">
                  <c:v>44734</c:v>
                </c:pt>
                <c:pt idx="173">
                  <c:v>44735</c:v>
                </c:pt>
                <c:pt idx="174">
                  <c:v>44736</c:v>
                </c:pt>
                <c:pt idx="175">
                  <c:v>44737</c:v>
                </c:pt>
                <c:pt idx="176">
                  <c:v>44738</c:v>
                </c:pt>
                <c:pt idx="177">
                  <c:v>44739</c:v>
                </c:pt>
                <c:pt idx="178">
                  <c:v>44740</c:v>
                </c:pt>
                <c:pt idx="179">
                  <c:v>44741</c:v>
                </c:pt>
                <c:pt idx="180">
                  <c:v>44742</c:v>
                </c:pt>
                <c:pt idx="181">
                  <c:v>44743</c:v>
                </c:pt>
                <c:pt idx="182">
                  <c:v>44744</c:v>
                </c:pt>
                <c:pt idx="183">
                  <c:v>44745</c:v>
                </c:pt>
                <c:pt idx="184">
                  <c:v>44746</c:v>
                </c:pt>
                <c:pt idx="185">
                  <c:v>44747</c:v>
                </c:pt>
                <c:pt idx="186">
                  <c:v>44748</c:v>
                </c:pt>
                <c:pt idx="187">
                  <c:v>44749</c:v>
                </c:pt>
                <c:pt idx="188">
                  <c:v>44750</c:v>
                </c:pt>
                <c:pt idx="189">
                  <c:v>44751</c:v>
                </c:pt>
                <c:pt idx="190">
                  <c:v>44752</c:v>
                </c:pt>
                <c:pt idx="191">
                  <c:v>44753</c:v>
                </c:pt>
                <c:pt idx="192">
                  <c:v>44754</c:v>
                </c:pt>
                <c:pt idx="193">
                  <c:v>44755</c:v>
                </c:pt>
                <c:pt idx="194">
                  <c:v>44756</c:v>
                </c:pt>
                <c:pt idx="195">
                  <c:v>44757</c:v>
                </c:pt>
                <c:pt idx="196">
                  <c:v>44758</c:v>
                </c:pt>
                <c:pt idx="197">
                  <c:v>44759</c:v>
                </c:pt>
                <c:pt idx="198">
                  <c:v>44760</c:v>
                </c:pt>
                <c:pt idx="199">
                  <c:v>44761</c:v>
                </c:pt>
                <c:pt idx="200">
                  <c:v>44762</c:v>
                </c:pt>
                <c:pt idx="201">
                  <c:v>44763</c:v>
                </c:pt>
                <c:pt idx="202">
                  <c:v>44764</c:v>
                </c:pt>
                <c:pt idx="203">
                  <c:v>44765</c:v>
                </c:pt>
                <c:pt idx="204">
                  <c:v>44766</c:v>
                </c:pt>
                <c:pt idx="205">
                  <c:v>44767</c:v>
                </c:pt>
                <c:pt idx="206">
                  <c:v>44768</c:v>
                </c:pt>
                <c:pt idx="207">
                  <c:v>44769</c:v>
                </c:pt>
                <c:pt idx="208">
                  <c:v>44770</c:v>
                </c:pt>
                <c:pt idx="209">
                  <c:v>44771</c:v>
                </c:pt>
                <c:pt idx="210">
                  <c:v>44772</c:v>
                </c:pt>
                <c:pt idx="211">
                  <c:v>44773</c:v>
                </c:pt>
                <c:pt idx="212">
                  <c:v>44774</c:v>
                </c:pt>
                <c:pt idx="213">
                  <c:v>44775</c:v>
                </c:pt>
                <c:pt idx="214">
                  <c:v>44776</c:v>
                </c:pt>
                <c:pt idx="215">
                  <c:v>44777</c:v>
                </c:pt>
                <c:pt idx="216">
                  <c:v>44778</c:v>
                </c:pt>
                <c:pt idx="217">
                  <c:v>44779</c:v>
                </c:pt>
                <c:pt idx="218">
                  <c:v>44780</c:v>
                </c:pt>
                <c:pt idx="219">
                  <c:v>44781</c:v>
                </c:pt>
                <c:pt idx="220">
                  <c:v>44782</c:v>
                </c:pt>
                <c:pt idx="221">
                  <c:v>44783</c:v>
                </c:pt>
                <c:pt idx="222">
                  <c:v>44784</c:v>
                </c:pt>
                <c:pt idx="223">
                  <c:v>44785</c:v>
                </c:pt>
                <c:pt idx="224">
                  <c:v>44786</c:v>
                </c:pt>
                <c:pt idx="225">
                  <c:v>44787</c:v>
                </c:pt>
                <c:pt idx="226">
                  <c:v>44788</c:v>
                </c:pt>
                <c:pt idx="227">
                  <c:v>44789</c:v>
                </c:pt>
                <c:pt idx="228">
                  <c:v>44790</c:v>
                </c:pt>
                <c:pt idx="229">
                  <c:v>44791</c:v>
                </c:pt>
                <c:pt idx="230">
                  <c:v>44792</c:v>
                </c:pt>
                <c:pt idx="231">
                  <c:v>44793</c:v>
                </c:pt>
                <c:pt idx="232">
                  <c:v>44794</c:v>
                </c:pt>
                <c:pt idx="233">
                  <c:v>44795</c:v>
                </c:pt>
                <c:pt idx="234">
                  <c:v>44796</c:v>
                </c:pt>
                <c:pt idx="235">
                  <c:v>44797</c:v>
                </c:pt>
                <c:pt idx="236">
                  <c:v>44798</c:v>
                </c:pt>
                <c:pt idx="237">
                  <c:v>44799</c:v>
                </c:pt>
                <c:pt idx="238">
                  <c:v>44800</c:v>
                </c:pt>
                <c:pt idx="239">
                  <c:v>44801</c:v>
                </c:pt>
                <c:pt idx="240">
                  <c:v>44802</c:v>
                </c:pt>
                <c:pt idx="241">
                  <c:v>44803</c:v>
                </c:pt>
                <c:pt idx="242">
                  <c:v>44804</c:v>
                </c:pt>
                <c:pt idx="243">
                  <c:v>44805</c:v>
                </c:pt>
                <c:pt idx="244">
                  <c:v>44806</c:v>
                </c:pt>
                <c:pt idx="245">
                  <c:v>44807</c:v>
                </c:pt>
                <c:pt idx="246">
                  <c:v>44808</c:v>
                </c:pt>
                <c:pt idx="247">
                  <c:v>44809</c:v>
                </c:pt>
                <c:pt idx="248">
                  <c:v>44810</c:v>
                </c:pt>
                <c:pt idx="249">
                  <c:v>44811</c:v>
                </c:pt>
                <c:pt idx="250">
                  <c:v>44812</c:v>
                </c:pt>
                <c:pt idx="251">
                  <c:v>44813</c:v>
                </c:pt>
                <c:pt idx="252">
                  <c:v>44814</c:v>
                </c:pt>
                <c:pt idx="253">
                  <c:v>44815</c:v>
                </c:pt>
                <c:pt idx="254">
                  <c:v>44816</c:v>
                </c:pt>
                <c:pt idx="255">
                  <c:v>44817</c:v>
                </c:pt>
                <c:pt idx="256">
                  <c:v>44818</c:v>
                </c:pt>
                <c:pt idx="257">
                  <c:v>44819</c:v>
                </c:pt>
                <c:pt idx="258">
                  <c:v>44820</c:v>
                </c:pt>
                <c:pt idx="259">
                  <c:v>44821</c:v>
                </c:pt>
                <c:pt idx="260">
                  <c:v>44822</c:v>
                </c:pt>
                <c:pt idx="261">
                  <c:v>44823</c:v>
                </c:pt>
                <c:pt idx="262">
                  <c:v>44824</c:v>
                </c:pt>
                <c:pt idx="263">
                  <c:v>44825</c:v>
                </c:pt>
                <c:pt idx="264">
                  <c:v>44826</c:v>
                </c:pt>
                <c:pt idx="265">
                  <c:v>44827</c:v>
                </c:pt>
                <c:pt idx="266">
                  <c:v>44828</c:v>
                </c:pt>
                <c:pt idx="267">
                  <c:v>44829</c:v>
                </c:pt>
                <c:pt idx="268">
                  <c:v>44830</c:v>
                </c:pt>
                <c:pt idx="269">
                  <c:v>44831</c:v>
                </c:pt>
                <c:pt idx="270">
                  <c:v>44832</c:v>
                </c:pt>
                <c:pt idx="271">
                  <c:v>44833</c:v>
                </c:pt>
                <c:pt idx="272">
                  <c:v>44834</c:v>
                </c:pt>
                <c:pt idx="273">
                  <c:v>44835</c:v>
                </c:pt>
                <c:pt idx="274">
                  <c:v>44836</c:v>
                </c:pt>
                <c:pt idx="275">
                  <c:v>44837</c:v>
                </c:pt>
                <c:pt idx="276">
                  <c:v>44838</c:v>
                </c:pt>
                <c:pt idx="277">
                  <c:v>44839</c:v>
                </c:pt>
                <c:pt idx="278">
                  <c:v>44840</c:v>
                </c:pt>
                <c:pt idx="279">
                  <c:v>44841</c:v>
                </c:pt>
                <c:pt idx="280">
                  <c:v>44842</c:v>
                </c:pt>
                <c:pt idx="281">
                  <c:v>44843</c:v>
                </c:pt>
                <c:pt idx="282">
                  <c:v>44844</c:v>
                </c:pt>
                <c:pt idx="283">
                  <c:v>44845</c:v>
                </c:pt>
                <c:pt idx="284">
                  <c:v>44846</c:v>
                </c:pt>
                <c:pt idx="285">
                  <c:v>44847</c:v>
                </c:pt>
                <c:pt idx="286">
                  <c:v>44848</c:v>
                </c:pt>
                <c:pt idx="287">
                  <c:v>44849</c:v>
                </c:pt>
                <c:pt idx="288">
                  <c:v>44850</c:v>
                </c:pt>
                <c:pt idx="289">
                  <c:v>44851</c:v>
                </c:pt>
                <c:pt idx="290">
                  <c:v>44852</c:v>
                </c:pt>
                <c:pt idx="291">
                  <c:v>44853</c:v>
                </c:pt>
                <c:pt idx="292">
                  <c:v>44854</c:v>
                </c:pt>
                <c:pt idx="293">
                  <c:v>44855</c:v>
                </c:pt>
                <c:pt idx="294">
                  <c:v>44856</c:v>
                </c:pt>
                <c:pt idx="295">
                  <c:v>44857</c:v>
                </c:pt>
                <c:pt idx="296">
                  <c:v>44858</c:v>
                </c:pt>
                <c:pt idx="297">
                  <c:v>44859</c:v>
                </c:pt>
                <c:pt idx="298">
                  <c:v>44860</c:v>
                </c:pt>
                <c:pt idx="299">
                  <c:v>44861</c:v>
                </c:pt>
                <c:pt idx="300">
                  <c:v>44862</c:v>
                </c:pt>
                <c:pt idx="301">
                  <c:v>44863</c:v>
                </c:pt>
                <c:pt idx="302">
                  <c:v>44864</c:v>
                </c:pt>
                <c:pt idx="303">
                  <c:v>44865</c:v>
                </c:pt>
                <c:pt idx="304">
                  <c:v>44866</c:v>
                </c:pt>
                <c:pt idx="305">
                  <c:v>44867</c:v>
                </c:pt>
                <c:pt idx="306">
                  <c:v>44868</c:v>
                </c:pt>
                <c:pt idx="307">
                  <c:v>44869</c:v>
                </c:pt>
                <c:pt idx="308">
                  <c:v>44870</c:v>
                </c:pt>
                <c:pt idx="309">
                  <c:v>44871</c:v>
                </c:pt>
                <c:pt idx="310">
                  <c:v>44872</c:v>
                </c:pt>
                <c:pt idx="311">
                  <c:v>44873</c:v>
                </c:pt>
                <c:pt idx="312">
                  <c:v>44874</c:v>
                </c:pt>
                <c:pt idx="313">
                  <c:v>44875</c:v>
                </c:pt>
                <c:pt idx="314">
                  <c:v>44876</c:v>
                </c:pt>
                <c:pt idx="315">
                  <c:v>44877</c:v>
                </c:pt>
                <c:pt idx="316">
                  <c:v>44878</c:v>
                </c:pt>
                <c:pt idx="317">
                  <c:v>44879</c:v>
                </c:pt>
                <c:pt idx="318">
                  <c:v>44880</c:v>
                </c:pt>
                <c:pt idx="319">
                  <c:v>44881</c:v>
                </c:pt>
                <c:pt idx="320">
                  <c:v>44882</c:v>
                </c:pt>
                <c:pt idx="321">
                  <c:v>44883</c:v>
                </c:pt>
                <c:pt idx="322">
                  <c:v>44884</c:v>
                </c:pt>
                <c:pt idx="323">
                  <c:v>44885</c:v>
                </c:pt>
                <c:pt idx="324">
                  <c:v>44886</c:v>
                </c:pt>
                <c:pt idx="325">
                  <c:v>44887</c:v>
                </c:pt>
                <c:pt idx="326">
                  <c:v>44888</c:v>
                </c:pt>
                <c:pt idx="327">
                  <c:v>44889</c:v>
                </c:pt>
                <c:pt idx="328">
                  <c:v>44890</c:v>
                </c:pt>
                <c:pt idx="329">
                  <c:v>44891</c:v>
                </c:pt>
                <c:pt idx="330">
                  <c:v>44892</c:v>
                </c:pt>
                <c:pt idx="331">
                  <c:v>44893</c:v>
                </c:pt>
                <c:pt idx="332">
                  <c:v>44894</c:v>
                </c:pt>
                <c:pt idx="333">
                  <c:v>44895</c:v>
                </c:pt>
                <c:pt idx="334">
                  <c:v>44896</c:v>
                </c:pt>
                <c:pt idx="335">
                  <c:v>44897</c:v>
                </c:pt>
                <c:pt idx="336">
                  <c:v>44898</c:v>
                </c:pt>
                <c:pt idx="337">
                  <c:v>44899</c:v>
                </c:pt>
                <c:pt idx="338">
                  <c:v>44900</c:v>
                </c:pt>
                <c:pt idx="339">
                  <c:v>44901</c:v>
                </c:pt>
                <c:pt idx="340">
                  <c:v>44902</c:v>
                </c:pt>
                <c:pt idx="341">
                  <c:v>44903</c:v>
                </c:pt>
                <c:pt idx="342">
                  <c:v>44904</c:v>
                </c:pt>
                <c:pt idx="343">
                  <c:v>44905</c:v>
                </c:pt>
                <c:pt idx="344">
                  <c:v>44906</c:v>
                </c:pt>
                <c:pt idx="345">
                  <c:v>44907</c:v>
                </c:pt>
                <c:pt idx="346">
                  <c:v>44908</c:v>
                </c:pt>
                <c:pt idx="347">
                  <c:v>44909</c:v>
                </c:pt>
                <c:pt idx="348">
                  <c:v>44910</c:v>
                </c:pt>
                <c:pt idx="349">
                  <c:v>44911</c:v>
                </c:pt>
                <c:pt idx="350">
                  <c:v>44912</c:v>
                </c:pt>
                <c:pt idx="351">
                  <c:v>44913</c:v>
                </c:pt>
                <c:pt idx="352">
                  <c:v>44914</c:v>
                </c:pt>
                <c:pt idx="353">
                  <c:v>44915</c:v>
                </c:pt>
                <c:pt idx="354">
                  <c:v>44916</c:v>
                </c:pt>
                <c:pt idx="355">
                  <c:v>44917</c:v>
                </c:pt>
                <c:pt idx="356">
                  <c:v>44918</c:v>
                </c:pt>
                <c:pt idx="357">
                  <c:v>44919</c:v>
                </c:pt>
                <c:pt idx="358">
                  <c:v>44920</c:v>
                </c:pt>
                <c:pt idx="359">
                  <c:v>44921</c:v>
                </c:pt>
                <c:pt idx="360">
                  <c:v>44922</c:v>
                </c:pt>
                <c:pt idx="361">
                  <c:v>44923</c:v>
                </c:pt>
                <c:pt idx="362">
                  <c:v>44924</c:v>
                </c:pt>
                <c:pt idx="363">
                  <c:v>44925</c:v>
                </c:pt>
                <c:pt idx="364">
                  <c:v>44926</c:v>
                </c:pt>
              </c:numCache>
            </c:numRef>
          </c:cat>
          <c:val>
            <c:numRef>
              <c:f>分割综合品!$B$2:$B$366</c:f>
              <c:numCache>
                <c:formatCode>0.00_);[Red]\(0.00\)</c:formatCode>
                <c:ptCount val="365"/>
                <c:pt idx="0">
                  <c:v>8000</c:v>
                </c:pt>
                <c:pt idx="1">
                  <c:v>8000</c:v>
                </c:pt>
                <c:pt idx="2">
                  <c:v>8000</c:v>
                </c:pt>
                <c:pt idx="3">
                  <c:v>8000</c:v>
                </c:pt>
                <c:pt idx="4">
                  <c:v>8000</c:v>
                </c:pt>
                <c:pt idx="5">
                  <c:v>8000</c:v>
                </c:pt>
                <c:pt idx="6">
                  <c:v>8000</c:v>
                </c:pt>
                <c:pt idx="7">
                  <c:v>8000</c:v>
                </c:pt>
                <c:pt idx="8">
                  <c:v>8000</c:v>
                </c:pt>
                <c:pt idx="9">
                  <c:v>8000</c:v>
                </c:pt>
                <c:pt idx="10">
                  <c:v>8000</c:v>
                </c:pt>
                <c:pt idx="11">
                  <c:v>8000</c:v>
                </c:pt>
                <c:pt idx="12">
                  <c:v>8000</c:v>
                </c:pt>
                <c:pt idx="13">
                  <c:v>8000</c:v>
                </c:pt>
                <c:pt idx="14">
                  <c:v>8000</c:v>
                </c:pt>
                <c:pt idx="15">
                  <c:v>8000</c:v>
                </c:pt>
                <c:pt idx="16">
                  <c:v>8000</c:v>
                </c:pt>
                <c:pt idx="17">
                  <c:v>8000</c:v>
                </c:pt>
                <c:pt idx="18">
                  <c:v>8200</c:v>
                </c:pt>
                <c:pt idx="19">
                  <c:v>8200</c:v>
                </c:pt>
                <c:pt idx="20">
                  <c:v>8200</c:v>
                </c:pt>
                <c:pt idx="21">
                  <c:v>8200</c:v>
                </c:pt>
                <c:pt idx="22">
                  <c:v>8200</c:v>
                </c:pt>
                <c:pt idx="23">
                  <c:v>8200</c:v>
                </c:pt>
                <c:pt idx="24">
                  <c:v>8200</c:v>
                </c:pt>
                <c:pt idx="25">
                  <c:v>8200</c:v>
                </c:pt>
                <c:pt idx="26">
                  <c:v>8200</c:v>
                </c:pt>
                <c:pt idx="27">
                  <c:v>8200</c:v>
                </c:pt>
                <c:pt idx="28">
                  <c:v>8300</c:v>
                </c:pt>
                <c:pt idx="29">
                  <c:v>8300</c:v>
                </c:pt>
                <c:pt idx="30">
                  <c:v>8300</c:v>
                </c:pt>
                <c:pt idx="31">
                  <c:v>8300</c:v>
                </c:pt>
                <c:pt idx="32">
                  <c:v>8300</c:v>
                </c:pt>
                <c:pt idx="33">
                  <c:v>8300</c:v>
                </c:pt>
                <c:pt idx="34">
                  <c:v>8300</c:v>
                </c:pt>
                <c:pt idx="35">
                  <c:v>8300</c:v>
                </c:pt>
                <c:pt idx="36">
                  <c:v>8300</c:v>
                </c:pt>
                <c:pt idx="37">
                  <c:v>8300</c:v>
                </c:pt>
                <c:pt idx="38">
                  <c:v>8500</c:v>
                </c:pt>
                <c:pt idx="39">
                  <c:v>8500</c:v>
                </c:pt>
                <c:pt idx="40">
                  <c:v>8500</c:v>
                </c:pt>
                <c:pt idx="41">
                  <c:v>8500</c:v>
                </c:pt>
                <c:pt idx="42">
                  <c:v>8500</c:v>
                </c:pt>
                <c:pt idx="43">
                  <c:v>8500</c:v>
                </c:pt>
                <c:pt idx="44">
                  <c:v>8500</c:v>
                </c:pt>
                <c:pt idx="45">
                  <c:v>8500</c:v>
                </c:pt>
                <c:pt idx="46">
                  <c:v>8500</c:v>
                </c:pt>
                <c:pt idx="47">
                  <c:v>8500</c:v>
                </c:pt>
                <c:pt idx="48">
                  <c:v>8500</c:v>
                </c:pt>
                <c:pt idx="49">
                  <c:v>8500</c:v>
                </c:pt>
                <c:pt idx="50">
                  <c:v>8500</c:v>
                </c:pt>
                <c:pt idx="51">
                  <c:v>8500</c:v>
                </c:pt>
                <c:pt idx="52">
                  <c:v>8500</c:v>
                </c:pt>
                <c:pt idx="53">
                  <c:v>8500</c:v>
                </c:pt>
                <c:pt idx="54">
                  <c:v>8500</c:v>
                </c:pt>
                <c:pt idx="55">
                  <c:v>8500</c:v>
                </c:pt>
                <c:pt idx="56">
                  <c:v>8500</c:v>
                </c:pt>
                <c:pt idx="57">
                  <c:v>8500</c:v>
                </c:pt>
                <c:pt idx="58">
                  <c:v>8500</c:v>
                </c:pt>
                <c:pt idx="59">
                  <c:v>8500</c:v>
                </c:pt>
                <c:pt idx="60">
                  <c:v>8400</c:v>
                </c:pt>
                <c:pt idx="61">
                  <c:v>8400</c:v>
                </c:pt>
                <c:pt idx="62">
                  <c:v>8400</c:v>
                </c:pt>
                <c:pt idx="63">
                  <c:v>8400</c:v>
                </c:pt>
                <c:pt idx="64">
                  <c:v>8400</c:v>
                </c:pt>
                <c:pt idx="65">
                  <c:v>8400</c:v>
                </c:pt>
                <c:pt idx="66">
                  <c:v>8400</c:v>
                </c:pt>
                <c:pt idx="67">
                  <c:v>8400</c:v>
                </c:pt>
                <c:pt idx="68">
                  <c:v>8400</c:v>
                </c:pt>
                <c:pt idx="69">
                  <c:v>8400</c:v>
                </c:pt>
                <c:pt idx="70">
                  <c:v>8400</c:v>
                </c:pt>
                <c:pt idx="71">
                  <c:v>8400</c:v>
                </c:pt>
                <c:pt idx="72">
                  <c:v>8400</c:v>
                </c:pt>
                <c:pt idx="73">
                  <c:v>8500</c:v>
                </c:pt>
                <c:pt idx="74">
                  <c:v>8500</c:v>
                </c:pt>
                <c:pt idx="75">
                  <c:v>8500</c:v>
                </c:pt>
                <c:pt idx="76">
                  <c:v>8500</c:v>
                </c:pt>
                <c:pt idx="77">
                  <c:v>8500</c:v>
                </c:pt>
                <c:pt idx="78">
                  <c:v>8500</c:v>
                </c:pt>
                <c:pt idx="79">
                  <c:v>8500</c:v>
                </c:pt>
                <c:pt idx="80">
                  <c:v>8500</c:v>
                </c:pt>
                <c:pt idx="81">
                  <c:v>8500</c:v>
                </c:pt>
                <c:pt idx="82">
                  <c:v>8500</c:v>
                </c:pt>
                <c:pt idx="83">
                  <c:v>8300</c:v>
                </c:pt>
                <c:pt idx="84">
                  <c:v>8300</c:v>
                </c:pt>
                <c:pt idx="85">
                  <c:v>8300</c:v>
                </c:pt>
                <c:pt idx="86">
                  <c:v>8300</c:v>
                </c:pt>
                <c:pt idx="87">
                  <c:v>8300</c:v>
                </c:pt>
                <c:pt idx="88">
                  <c:v>8300</c:v>
                </c:pt>
                <c:pt idx="89">
                  <c:v>8300</c:v>
                </c:pt>
                <c:pt idx="90">
                  <c:v>8400</c:v>
                </c:pt>
                <c:pt idx="91">
                  <c:v>8400</c:v>
                </c:pt>
                <c:pt idx="92">
                  <c:v>8400</c:v>
                </c:pt>
                <c:pt idx="93">
                  <c:v>8400</c:v>
                </c:pt>
                <c:pt idx="94">
                  <c:v>8400</c:v>
                </c:pt>
                <c:pt idx="95">
                  <c:v>8400</c:v>
                </c:pt>
                <c:pt idx="96">
                  <c:v>8400</c:v>
                </c:pt>
                <c:pt idx="97">
                  <c:v>8400</c:v>
                </c:pt>
                <c:pt idx="98">
                  <c:v>8400</c:v>
                </c:pt>
                <c:pt idx="99">
                  <c:v>8500</c:v>
                </c:pt>
                <c:pt idx="100">
                  <c:v>8500</c:v>
                </c:pt>
                <c:pt idx="101">
                  <c:v>8500</c:v>
                </c:pt>
                <c:pt idx="102">
                  <c:v>8500</c:v>
                </c:pt>
                <c:pt idx="103">
                  <c:v>8500</c:v>
                </c:pt>
                <c:pt idx="104">
                  <c:v>8800</c:v>
                </c:pt>
                <c:pt idx="105">
                  <c:v>8800</c:v>
                </c:pt>
                <c:pt idx="106">
                  <c:v>8800</c:v>
                </c:pt>
                <c:pt idx="107">
                  <c:v>8800</c:v>
                </c:pt>
                <c:pt idx="108">
                  <c:v>8800</c:v>
                </c:pt>
                <c:pt idx="109">
                  <c:v>8800</c:v>
                </c:pt>
                <c:pt idx="110">
                  <c:v>9000</c:v>
                </c:pt>
                <c:pt idx="111">
                  <c:v>9000</c:v>
                </c:pt>
                <c:pt idx="112">
                  <c:v>9200</c:v>
                </c:pt>
                <c:pt idx="113">
                  <c:v>9200</c:v>
                </c:pt>
                <c:pt idx="114">
                  <c:v>9300</c:v>
                </c:pt>
                <c:pt idx="115">
                  <c:v>9300</c:v>
                </c:pt>
                <c:pt idx="116">
                  <c:v>9300</c:v>
                </c:pt>
                <c:pt idx="117">
                  <c:v>9300</c:v>
                </c:pt>
                <c:pt idx="118">
                  <c:v>9300</c:v>
                </c:pt>
                <c:pt idx="119">
                  <c:v>9300</c:v>
                </c:pt>
                <c:pt idx="120">
                  <c:v>9300</c:v>
                </c:pt>
                <c:pt idx="121">
                  <c:v>9300</c:v>
                </c:pt>
                <c:pt idx="122">
                  <c:v>9200</c:v>
                </c:pt>
                <c:pt idx="123">
                  <c:v>9200</c:v>
                </c:pt>
                <c:pt idx="124">
                  <c:v>9200</c:v>
                </c:pt>
                <c:pt idx="125">
                  <c:v>9200</c:v>
                </c:pt>
                <c:pt idx="126">
                  <c:v>9200</c:v>
                </c:pt>
                <c:pt idx="127">
                  <c:v>9200</c:v>
                </c:pt>
                <c:pt idx="128">
                  <c:v>8800</c:v>
                </c:pt>
                <c:pt idx="129">
                  <c:v>8800</c:v>
                </c:pt>
                <c:pt idx="130">
                  <c:v>8800</c:v>
                </c:pt>
                <c:pt idx="131">
                  <c:v>8800</c:v>
                </c:pt>
                <c:pt idx="132">
                  <c:v>8800</c:v>
                </c:pt>
                <c:pt idx="133">
                  <c:v>8800</c:v>
                </c:pt>
                <c:pt idx="134">
                  <c:v>8800</c:v>
                </c:pt>
                <c:pt idx="135">
                  <c:v>8800</c:v>
                </c:pt>
                <c:pt idx="136">
                  <c:v>8800</c:v>
                </c:pt>
                <c:pt idx="137">
                  <c:v>8800</c:v>
                </c:pt>
                <c:pt idx="138">
                  <c:v>8800</c:v>
                </c:pt>
                <c:pt idx="139">
                  <c:v>8800</c:v>
                </c:pt>
                <c:pt idx="140">
                  <c:v>8600</c:v>
                </c:pt>
                <c:pt idx="141">
                  <c:v>8600</c:v>
                </c:pt>
                <c:pt idx="142">
                  <c:v>8600</c:v>
                </c:pt>
                <c:pt idx="143">
                  <c:v>8600</c:v>
                </c:pt>
                <c:pt idx="144">
                  <c:v>8600</c:v>
                </c:pt>
                <c:pt idx="145">
                  <c:v>8500</c:v>
                </c:pt>
                <c:pt idx="146">
                  <c:v>8500</c:v>
                </c:pt>
                <c:pt idx="147">
                  <c:v>8500</c:v>
                </c:pt>
                <c:pt idx="148">
                  <c:v>8500</c:v>
                </c:pt>
                <c:pt idx="149">
                  <c:v>8500</c:v>
                </c:pt>
                <c:pt idx="150">
                  <c:v>8500</c:v>
                </c:pt>
                <c:pt idx="151">
                  <c:v>8500</c:v>
                </c:pt>
                <c:pt idx="152">
                  <c:v>8500</c:v>
                </c:pt>
                <c:pt idx="153">
                  <c:v>8500</c:v>
                </c:pt>
                <c:pt idx="154">
                  <c:v>8500</c:v>
                </c:pt>
                <c:pt idx="155">
                  <c:v>8500</c:v>
                </c:pt>
                <c:pt idx="156">
                  <c:v>8500</c:v>
                </c:pt>
                <c:pt idx="157">
                  <c:v>8500</c:v>
                </c:pt>
                <c:pt idx="158">
                  <c:v>8500</c:v>
                </c:pt>
                <c:pt idx="159">
                  <c:v>8500</c:v>
                </c:pt>
                <c:pt idx="160">
                  <c:v>8500</c:v>
                </c:pt>
                <c:pt idx="161">
                  <c:v>8500</c:v>
                </c:pt>
                <c:pt idx="162">
                  <c:v>8500</c:v>
                </c:pt>
                <c:pt idx="163">
                  <c:v>8500</c:v>
                </c:pt>
                <c:pt idx="164">
                  <c:v>8500</c:v>
                </c:pt>
                <c:pt idx="165">
                  <c:v>8500</c:v>
                </c:pt>
                <c:pt idx="166">
                  <c:v>8500</c:v>
                </c:pt>
                <c:pt idx="167">
                  <c:v>8500</c:v>
                </c:pt>
                <c:pt idx="168">
                  <c:v>8500</c:v>
                </c:pt>
                <c:pt idx="169">
                  <c:v>8500</c:v>
                </c:pt>
                <c:pt idx="170">
                  <c:v>8500</c:v>
                </c:pt>
                <c:pt idx="171">
                  <c:v>8500</c:v>
                </c:pt>
                <c:pt idx="172">
                  <c:v>8500</c:v>
                </c:pt>
                <c:pt idx="173">
                  <c:v>8500</c:v>
                </c:pt>
                <c:pt idx="174">
                  <c:v>8500</c:v>
                </c:pt>
                <c:pt idx="175">
                  <c:v>8500</c:v>
                </c:pt>
                <c:pt idx="176">
                  <c:v>8500</c:v>
                </c:pt>
                <c:pt idx="177">
                  <c:v>8500</c:v>
                </c:pt>
                <c:pt idx="178">
                  <c:v>8500</c:v>
                </c:pt>
                <c:pt idx="179">
                  <c:v>8600</c:v>
                </c:pt>
                <c:pt idx="180">
                  <c:v>8600</c:v>
                </c:pt>
                <c:pt idx="181">
                  <c:v>8600</c:v>
                </c:pt>
                <c:pt idx="182">
                  <c:v>8600</c:v>
                </c:pt>
                <c:pt idx="183">
                  <c:v>8600</c:v>
                </c:pt>
                <c:pt idx="184">
                  <c:v>8600</c:v>
                </c:pt>
                <c:pt idx="185">
                  <c:v>8600</c:v>
                </c:pt>
                <c:pt idx="186">
                  <c:v>8600</c:v>
                </c:pt>
                <c:pt idx="187">
                  <c:v>8600</c:v>
                </c:pt>
                <c:pt idx="188">
                  <c:v>9000</c:v>
                </c:pt>
                <c:pt idx="189">
                  <c:v>9000</c:v>
                </c:pt>
                <c:pt idx="190">
                  <c:v>9000</c:v>
                </c:pt>
                <c:pt idx="191">
                  <c:v>9000</c:v>
                </c:pt>
                <c:pt idx="192">
                  <c:v>9000</c:v>
                </c:pt>
                <c:pt idx="193">
                  <c:v>9000</c:v>
                </c:pt>
                <c:pt idx="194">
                  <c:v>9000</c:v>
                </c:pt>
                <c:pt idx="195">
                  <c:v>9000</c:v>
                </c:pt>
                <c:pt idx="196">
                  <c:v>9000</c:v>
                </c:pt>
                <c:pt idx="197">
                  <c:v>9200</c:v>
                </c:pt>
                <c:pt idx="198">
                  <c:v>9200</c:v>
                </c:pt>
                <c:pt idx="199">
                  <c:v>9200</c:v>
                </c:pt>
                <c:pt idx="200">
                  <c:v>9200</c:v>
                </c:pt>
                <c:pt idx="201">
                  <c:v>9200</c:v>
                </c:pt>
                <c:pt idx="202">
                  <c:v>9200</c:v>
                </c:pt>
                <c:pt idx="203">
                  <c:v>9200</c:v>
                </c:pt>
                <c:pt idx="204">
                  <c:v>9200</c:v>
                </c:pt>
                <c:pt idx="205">
                  <c:v>9200</c:v>
                </c:pt>
                <c:pt idx="206">
                  <c:v>9200</c:v>
                </c:pt>
                <c:pt idx="207">
                  <c:v>9200</c:v>
                </c:pt>
                <c:pt idx="208">
                  <c:v>9200</c:v>
                </c:pt>
                <c:pt idx="209">
                  <c:v>9400</c:v>
                </c:pt>
                <c:pt idx="210">
                  <c:v>9600</c:v>
                </c:pt>
                <c:pt idx="211">
                  <c:v>9800</c:v>
                </c:pt>
                <c:pt idx="212">
                  <c:v>9800</c:v>
                </c:pt>
                <c:pt idx="213">
                  <c:v>9800</c:v>
                </c:pt>
                <c:pt idx="214">
                  <c:v>10000</c:v>
                </c:pt>
                <c:pt idx="215">
                  <c:v>10200</c:v>
                </c:pt>
                <c:pt idx="216">
                  <c:v>10300</c:v>
                </c:pt>
                <c:pt idx="217">
                  <c:v>10300</c:v>
                </c:pt>
                <c:pt idx="218">
                  <c:v>10300</c:v>
                </c:pt>
                <c:pt idx="219">
                  <c:v>10300</c:v>
                </c:pt>
                <c:pt idx="220">
                  <c:v>10100</c:v>
                </c:pt>
                <c:pt idx="221">
                  <c:v>10100</c:v>
                </c:pt>
                <c:pt idx="222">
                  <c:v>10000</c:v>
                </c:pt>
                <c:pt idx="223">
                  <c:v>10000</c:v>
                </c:pt>
                <c:pt idx="224">
                  <c:v>10050</c:v>
                </c:pt>
                <c:pt idx="225">
                  <c:v>10300</c:v>
                </c:pt>
                <c:pt idx="226">
                  <c:v>10300</c:v>
                </c:pt>
                <c:pt idx="227">
                  <c:v>10550</c:v>
                </c:pt>
                <c:pt idx="228">
                  <c:v>10550</c:v>
                </c:pt>
                <c:pt idx="229">
                  <c:v>10530</c:v>
                </c:pt>
                <c:pt idx="230">
                  <c:v>10400</c:v>
                </c:pt>
                <c:pt idx="231">
                  <c:v>10300</c:v>
                </c:pt>
                <c:pt idx="232">
                  <c:v>10100</c:v>
                </c:pt>
                <c:pt idx="233">
                  <c:v>10100</c:v>
                </c:pt>
                <c:pt idx="234">
                  <c:v>10100</c:v>
                </c:pt>
                <c:pt idx="235">
                  <c:v>10200</c:v>
                </c:pt>
                <c:pt idx="236">
                  <c:v>10300</c:v>
                </c:pt>
                <c:pt idx="237">
                  <c:v>10300</c:v>
                </c:pt>
                <c:pt idx="238">
                  <c:v>10300</c:v>
                </c:pt>
                <c:pt idx="239">
                  <c:v>10300</c:v>
                </c:pt>
                <c:pt idx="240">
                  <c:v>10300</c:v>
                </c:pt>
                <c:pt idx="241">
                  <c:v>10300</c:v>
                </c:pt>
                <c:pt idx="242">
                  <c:v>10300</c:v>
                </c:pt>
                <c:pt idx="243">
                  <c:v>10319</c:v>
                </c:pt>
                <c:pt idx="244">
                  <c:v>10376</c:v>
                </c:pt>
                <c:pt idx="245">
                  <c:v>10376</c:v>
                </c:pt>
                <c:pt idx="246">
                  <c:v>10386</c:v>
                </c:pt>
                <c:pt idx="247">
                  <c:v>10386</c:v>
                </c:pt>
                <c:pt idx="248">
                  <c:v>10348</c:v>
                </c:pt>
                <c:pt idx="249">
                  <c:v>10348</c:v>
                </c:pt>
                <c:pt idx="250">
                  <c:v>10348</c:v>
                </c:pt>
                <c:pt idx="251">
                  <c:v>10348</c:v>
                </c:pt>
                <c:pt idx="252">
                  <c:v>10348</c:v>
                </c:pt>
                <c:pt idx="253">
                  <c:v>10348</c:v>
                </c:pt>
                <c:pt idx="254">
                  <c:v>10298</c:v>
                </c:pt>
                <c:pt idx="255">
                  <c:v>10283</c:v>
                </c:pt>
                <c:pt idx="256">
                  <c:v>10230</c:v>
                </c:pt>
                <c:pt idx="257">
                  <c:v>10230</c:v>
                </c:pt>
                <c:pt idx="258">
                  <c:v>10174</c:v>
                </c:pt>
                <c:pt idx="259">
                  <c:v>10095</c:v>
                </c:pt>
                <c:pt idx="260">
                  <c:v>10064</c:v>
                </c:pt>
                <c:pt idx="261">
                  <c:v>10064</c:v>
                </c:pt>
                <c:pt idx="262">
                  <c:v>10026</c:v>
                </c:pt>
                <c:pt idx="263">
                  <c:v>10026</c:v>
                </c:pt>
                <c:pt idx="264">
                  <c:v>9950</c:v>
                </c:pt>
                <c:pt idx="265">
                  <c:v>9950</c:v>
                </c:pt>
                <c:pt idx="266">
                  <c:v>9910</c:v>
                </c:pt>
                <c:pt idx="267">
                  <c:v>9910</c:v>
                </c:pt>
                <c:pt idx="268">
                  <c:v>9910</c:v>
                </c:pt>
                <c:pt idx="269">
                  <c:v>9910</c:v>
                </c:pt>
                <c:pt idx="270">
                  <c:v>9910</c:v>
                </c:pt>
                <c:pt idx="271">
                  <c:v>9910</c:v>
                </c:pt>
                <c:pt idx="272">
                  <c:v>9910</c:v>
                </c:pt>
                <c:pt idx="273">
                  <c:v>9910</c:v>
                </c:pt>
                <c:pt idx="274">
                  <c:v>9910</c:v>
                </c:pt>
                <c:pt idx="275">
                  <c:v>9910</c:v>
                </c:pt>
                <c:pt idx="276">
                  <c:v>9910</c:v>
                </c:pt>
                <c:pt idx="277">
                  <c:v>9910</c:v>
                </c:pt>
                <c:pt idx="278">
                  <c:v>9910</c:v>
                </c:pt>
                <c:pt idx="279">
                  <c:v>9925</c:v>
                </c:pt>
                <c:pt idx="280">
                  <c:v>9950</c:v>
                </c:pt>
                <c:pt idx="281">
                  <c:v>10002</c:v>
                </c:pt>
                <c:pt idx="282">
                  <c:v>10093</c:v>
                </c:pt>
                <c:pt idx="283">
                  <c:v>10164</c:v>
                </c:pt>
                <c:pt idx="284">
                  <c:v>10193</c:v>
                </c:pt>
                <c:pt idx="285">
                  <c:v>10193</c:v>
                </c:pt>
                <c:pt idx="286">
                  <c:v>10225</c:v>
                </c:pt>
                <c:pt idx="287">
                  <c:v>10246</c:v>
                </c:pt>
                <c:pt idx="288">
                  <c:v>10263</c:v>
                </c:pt>
                <c:pt idx="289">
                  <c:v>10263</c:v>
                </c:pt>
                <c:pt idx="290">
                  <c:v>10263</c:v>
                </c:pt>
                <c:pt idx="291">
                  <c:v>10329</c:v>
                </c:pt>
                <c:pt idx="292">
                  <c:v>10405</c:v>
                </c:pt>
                <c:pt idx="293">
                  <c:v>10468</c:v>
                </c:pt>
                <c:pt idx="294">
                  <c:v>10522</c:v>
                </c:pt>
                <c:pt idx="295">
                  <c:v>10550</c:v>
                </c:pt>
                <c:pt idx="296">
                  <c:v>10550</c:v>
                </c:pt>
                <c:pt idx="297">
                  <c:v>10640</c:v>
                </c:pt>
                <c:pt idx="298">
                  <c:v>10640</c:v>
                </c:pt>
                <c:pt idx="299">
                  <c:v>10653</c:v>
                </c:pt>
                <c:pt idx="300">
                  <c:v>10653</c:v>
                </c:pt>
                <c:pt idx="301">
                  <c:v>10653</c:v>
                </c:pt>
                <c:pt idx="302">
                  <c:v>10653</c:v>
                </c:pt>
                <c:pt idx="303">
                  <c:v>10653</c:v>
                </c:pt>
                <c:pt idx="304">
                  <c:v>10608</c:v>
                </c:pt>
                <c:pt idx="305">
                  <c:v>10608</c:v>
                </c:pt>
                <c:pt idx="306">
                  <c:v>10517</c:v>
                </c:pt>
                <c:pt idx="307">
                  <c:v>10517</c:v>
                </c:pt>
                <c:pt idx="308">
                  <c:v>10517</c:v>
                </c:pt>
                <c:pt idx="309">
                  <c:v>10517</c:v>
                </c:pt>
                <c:pt idx="310">
                  <c:v>10435</c:v>
                </c:pt>
                <c:pt idx="311">
                  <c:v>10435</c:v>
                </c:pt>
                <c:pt idx="312">
                  <c:v>10371</c:v>
                </c:pt>
                <c:pt idx="313">
                  <c:v>10346</c:v>
                </c:pt>
                <c:pt idx="314">
                  <c:v>10346</c:v>
                </c:pt>
                <c:pt idx="315">
                  <c:v>10346</c:v>
                </c:pt>
                <c:pt idx="316">
                  <c:v>10346</c:v>
                </c:pt>
                <c:pt idx="317">
                  <c:v>10346</c:v>
                </c:pt>
                <c:pt idx="318">
                  <c:v>10318</c:v>
                </c:pt>
                <c:pt idx="319">
                  <c:v>10268</c:v>
                </c:pt>
                <c:pt idx="320">
                  <c:v>10268</c:v>
                </c:pt>
                <c:pt idx="321">
                  <c:v>10201</c:v>
                </c:pt>
                <c:pt idx="322">
                  <c:v>10165</c:v>
                </c:pt>
                <c:pt idx="323">
                  <c:v>10165</c:v>
                </c:pt>
                <c:pt idx="324">
                  <c:v>10165</c:v>
                </c:pt>
                <c:pt idx="325">
                  <c:v>10165</c:v>
                </c:pt>
                <c:pt idx="326">
                  <c:v>10023</c:v>
                </c:pt>
                <c:pt idx="327">
                  <c:v>10023</c:v>
                </c:pt>
                <c:pt idx="328">
                  <c:v>9934</c:v>
                </c:pt>
                <c:pt idx="329">
                  <c:v>9934</c:v>
                </c:pt>
                <c:pt idx="330">
                  <c:v>9841</c:v>
                </c:pt>
                <c:pt idx="331">
                  <c:v>9841</c:v>
                </c:pt>
                <c:pt idx="332">
                  <c:v>9752</c:v>
                </c:pt>
                <c:pt idx="333">
                  <c:v>9686</c:v>
                </c:pt>
                <c:pt idx="334">
                  <c:v>9631</c:v>
                </c:pt>
                <c:pt idx="335">
                  <c:v>9611</c:v>
                </c:pt>
                <c:pt idx="336">
                  <c:v>9611</c:v>
                </c:pt>
                <c:pt idx="337">
                  <c:v>9617</c:v>
                </c:pt>
                <c:pt idx="338">
                  <c:v>9617</c:v>
                </c:pt>
                <c:pt idx="339">
                  <c:v>9669</c:v>
                </c:pt>
                <c:pt idx="340">
                  <c:v>9718</c:v>
                </c:pt>
                <c:pt idx="341">
                  <c:v>9732</c:v>
                </c:pt>
                <c:pt idx="342">
                  <c:v>9748</c:v>
                </c:pt>
                <c:pt idx="343">
                  <c:v>9765</c:v>
                </c:pt>
                <c:pt idx="344">
                  <c:v>9765</c:v>
                </c:pt>
                <c:pt idx="345">
                  <c:v>9765</c:v>
                </c:pt>
                <c:pt idx="346">
                  <c:v>9709</c:v>
                </c:pt>
                <c:pt idx="347">
                  <c:v>9668</c:v>
                </c:pt>
                <c:pt idx="348">
                  <c:v>9668</c:v>
                </c:pt>
                <c:pt idx="349">
                  <c:v>9576</c:v>
                </c:pt>
                <c:pt idx="350">
                  <c:v>9486</c:v>
                </c:pt>
                <c:pt idx="351">
                  <c:v>9486</c:v>
                </c:pt>
                <c:pt idx="352">
                  <c:v>9467</c:v>
                </c:pt>
                <c:pt idx="353">
                  <c:v>9374</c:v>
                </c:pt>
                <c:pt idx="354">
                  <c:v>9321</c:v>
                </c:pt>
                <c:pt idx="355">
                  <c:v>9321</c:v>
                </c:pt>
                <c:pt idx="356">
                  <c:v>9321</c:v>
                </c:pt>
                <c:pt idx="357">
                  <c:v>9271</c:v>
                </c:pt>
                <c:pt idx="358">
                  <c:v>9223</c:v>
                </c:pt>
                <c:pt idx="359">
                  <c:v>9156</c:v>
                </c:pt>
                <c:pt idx="360">
                  <c:v>9156</c:v>
                </c:pt>
                <c:pt idx="361">
                  <c:v>9067</c:v>
                </c:pt>
                <c:pt idx="362">
                  <c:v>9067</c:v>
                </c:pt>
                <c:pt idx="363">
                  <c:v>9005</c:v>
                </c:pt>
                <c:pt idx="364">
                  <c:v>9005</c:v>
                </c:pt>
              </c:numCache>
            </c:numRef>
          </c:val>
          <c:smooth val="0"/>
          <c:extLst>
            <c:ext xmlns:c16="http://schemas.microsoft.com/office/drawing/2014/chart" uri="{C3380CC4-5D6E-409C-BE32-E72D297353CC}">
              <c16:uniqueId val="{00000000-9935-47A1-A524-6829DDAEF357}"/>
            </c:ext>
          </c:extLst>
        </c:ser>
        <c:ser>
          <c:idx val="1"/>
          <c:order val="1"/>
          <c:tx>
            <c:strRef>
              <c:f>分割综合品!$C$1</c:f>
              <c:strCache>
                <c:ptCount val="1"/>
                <c:pt idx="0">
                  <c:v>2023年</c:v>
                </c:pt>
              </c:strCache>
            </c:strRef>
          </c:tx>
          <c:spPr>
            <a:ln w="19050" cap="rnd">
              <a:solidFill>
                <a:srgbClr val="BC0008"/>
              </a:solidFill>
              <a:prstDash val="solid"/>
              <a:round/>
            </a:ln>
            <a:effectLst/>
          </c:spPr>
          <c:marker>
            <c:symbol val="none"/>
          </c:marker>
          <c:cat>
            <c:numRef>
              <c:f>分割综合品!$A$2:$A$366</c:f>
              <c:numCache>
                <c:formatCode>m"月"d"日";@</c:formatCode>
                <c:ptCount val="365"/>
                <c:pt idx="0">
                  <c:v>44927</c:v>
                </c:pt>
                <c:pt idx="1">
                  <c:v>44563</c:v>
                </c:pt>
                <c:pt idx="2">
                  <c:v>44564</c:v>
                </c:pt>
                <c:pt idx="3">
                  <c:v>44565</c:v>
                </c:pt>
                <c:pt idx="4">
                  <c:v>44566</c:v>
                </c:pt>
                <c:pt idx="5">
                  <c:v>44567</c:v>
                </c:pt>
                <c:pt idx="6">
                  <c:v>44568</c:v>
                </c:pt>
                <c:pt idx="7">
                  <c:v>44569</c:v>
                </c:pt>
                <c:pt idx="8">
                  <c:v>44570</c:v>
                </c:pt>
                <c:pt idx="9">
                  <c:v>44571</c:v>
                </c:pt>
                <c:pt idx="10">
                  <c:v>44572</c:v>
                </c:pt>
                <c:pt idx="11">
                  <c:v>44573</c:v>
                </c:pt>
                <c:pt idx="12">
                  <c:v>44574</c:v>
                </c:pt>
                <c:pt idx="13">
                  <c:v>44575</c:v>
                </c:pt>
                <c:pt idx="14">
                  <c:v>44576</c:v>
                </c:pt>
                <c:pt idx="15">
                  <c:v>44577</c:v>
                </c:pt>
                <c:pt idx="16">
                  <c:v>44578</c:v>
                </c:pt>
                <c:pt idx="17">
                  <c:v>44579</c:v>
                </c:pt>
                <c:pt idx="18">
                  <c:v>44580</c:v>
                </c:pt>
                <c:pt idx="19">
                  <c:v>44581</c:v>
                </c:pt>
                <c:pt idx="20">
                  <c:v>44582</c:v>
                </c:pt>
                <c:pt idx="21">
                  <c:v>44583</c:v>
                </c:pt>
                <c:pt idx="22">
                  <c:v>44584</c:v>
                </c:pt>
                <c:pt idx="23">
                  <c:v>44585</c:v>
                </c:pt>
                <c:pt idx="24">
                  <c:v>44586</c:v>
                </c:pt>
                <c:pt idx="25">
                  <c:v>44587</c:v>
                </c:pt>
                <c:pt idx="26">
                  <c:v>44588</c:v>
                </c:pt>
                <c:pt idx="27">
                  <c:v>44589</c:v>
                </c:pt>
                <c:pt idx="28">
                  <c:v>44590</c:v>
                </c:pt>
                <c:pt idx="29">
                  <c:v>44591</c:v>
                </c:pt>
                <c:pt idx="30">
                  <c:v>44592</c:v>
                </c:pt>
                <c:pt idx="31">
                  <c:v>44593</c:v>
                </c:pt>
                <c:pt idx="32">
                  <c:v>44594</c:v>
                </c:pt>
                <c:pt idx="33">
                  <c:v>44595</c:v>
                </c:pt>
                <c:pt idx="34">
                  <c:v>44596</c:v>
                </c:pt>
                <c:pt idx="35">
                  <c:v>44597</c:v>
                </c:pt>
                <c:pt idx="36">
                  <c:v>44598</c:v>
                </c:pt>
                <c:pt idx="37">
                  <c:v>44599</c:v>
                </c:pt>
                <c:pt idx="38">
                  <c:v>44600</c:v>
                </c:pt>
                <c:pt idx="39">
                  <c:v>44601</c:v>
                </c:pt>
                <c:pt idx="40">
                  <c:v>44602</c:v>
                </c:pt>
                <c:pt idx="41">
                  <c:v>44603</c:v>
                </c:pt>
                <c:pt idx="42">
                  <c:v>44604</c:v>
                </c:pt>
                <c:pt idx="43">
                  <c:v>44605</c:v>
                </c:pt>
                <c:pt idx="44">
                  <c:v>44606</c:v>
                </c:pt>
                <c:pt idx="45">
                  <c:v>44607</c:v>
                </c:pt>
                <c:pt idx="46">
                  <c:v>44608</c:v>
                </c:pt>
                <c:pt idx="47">
                  <c:v>44609</c:v>
                </c:pt>
                <c:pt idx="48">
                  <c:v>44610</c:v>
                </c:pt>
                <c:pt idx="49">
                  <c:v>44611</c:v>
                </c:pt>
                <c:pt idx="50">
                  <c:v>44612</c:v>
                </c:pt>
                <c:pt idx="51">
                  <c:v>44613</c:v>
                </c:pt>
                <c:pt idx="52">
                  <c:v>44614</c:v>
                </c:pt>
                <c:pt idx="53">
                  <c:v>44615</c:v>
                </c:pt>
                <c:pt idx="54">
                  <c:v>44616</c:v>
                </c:pt>
                <c:pt idx="55">
                  <c:v>44617</c:v>
                </c:pt>
                <c:pt idx="56">
                  <c:v>44618</c:v>
                </c:pt>
                <c:pt idx="57">
                  <c:v>44619</c:v>
                </c:pt>
                <c:pt idx="58">
                  <c:v>44620</c:v>
                </c:pt>
                <c:pt idx="59">
                  <c:v>44621</c:v>
                </c:pt>
                <c:pt idx="60">
                  <c:v>44622</c:v>
                </c:pt>
                <c:pt idx="61">
                  <c:v>44623</c:v>
                </c:pt>
                <c:pt idx="62">
                  <c:v>44624</c:v>
                </c:pt>
                <c:pt idx="63">
                  <c:v>44625</c:v>
                </c:pt>
                <c:pt idx="64">
                  <c:v>44626</c:v>
                </c:pt>
                <c:pt idx="65">
                  <c:v>44627</c:v>
                </c:pt>
                <c:pt idx="66">
                  <c:v>44628</c:v>
                </c:pt>
                <c:pt idx="67">
                  <c:v>44629</c:v>
                </c:pt>
                <c:pt idx="68">
                  <c:v>44630</c:v>
                </c:pt>
                <c:pt idx="69">
                  <c:v>44631</c:v>
                </c:pt>
                <c:pt idx="70">
                  <c:v>44632</c:v>
                </c:pt>
                <c:pt idx="71">
                  <c:v>44633</c:v>
                </c:pt>
                <c:pt idx="72">
                  <c:v>44634</c:v>
                </c:pt>
                <c:pt idx="73">
                  <c:v>44635</c:v>
                </c:pt>
                <c:pt idx="74">
                  <c:v>44636</c:v>
                </c:pt>
                <c:pt idx="75">
                  <c:v>44637</c:v>
                </c:pt>
                <c:pt idx="76">
                  <c:v>44638</c:v>
                </c:pt>
                <c:pt idx="77">
                  <c:v>44639</c:v>
                </c:pt>
                <c:pt idx="78">
                  <c:v>44640</c:v>
                </c:pt>
                <c:pt idx="79">
                  <c:v>44641</c:v>
                </c:pt>
                <c:pt idx="80">
                  <c:v>44642</c:v>
                </c:pt>
                <c:pt idx="81">
                  <c:v>44643</c:v>
                </c:pt>
                <c:pt idx="82">
                  <c:v>44644</c:v>
                </c:pt>
                <c:pt idx="83">
                  <c:v>44645</c:v>
                </c:pt>
                <c:pt idx="84">
                  <c:v>44646</c:v>
                </c:pt>
                <c:pt idx="85">
                  <c:v>44647</c:v>
                </c:pt>
                <c:pt idx="86">
                  <c:v>44648</c:v>
                </c:pt>
                <c:pt idx="87">
                  <c:v>44649</c:v>
                </c:pt>
                <c:pt idx="88">
                  <c:v>44650</c:v>
                </c:pt>
                <c:pt idx="89">
                  <c:v>44651</c:v>
                </c:pt>
                <c:pt idx="90">
                  <c:v>44652</c:v>
                </c:pt>
                <c:pt idx="91">
                  <c:v>44653</c:v>
                </c:pt>
                <c:pt idx="92">
                  <c:v>44654</c:v>
                </c:pt>
                <c:pt idx="93">
                  <c:v>44655</c:v>
                </c:pt>
                <c:pt idx="94">
                  <c:v>44656</c:v>
                </c:pt>
                <c:pt idx="95">
                  <c:v>44657</c:v>
                </c:pt>
                <c:pt idx="96">
                  <c:v>44658</c:v>
                </c:pt>
                <c:pt idx="97">
                  <c:v>44659</c:v>
                </c:pt>
                <c:pt idx="98">
                  <c:v>44660</c:v>
                </c:pt>
                <c:pt idx="99">
                  <c:v>44661</c:v>
                </c:pt>
                <c:pt idx="100">
                  <c:v>44662</c:v>
                </c:pt>
                <c:pt idx="101">
                  <c:v>44663</c:v>
                </c:pt>
                <c:pt idx="102">
                  <c:v>44664</c:v>
                </c:pt>
                <c:pt idx="103">
                  <c:v>44665</c:v>
                </c:pt>
                <c:pt idx="104">
                  <c:v>44666</c:v>
                </c:pt>
                <c:pt idx="105">
                  <c:v>44667</c:v>
                </c:pt>
                <c:pt idx="106">
                  <c:v>44668</c:v>
                </c:pt>
                <c:pt idx="107">
                  <c:v>44669</c:v>
                </c:pt>
                <c:pt idx="108">
                  <c:v>44670</c:v>
                </c:pt>
                <c:pt idx="109">
                  <c:v>44671</c:v>
                </c:pt>
                <c:pt idx="110">
                  <c:v>44672</c:v>
                </c:pt>
                <c:pt idx="111">
                  <c:v>44673</c:v>
                </c:pt>
                <c:pt idx="112">
                  <c:v>44674</c:v>
                </c:pt>
                <c:pt idx="113">
                  <c:v>44675</c:v>
                </c:pt>
                <c:pt idx="114">
                  <c:v>44676</c:v>
                </c:pt>
                <c:pt idx="115">
                  <c:v>44677</c:v>
                </c:pt>
                <c:pt idx="116">
                  <c:v>44678</c:v>
                </c:pt>
                <c:pt idx="117">
                  <c:v>44679</c:v>
                </c:pt>
                <c:pt idx="118">
                  <c:v>44680</c:v>
                </c:pt>
                <c:pt idx="119">
                  <c:v>44681</c:v>
                </c:pt>
                <c:pt idx="120">
                  <c:v>44682</c:v>
                </c:pt>
                <c:pt idx="121">
                  <c:v>44683</c:v>
                </c:pt>
                <c:pt idx="122">
                  <c:v>44684</c:v>
                </c:pt>
                <c:pt idx="123">
                  <c:v>44685</c:v>
                </c:pt>
                <c:pt idx="124">
                  <c:v>44686</c:v>
                </c:pt>
                <c:pt idx="125">
                  <c:v>44687</c:v>
                </c:pt>
                <c:pt idx="126">
                  <c:v>44688</c:v>
                </c:pt>
                <c:pt idx="127">
                  <c:v>44689</c:v>
                </c:pt>
                <c:pt idx="128">
                  <c:v>44690</c:v>
                </c:pt>
                <c:pt idx="129">
                  <c:v>44691</c:v>
                </c:pt>
                <c:pt idx="130">
                  <c:v>44692</c:v>
                </c:pt>
                <c:pt idx="131">
                  <c:v>44693</c:v>
                </c:pt>
                <c:pt idx="132">
                  <c:v>44694</c:v>
                </c:pt>
                <c:pt idx="133">
                  <c:v>44695</c:v>
                </c:pt>
                <c:pt idx="134">
                  <c:v>44696</c:v>
                </c:pt>
                <c:pt idx="135">
                  <c:v>44697</c:v>
                </c:pt>
                <c:pt idx="136">
                  <c:v>44698</c:v>
                </c:pt>
                <c:pt idx="137">
                  <c:v>44699</c:v>
                </c:pt>
                <c:pt idx="138">
                  <c:v>44700</c:v>
                </c:pt>
                <c:pt idx="139">
                  <c:v>44701</c:v>
                </c:pt>
                <c:pt idx="140">
                  <c:v>44702</c:v>
                </c:pt>
                <c:pt idx="141">
                  <c:v>44703</c:v>
                </c:pt>
                <c:pt idx="142">
                  <c:v>44704</c:v>
                </c:pt>
                <c:pt idx="143">
                  <c:v>44705</c:v>
                </c:pt>
                <c:pt idx="144">
                  <c:v>44706</c:v>
                </c:pt>
                <c:pt idx="145">
                  <c:v>44707</c:v>
                </c:pt>
                <c:pt idx="146">
                  <c:v>44708</c:v>
                </c:pt>
                <c:pt idx="147">
                  <c:v>44709</c:v>
                </c:pt>
                <c:pt idx="148">
                  <c:v>44710</c:v>
                </c:pt>
                <c:pt idx="149">
                  <c:v>44711</c:v>
                </c:pt>
                <c:pt idx="150">
                  <c:v>44712</c:v>
                </c:pt>
                <c:pt idx="151">
                  <c:v>44713</c:v>
                </c:pt>
                <c:pt idx="152">
                  <c:v>44714</c:v>
                </c:pt>
                <c:pt idx="153">
                  <c:v>44715</c:v>
                </c:pt>
                <c:pt idx="154">
                  <c:v>44716</c:v>
                </c:pt>
                <c:pt idx="155">
                  <c:v>44717</c:v>
                </c:pt>
                <c:pt idx="156">
                  <c:v>44718</c:v>
                </c:pt>
                <c:pt idx="157">
                  <c:v>44719</c:v>
                </c:pt>
                <c:pt idx="158">
                  <c:v>44720</c:v>
                </c:pt>
                <c:pt idx="159">
                  <c:v>44721</c:v>
                </c:pt>
                <c:pt idx="160">
                  <c:v>44722</c:v>
                </c:pt>
                <c:pt idx="161">
                  <c:v>44723</c:v>
                </c:pt>
                <c:pt idx="162">
                  <c:v>44724</c:v>
                </c:pt>
                <c:pt idx="163">
                  <c:v>44725</c:v>
                </c:pt>
                <c:pt idx="164">
                  <c:v>44726</c:v>
                </c:pt>
                <c:pt idx="165">
                  <c:v>44727</c:v>
                </c:pt>
                <c:pt idx="166">
                  <c:v>44728</c:v>
                </c:pt>
                <c:pt idx="167">
                  <c:v>44729</c:v>
                </c:pt>
                <c:pt idx="168">
                  <c:v>44730</c:v>
                </c:pt>
                <c:pt idx="169">
                  <c:v>44731</c:v>
                </c:pt>
                <c:pt idx="170">
                  <c:v>44732</c:v>
                </c:pt>
                <c:pt idx="171">
                  <c:v>44733</c:v>
                </c:pt>
                <c:pt idx="172">
                  <c:v>44734</c:v>
                </c:pt>
                <c:pt idx="173">
                  <c:v>44735</c:v>
                </c:pt>
                <c:pt idx="174">
                  <c:v>44736</c:v>
                </c:pt>
                <c:pt idx="175">
                  <c:v>44737</c:v>
                </c:pt>
                <c:pt idx="176">
                  <c:v>44738</c:v>
                </c:pt>
                <c:pt idx="177">
                  <c:v>44739</c:v>
                </c:pt>
                <c:pt idx="178">
                  <c:v>44740</c:v>
                </c:pt>
                <c:pt idx="179">
                  <c:v>44741</c:v>
                </c:pt>
                <c:pt idx="180">
                  <c:v>44742</c:v>
                </c:pt>
                <c:pt idx="181">
                  <c:v>44743</c:v>
                </c:pt>
                <c:pt idx="182">
                  <c:v>44744</c:v>
                </c:pt>
                <c:pt idx="183">
                  <c:v>44745</c:v>
                </c:pt>
                <c:pt idx="184">
                  <c:v>44746</c:v>
                </c:pt>
                <c:pt idx="185">
                  <c:v>44747</c:v>
                </c:pt>
                <c:pt idx="186">
                  <c:v>44748</c:v>
                </c:pt>
                <c:pt idx="187">
                  <c:v>44749</c:v>
                </c:pt>
                <c:pt idx="188">
                  <c:v>44750</c:v>
                </c:pt>
                <c:pt idx="189">
                  <c:v>44751</c:v>
                </c:pt>
                <c:pt idx="190">
                  <c:v>44752</c:v>
                </c:pt>
                <c:pt idx="191">
                  <c:v>44753</c:v>
                </c:pt>
                <c:pt idx="192">
                  <c:v>44754</c:v>
                </c:pt>
                <c:pt idx="193">
                  <c:v>44755</c:v>
                </c:pt>
                <c:pt idx="194">
                  <c:v>44756</c:v>
                </c:pt>
                <c:pt idx="195">
                  <c:v>44757</c:v>
                </c:pt>
                <c:pt idx="196">
                  <c:v>44758</c:v>
                </c:pt>
                <c:pt idx="197">
                  <c:v>44759</c:v>
                </c:pt>
                <c:pt idx="198">
                  <c:v>44760</c:v>
                </c:pt>
                <c:pt idx="199">
                  <c:v>44761</c:v>
                </c:pt>
                <c:pt idx="200">
                  <c:v>44762</c:v>
                </c:pt>
                <c:pt idx="201">
                  <c:v>44763</c:v>
                </c:pt>
                <c:pt idx="202">
                  <c:v>44764</c:v>
                </c:pt>
                <c:pt idx="203">
                  <c:v>44765</c:v>
                </c:pt>
                <c:pt idx="204">
                  <c:v>44766</c:v>
                </c:pt>
                <c:pt idx="205">
                  <c:v>44767</c:v>
                </c:pt>
                <c:pt idx="206">
                  <c:v>44768</c:v>
                </c:pt>
                <c:pt idx="207">
                  <c:v>44769</c:v>
                </c:pt>
                <c:pt idx="208">
                  <c:v>44770</c:v>
                </c:pt>
                <c:pt idx="209">
                  <c:v>44771</c:v>
                </c:pt>
                <c:pt idx="210">
                  <c:v>44772</c:v>
                </c:pt>
                <c:pt idx="211">
                  <c:v>44773</c:v>
                </c:pt>
                <c:pt idx="212">
                  <c:v>44774</c:v>
                </c:pt>
                <c:pt idx="213">
                  <c:v>44775</c:v>
                </c:pt>
                <c:pt idx="214">
                  <c:v>44776</c:v>
                </c:pt>
                <c:pt idx="215">
                  <c:v>44777</c:v>
                </c:pt>
                <c:pt idx="216">
                  <c:v>44778</c:v>
                </c:pt>
                <c:pt idx="217">
                  <c:v>44779</c:v>
                </c:pt>
                <c:pt idx="218">
                  <c:v>44780</c:v>
                </c:pt>
                <c:pt idx="219">
                  <c:v>44781</c:v>
                </c:pt>
                <c:pt idx="220">
                  <c:v>44782</c:v>
                </c:pt>
                <c:pt idx="221">
                  <c:v>44783</c:v>
                </c:pt>
                <c:pt idx="222">
                  <c:v>44784</c:v>
                </c:pt>
                <c:pt idx="223">
                  <c:v>44785</c:v>
                </c:pt>
                <c:pt idx="224">
                  <c:v>44786</c:v>
                </c:pt>
                <c:pt idx="225">
                  <c:v>44787</c:v>
                </c:pt>
                <c:pt idx="226">
                  <c:v>44788</c:v>
                </c:pt>
                <c:pt idx="227">
                  <c:v>44789</c:v>
                </c:pt>
                <c:pt idx="228">
                  <c:v>44790</c:v>
                </c:pt>
                <c:pt idx="229">
                  <c:v>44791</c:v>
                </c:pt>
                <c:pt idx="230">
                  <c:v>44792</c:v>
                </c:pt>
                <c:pt idx="231">
                  <c:v>44793</c:v>
                </c:pt>
                <c:pt idx="232">
                  <c:v>44794</c:v>
                </c:pt>
                <c:pt idx="233">
                  <c:v>44795</c:v>
                </c:pt>
                <c:pt idx="234">
                  <c:v>44796</c:v>
                </c:pt>
                <c:pt idx="235">
                  <c:v>44797</c:v>
                </c:pt>
                <c:pt idx="236">
                  <c:v>44798</c:v>
                </c:pt>
                <c:pt idx="237">
                  <c:v>44799</c:v>
                </c:pt>
                <c:pt idx="238">
                  <c:v>44800</c:v>
                </c:pt>
                <c:pt idx="239">
                  <c:v>44801</c:v>
                </c:pt>
                <c:pt idx="240">
                  <c:v>44802</c:v>
                </c:pt>
                <c:pt idx="241">
                  <c:v>44803</c:v>
                </c:pt>
                <c:pt idx="242">
                  <c:v>44804</c:v>
                </c:pt>
                <c:pt idx="243">
                  <c:v>44805</c:v>
                </c:pt>
                <c:pt idx="244">
                  <c:v>44806</c:v>
                </c:pt>
                <c:pt idx="245">
                  <c:v>44807</c:v>
                </c:pt>
                <c:pt idx="246">
                  <c:v>44808</c:v>
                </c:pt>
                <c:pt idx="247">
                  <c:v>44809</c:v>
                </c:pt>
                <c:pt idx="248">
                  <c:v>44810</c:v>
                </c:pt>
                <c:pt idx="249">
                  <c:v>44811</c:v>
                </c:pt>
                <c:pt idx="250">
                  <c:v>44812</c:v>
                </c:pt>
                <c:pt idx="251">
                  <c:v>44813</c:v>
                </c:pt>
                <c:pt idx="252">
                  <c:v>44814</c:v>
                </c:pt>
                <c:pt idx="253">
                  <c:v>44815</c:v>
                </c:pt>
                <c:pt idx="254">
                  <c:v>44816</c:v>
                </c:pt>
                <c:pt idx="255">
                  <c:v>44817</c:v>
                </c:pt>
                <c:pt idx="256">
                  <c:v>44818</c:v>
                </c:pt>
                <c:pt idx="257">
                  <c:v>44819</c:v>
                </c:pt>
                <c:pt idx="258">
                  <c:v>44820</c:v>
                </c:pt>
                <c:pt idx="259">
                  <c:v>44821</c:v>
                </c:pt>
                <c:pt idx="260">
                  <c:v>44822</c:v>
                </c:pt>
                <c:pt idx="261">
                  <c:v>44823</c:v>
                </c:pt>
                <c:pt idx="262">
                  <c:v>44824</c:v>
                </c:pt>
                <c:pt idx="263">
                  <c:v>44825</c:v>
                </c:pt>
                <c:pt idx="264">
                  <c:v>44826</c:v>
                </c:pt>
                <c:pt idx="265">
                  <c:v>44827</c:v>
                </c:pt>
                <c:pt idx="266">
                  <c:v>44828</c:v>
                </c:pt>
                <c:pt idx="267">
                  <c:v>44829</c:v>
                </c:pt>
                <c:pt idx="268">
                  <c:v>44830</c:v>
                </c:pt>
                <c:pt idx="269">
                  <c:v>44831</c:v>
                </c:pt>
                <c:pt idx="270">
                  <c:v>44832</c:v>
                </c:pt>
                <c:pt idx="271">
                  <c:v>44833</c:v>
                </c:pt>
                <c:pt idx="272">
                  <c:v>44834</c:v>
                </c:pt>
                <c:pt idx="273">
                  <c:v>44835</c:v>
                </c:pt>
                <c:pt idx="274">
                  <c:v>44836</c:v>
                </c:pt>
                <c:pt idx="275">
                  <c:v>44837</c:v>
                </c:pt>
                <c:pt idx="276">
                  <c:v>44838</c:v>
                </c:pt>
                <c:pt idx="277">
                  <c:v>44839</c:v>
                </c:pt>
                <c:pt idx="278">
                  <c:v>44840</c:v>
                </c:pt>
                <c:pt idx="279">
                  <c:v>44841</c:v>
                </c:pt>
                <c:pt idx="280">
                  <c:v>44842</c:v>
                </c:pt>
                <c:pt idx="281">
                  <c:v>44843</c:v>
                </c:pt>
                <c:pt idx="282">
                  <c:v>44844</c:v>
                </c:pt>
                <c:pt idx="283">
                  <c:v>44845</c:v>
                </c:pt>
                <c:pt idx="284">
                  <c:v>44846</c:v>
                </c:pt>
                <c:pt idx="285">
                  <c:v>44847</c:v>
                </c:pt>
                <c:pt idx="286">
                  <c:v>44848</c:v>
                </c:pt>
                <c:pt idx="287">
                  <c:v>44849</c:v>
                </c:pt>
                <c:pt idx="288">
                  <c:v>44850</c:v>
                </c:pt>
                <c:pt idx="289">
                  <c:v>44851</c:v>
                </c:pt>
                <c:pt idx="290">
                  <c:v>44852</c:v>
                </c:pt>
                <c:pt idx="291">
                  <c:v>44853</c:v>
                </c:pt>
                <c:pt idx="292">
                  <c:v>44854</c:v>
                </c:pt>
                <c:pt idx="293">
                  <c:v>44855</c:v>
                </c:pt>
                <c:pt idx="294">
                  <c:v>44856</c:v>
                </c:pt>
                <c:pt idx="295">
                  <c:v>44857</c:v>
                </c:pt>
                <c:pt idx="296">
                  <c:v>44858</c:v>
                </c:pt>
                <c:pt idx="297">
                  <c:v>44859</c:v>
                </c:pt>
                <c:pt idx="298">
                  <c:v>44860</c:v>
                </c:pt>
                <c:pt idx="299">
                  <c:v>44861</c:v>
                </c:pt>
                <c:pt idx="300">
                  <c:v>44862</c:v>
                </c:pt>
                <c:pt idx="301">
                  <c:v>44863</c:v>
                </c:pt>
                <c:pt idx="302">
                  <c:v>44864</c:v>
                </c:pt>
                <c:pt idx="303">
                  <c:v>44865</c:v>
                </c:pt>
                <c:pt idx="304">
                  <c:v>44866</c:v>
                </c:pt>
                <c:pt idx="305">
                  <c:v>44867</c:v>
                </c:pt>
                <c:pt idx="306">
                  <c:v>44868</c:v>
                </c:pt>
                <c:pt idx="307">
                  <c:v>44869</c:v>
                </c:pt>
                <c:pt idx="308">
                  <c:v>44870</c:v>
                </c:pt>
                <c:pt idx="309">
                  <c:v>44871</c:v>
                </c:pt>
                <c:pt idx="310">
                  <c:v>44872</c:v>
                </c:pt>
                <c:pt idx="311">
                  <c:v>44873</c:v>
                </c:pt>
                <c:pt idx="312">
                  <c:v>44874</c:v>
                </c:pt>
                <c:pt idx="313">
                  <c:v>44875</c:v>
                </c:pt>
                <c:pt idx="314">
                  <c:v>44876</c:v>
                </c:pt>
                <c:pt idx="315">
                  <c:v>44877</c:v>
                </c:pt>
                <c:pt idx="316">
                  <c:v>44878</c:v>
                </c:pt>
                <c:pt idx="317">
                  <c:v>44879</c:v>
                </c:pt>
                <c:pt idx="318">
                  <c:v>44880</c:v>
                </c:pt>
                <c:pt idx="319">
                  <c:v>44881</c:v>
                </c:pt>
                <c:pt idx="320">
                  <c:v>44882</c:v>
                </c:pt>
                <c:pt idx="321">
                  <c:v>44883</c:v>
                </c:pt>
                <c:pt idx="322">
                  <c:v>44884</c:v>
                </c:pt>
                <c:pt idx="323">
                  <c:v>44885</c:v>
                </c:pt>
                <c:pt idx="324">
                  <c:v>44886</c:v>
                </c:pt>
                <c:pt idx="325">
                  <c:v>44887</c:v>
                </c:pt>
                <c:pt idx="326">
                  <c:v>44888</c:v>
                </c:pt>
                <c:pt idx="327">
                  <c:v>44889</c:v>
                </c:pt>
                <c:pt idx="328">
                  <c:v>44890</c:v>
                </c:pt>
                <c:pt idx="329">
                  <c:v>44891</c:v>
                </c:pt>
                <c:pt idx="330">
                  <c:v>44892</c:v>
                </c:pt>
                <c:pt idx="331">
                  <c:v>44893</c:v>
                </c:pt>
                <c:pt idx="332">
                  <c:v>44894</c:v>
                </c:pt>
                <c:pt idx="333">
                  <c:v>44895</c:v>
                </c:pt>
                <c:pt idx="334">
                  <c:v>44896</c:v>
                </c:pt>
                <c:pt idx="335">
                  <c:v>44897</c:v>
                </c:pt>
                <c:pt idx="336">
                  <c:v>44898</c:v>
                </c:pt>
                <c:pt idx="337">
                  <c:v>44899</c:v>
                </c:pt>
                <c:pt idx="338">
                  <c:v>44900</c:v>
                </c:pt>
                <c:pt idx="339">
                  <c:v>44901</c:v>
                </c:pt>
                <c:pt idx="340">
                  <c:v>44902</c:v>
                </c:pt>
                <c:pt idx="341">
                  <c:v>44903</c:v>
                </c:pt>
                <c:pt idx="342">
                  <c:v>44904</c:v>
                </c:pt>
                <c:pt idx="343">
                  <c:v>44905</c:v>
                </c:pt>
                <c:pt idx="344">
                  <c:v>44906</c:v>
                </c:pt>
                <c:pt idx="345">
                  <c:v>44907</c:v>
                </c:pt>
                <c:pt idx="346">
                  <c:v>44908</c:v>
                </c:pt>
                <c:pt idx="347">
                  <c:v>44909</c:v>
                </c:pt>
                <c:pt idx="348">
                  <c:v>44910</c:v>
                </c:pt>
                <c:pt idx="349">
                  <c:v>44911</c:v>
                </c:pt>
                <c:pt idx="350">
                  <c:v>44912</c:v>
                </c:pt>
                <c:pt idx="351">
                  <c:v>44913</c:v>
                </c:pt>
                <c:pt idx="352">
                  <c:v>44914</c:v>
                </c:pt>
                <c:pt idx="353">
                  <c:v>44915</c:v>
                </c:pt>
                <c:pt idx="354">
                  <c:v>44916</c:v>
                </c:pt>
                <c:pt idx="355">
                  <c:v>44917</c:v>
                </c:pt>
                <c:pt idx="356">
                  <c:v>44918</c:v>
                </c:pt>
                <c:pt idx="357">
                  <c:v>44919</c:v>
                </c:pt>
                <c:pt idx="358">
                  <c:v>44920</c:v>
                </c:pt>
                <c:pt idx="359">
                  <c:v>44921</c:v>
                </c:pt>
                <c:pt idx="360">
                  <c:v>44922</c:v>
                </c:pt>
                <c:pt idx="361">
                  <c:v>44923</c:v>
                </c:pt>
                <c:pt idx="362">
                  <c:v>44924</c:v>
                </c:pt>
                <c:pt idx="363">
                  <c:v>44925</c:v>
                </c:pt>
                <c:pt idx="364">
                  <c:v>44926</c:v>
                </c:pt>
              </c:numCache>
            </c:numRef>
          </c:cat>
          <c:val>
            <c:numRef>
              <c:f>分割综合品!$C$2:$C$366</c:f>
              <c:numCache>
                <c:formatCode>0.00_);[Red]\(0.00\)</c:formatCode>
                <c:ptCount val="365"/>
                <c:pt idx="0">
                  <c:v>9005</c:v>
                </c:pt>
                <c:pt idx="1">
                  <c:v>8931</c:v>
                </c:pt>
                <c:pt idx="2">
                  <c:v>8931</c:v>
                </c:pt>
                <c:pt idx="3">
                  <c:v>8961</c:v>
                </c:pt>
                <c:pt idx="4">
                  <c:v>8961</c:v>
                </c:pt>
                <c:pt idx="5">
                  <c:v>9031</c:v>
                </c:pt>
                <c:pt idx="6">
                  <c:v>9059</c:v>
                </c:pt>
                <c:pt idx="7">
                  <c:v>9223</c:v>
                </c:pt>
                <c:pt idx="8">
                  <c:v>9386</c:v>
                </c:pt>
                <c:pt idx="9">
                  <c:v>9449</c:v>
                </c:pt>
                <c:pt idx="10">
                  <c:v>9466</c:v>
                </c:pt>
                <c:pt idx="11">
                  <c:v>9546</c:v>
                </c:pt>
                <c:pt idx="12">
                  <c:v>9551</c:v>
                </c:pt>
                <c:pt idx="13">
                  <c:v>9551</c:v>
                </c:pt>
                <c:pt idx="14">
                  <c:v>9551</c:v>
                </c:pt>
                <c:pt idx="15">
                  <c:v>9551</c:v>
                </c:pt>
                <c:pt idx="16">
                  <c:v>9552</c:v>
                </c:pt>
                <c:pt idx="17">
                  <c:v>9550</c:v>
                </c:pt>
                <c:pt idx="18">
                  <c:v>9540</c:v>
                </c:pt>
                <c:pt idx="19">
                  <c:v>9545</c:v>
                </c:pt>
                <c:pt idx="20">
                  <c:v>9560</c:v>
                </c:pt>
                <c:pt idx="21">
                  <c:v>9560</c:v>
                </c:pt>
                <c:pt idx="22">
                  <c:v>9565</c:v>
                </c:pt>
                <c:pt idx="23">
                  <c:v>9540</c:v>
                </c:pt>
                <c:pt idx="24">
                  <c:v>9551</c:v>
                </c:pt>
                <c:pt idx="25">
                  <c:v>9555</c:v>
                </c:pt>
                <c:pt idx="26">
                  <c:v>9692</c:v>
                </c:pt>
                <c:pt idx="27">
                  <c:v>9692</c:v>
                </c:pt>
                <c:pt idx="28">
                  <c:v>9782</c:v>
                </c:pt>
                <c:pt idx="29">
                  <c:v>9836</c:v>
                </c:pt>
                <c:pt idx="30">
                  <c:v>9974</c:v>
                </c:pt>
                <c:pt idx="31">
                  <c:v>9782</c:v>
                </c:pt>
                <c:pt idx="32">
                  <c:v>9836</c:v>
                </c:pt>
                <c:pt idx="33">
                  <c:v>9947</c:v>
                </c:pt>
                <c:pt idx="34">
                  <c:v>10012</c:v>
                </c:pt>
                <c:pt idx="35">
                  <c:v>10050</c:v>
                </c:pt>
                <c:pt idx="36">
                  <c:v>10100</c:v>
                </c:pt>
                <c:pt idx="37">
                  <c:v>10050</c:v>
                </c:pt>
                <c:pt idx="38">
                  <c:v>10030</c:v>
                </c:pt>
                <c:pt idx="39">
                  <c:v>10020</c:v>
                </c:pt>
                <c:pt idx="40">
                  <c:v>10015</c:v>
                </c:pt>
                <c:pt idx="41">
                  <c:v>9980</c:v>
                </c:pt>
                <c:pt idx="42">
                  <c:v>9950</c:v>
                </c:pt>
                <c:pt idx="43">
                  <c:v>9930</c:v>
                </c:pt>
                <c:pt idx="44">
                  <c:v>9960</c:v>
                </c:pt>
                <c:pt idx="45">
                  <c:v>9960</c:v>
                </c:pt>
                <c:pt idx="46">
                  <c:v>9960</c:v>
                </c:pt>
                <c:pt idx="47">
                  <c:v>10000</c:v>
                </c:pt>
                <c:pt idx="48">
                  <c:v>10100</c:v>
                </c:pt>
                <c:pt idx="49">
                  <c:v>10100</c:v>
                </c:pt>
                <c:pt idx="50">
                  <c:v>10200</c:v>
                </c:pt>
                <c:pt idx="51">
                  <c:v>10300</c:v>
                </c:pt>
                <c:pt idx="52">
                  <c:v>10400</c:v>
                </c:pt>
                <c:pt idx="53">
                  <c:v>10500</c:v>
                </c:pt>
                <c:pt idx="54">
                  <c:v>10500</c:v>
                </c:pt>
                <c:pt idx="55">
                  <c:v>10500</c:v>
                </c:pt>
                <c:pt idx="56">
                  <c:v>10600</c:v>
                </c:pt>
                <c:pt idx="57">
                  <c:v>10600</c:v>
                </c:pt>
                <c:pt idx="58">
                  <c:v>10600</c:v>
                </c:pt>
                <c:pt idx="59">
                  <c:v>10600</c:v>
                </c:pt>
                <c:pt idx="60">
                  <c:v>10600</c:v>
                </c:pt>
                <c:pt idx="61">
                  <c:v>10600</c:v>
                </c:pt>
                <c:pt idx="62">
                  <c:v>10650</c:v>
                </c:pt>
                <c:pt idx="63">
                  <c:v>10600</c:v>
                </c:pt>
                <c:pt idx="64">
                  <c:v>10660</c:v>
                </c:pt>
                <c:pt idx="65">
                  <c:v>10600</c:v>
                </c:pt>
                <c:pt idx="66">
                  <c:v>10550</c:v>
                </c:pt>
                <c:pt idx="67">
                  <c:v>10600</c:v>
                </c:pt>
                <c:pt idx="68">
                  <c:v>10700</c:v>
                </c:pt>
                <c:pt idx="69">
                  <c:v>10650</c:v>
                </c:pt>
                <c:pt idx="70">
                  <c:v>10700</c:v>
                </c:pt>
                <c:pt idx="71">
                  <c:v>10700</c:v>
                </c:pt>
                <c:pt idx="72">
                  <c:v>10800</c:v>
                </c:pt>
                <c:pt idx="73">
                  <c:v>10800</c:v>
                </c:pt>
                <c:pt idx="74">
                  <c:v>10800</c:v>
                </c:pt>
                <c:pt idx="75">
                  <c:v>10800</c:v>
                </c:pt>
                <c:pt idx="76">
                  <c:v>10800</c:v>
                </c:pt>
                <c:pt idx="77">
                  <c:v>10850</c:v>
                </c:pt>
                <c:pt idx="78">
                  <c:v>10850</c:v>
                </c:pt>
                <c:pt idx="79">
                  <c:v>10850</c:v>
                </c:pt>
                <c:pt idx="80">
                  <c:v>11000</c:v>
                </c:pt>
                <c:pt idx="81">
                  <c:v>11000</c:v>
                </c:pt>
                <c:pt idx="82">
                  <c:v>11000</c:v>
                </c:pt>
                <c:pt idx="83">
                  <c:v>11000</c:v>
                </c:pt>
                <c:pt idx="84">
                  <c:v>11000</c:v>
                </c:pt>
                <c:pt idx="85">
                  <c:v>11000</c:v>
                </c:pt>
                <c:pt idx="86">
                  <c:v>11000</c:v>
                </c:pt>
                <c:pt idx="87">
                  <c:v>11100</c:v>
                </c:pt>
                <c:pt idx="88">
                  <c:v>11100</c:v>
                </c:pt>
                <c:pt idx="89">
                  <c:v>11000</c:v>
                </c:pt>
                <c:pt idx="90">
                  <c:v>11200</c:v>
                </c:pt>
                <c:pt idx="91">
                  <c:v>11200</c:v>
                </c:pt>
                <c:pt idx="92">
                  <c:v>11100</c:v>
                </c:pt>
                <c:pt idx="93">
                  <c:v>11200</c:v>
                </c:pt>
                <c:pt idx="94">
                  <c:v>11100</c:v>
                </c:pt>
                <c:pt idx="95">
                  <c:v>10900</c:v>
                </c:pt>
                <c:pt idx="96">
                  <c:v>10600</c:v>
                </c:pt>
                <c:pt idx="97">
                  <c:v>10500</c:v>
                </c:pt>
                <c:pt idx="98">
                  <c:v>10400</c:v>
                </c:pt>
                <c:pt idx="99">
                  <c:v>10300</c:v>
                </c:pt>
                <c:pt idx="100">
                  <c:v>10300</c:v>
                </c:pt>
                <c:pt idx="101">
                  <c:v>10150</c:v>
                </c:pt>
              </c:numCache>
            </c:numRef>
          </c:val>
          <c:smooth val="0"/>
          <c:extLst>
            <c:ext xmlns:c16="http://schemas.microsoft.com/office/drawing/2014/chart" uri="{C3380CC4-5D6E-409C-BE32-E72D297353CC}">
              <c16:uniqueId val="{00000001-9935-47A1-A524-6829DDAEF357}"/>
            </c:ext>
          </c:extLst>
        </c:ser>
        <c:ser>
          <c:idx val="2"/>
          <c:order val="2"/>
          <c:tx>
            <c:strRef>
              <c:f>分割综合品!$D$1</c:f>
              <c:strCache>
                <c:ptCount val="1"/>
                <c:pt idx="0">
                  <c:v>后市预测</c:v>
                </c:pt>
              </c:strCache>
            </c:strRef>
          </c:tx>
          <c:spPr>
            <a:ln w="19050" cap="rnd">
              <a:solidFill>
                <a:srgbClr val="BC0008"/>
              </a:solidFill>
              <a:prstDash val="sysDash"/>
              <a:round/>
            </a:ln>
            <a:effectLst/>
          </c:spPr>
          <c:marker>
            <c:symbol val="none"/>
          </c:marker>
          <c:cat>
            <c:numRef>
              <c:f>分割综合品!$A$2:$A$366</c:f>
              <c:numCache>
                <c:formatCode>m"月"d"日";@</c:formatCode>
                <c:ptCount val="365"/>
                <c:pt idx="0">
                  <c:v>44927</c:v>
                </c:pt>
                <c:pt idx="1">
                  <c:v>44563</c:v>
                </c:pt>
                <c:pt idx="2">
                  <c:v>44564</c:v>
                </c:pt>
                <c:pt idx="3">
                  <c:v>44565</c:v>
                </c:pt>
                <c:pt idx="4">
                  <c:v>44566</c:v>
                </c:pt>
                <c:pt idx="5">
                  <c:v>44567</c:v>
                </c:pt>
                <c:pt idx="6">
                  <c:v>44568</c:v>
                </c:pt>
                <c:pt idx="7">
                  <c:v>44569</c:v>
                </c:pt>
                <c:pt idx="8">
                  <c:v>44570</c:v>
                </c:pt>
                <c:pt idx="9">
                  <c:v>44571</c:v>
                </c:pt>
                <c:pt idx="10">
                  <c:v>44572</c:v>
                </c:pt>
                <c:pt idx="11">
                  <c:v>44573</c:v>
                </c:pt>
                <c:pt idx="12">
                  <c:v>44574</c:v>
                </c:pt>
                <c:pt idx="13">
                  <c:v>44575</c:v>
                </c:pt>
                <c:pt idx="14">
                  <c:v>44576</c:v>
                </c:pt>
                <c:pt idx="15">
                  <c:v>44577</c:v>
                </c:pt>
                <c:pt idx="16">
                  <c:v>44578</c:v>
                </c:pt>
                <c:pt idx="17">
                  <c:v>44579</c:v>
                </c:pt>
                <c:pt idx="18">
                  <c:v>44580</c:v>
                </c:pt>
                <c:pt idx="19">
                  <c:v>44581</c:v>
                </c:pt>
                <c:pt idx="20">
                  <c:v>44582</c:v>
                </c:pt>
                <c:pt idx="21">
                  <c:v>44583</c:v>
                </c:pt>
                <c:pt idx="22">
                  <c:v>44584</c:v>
                </c:pt>
                <c:pt idx="23">
                  <c:v>44585</c:v>
                </c:pt>
                <c:pt idx="24">
                  <c:v>44586</c:v>
                </c:pt>
                <c:pt idx="25">
                  <c:v>44587</c:v>
                </c:pt>
                <c:pt idx="26">
                  <c:v>44588</c:v>
                </c:pt>
                <c:pt idx="27">
                  <c:v>44589</c:v>
                </c:pt>
                <c:pt idx="28">
                  <c:v>44590</c:v>
                </c:pt>
                <c:pt idx="29">
                  <c:v>44591</c:v>
                </c:pt>
                <c:pt idx="30">
                  <c:v>44592</c:v>
                </c:pt>
                <c:pt idx="31">
                  <c:v>44593</c:v>
                </c:pt>
                <c:pt idx="32">
                  <c:v>44594</c:v>
                </c:pt>
                <c:pt idx="33">
                  <c:v>44595</c:v>
                </c:pt>
                <c:pt idx="34">
                  <c:v>44596</c:v>
                </c:pt>
                <c:pt idx="35">
                  <c:v>44597</c:v>
                </c:pt>
                <c:pt idx="36">
                  <c:v>44598</c:v>
                </c:pt>
                <c:pt idx="37">
                  <c:v>44599</c:v>
                </c:pt>
                <c:pt idx="38">
                  <c:v>44600</c:v>
                </c:pt>
                <c:pt idx="39">
                  <c:v>44601</c:v>
                </c:pt>
                <c:pt idx="40">
                  <c:v>44602</c:v>
                </c:pt>
                <c:pt idx="41">
                  <c:v>44603</c:v>
                </c:pt>
                <c:pt idx="42">
                  <c:v>44604</c:v>
                </c:pt>
                <c:pt idx="43">
                  <c:v>44605</c:v>
                </c:pt>
                <c:pt idx="44">
                  <c:v>44606</c:v>
                </c:pt>
                <c:pt idx="45">
                  <c:v>44607</c:v>
                </c:pt>
                <c:pt idx="46">
                  <c:v>44608</c:v>
                </c:pt>
                <c:pt idx="47">
                  <c:v>44609</c:v>
                </c:pt>
                <c:pt idx="48">
                  <c:v>44610</c:v>
                </c:pt>
                <c:pt idx="49">
                  <c:v>44611</c:v>
                </c:pt>
                <c:pt idx="50">
                  <c:v>44612</c:v>
                </c:pt>
                <c:pt idx="51">
                  <c:v>44613</c:v>
                </c:pt>
                <c:pt idx="52">
                  <c:v>44614</c:v>
                </c:pt>
                <c:pt idx="53">
                  <c:v>44615</c:v>
                </c:pt>
                <c:pt idx="54">
                  <c:v>44616</c:v>
                </c:pt>
                <c:pt idx="55">
                  <c:v>44617</c:v>
                </c:pt>
                <c:pt idx="56">
                  <c:v>44618</c:v>
                </c:pt>
                <c:pt idx="57">
                  <c:v>44619</c:v>
                </c:pt>
                <c:pt idx="58">
                  <c:v>44620</c:v>
                </c:pt>
                <c:pt idx="59">
                  <c:v>44621</c:v>
                </c:pt>
                <c:pt idx="60">
                  <c:v>44622</c:v>
                </c:pt>
                <c:pt idx="61">
                  <c:v>44623</c:v>
                </c:pt>
                <c:pt idx="62">
                  <c:v>44624</c:v>
                </c:pt>
                <c:pt idx="63">
                  <c:v>44625</c:v>
                </c:pt>
                <c:pt idx="64">
                  <c:v>44626</c:v>
                </c:pt>
                <c:pt idx="65">
                  <c:v>44627</c:v>
                </c:pt>
                <c:pt idx="66">
                  <c:v>44628</c:v>
                </c:pt>
                <c:pt idx="67">
                  <c:v>44629</c:v>
                </c:pt>
                <c:pt idx="68">
                  <c:v>44630</c:v>
                </c:pt>
                <c:pt idx="69">
                  <c:v>44631</c:v>
                </c:pt>
                <c:pt idx="70">
                  <c:v>44632</c:v>
                </c:pt>
                <c:pt idx="71">
                  <c:v>44633</c:v>
                </c:pt>
                <c:pt idx="72">
                  <c:v>44634</c:v>
                </c:pt>
                <c:pt idx="73">
                  <c:v>44635</c:v>
                </c:pt>
                <c:pt idx="74">
                  <c:v>44636</c:v>
                </c:pt>
                <c:pt idx="75">
                  <c:v>44637</c:v>
                </c:pt>
                <c:pt idx="76">
                  <c:v>44638</c:v>
                </c:pt>
                <c:pt idx="77">
                  <c:v>44639</c:v>
                </c:pt>
                <c:pt idx="78">
                  <c:v>44640</c:v>
                </c:pt>
                <c:pt idx="79">
                  <c:v>44641</c:v>
                </c:pt>
                <c:pt idx="80">
                  <c:v>44642</c:v>
                </c:pt>
                <c:pt idx="81">
                  <c:v>44643</c:v>
                </c:pt>
                <c:pt idx="82">
                  <c:v>44644</c:v>
                </c:pt>
                <c:pt idx="83">
                  <c:v>44645</c:v>
                </c:pt>
                <c:pt idx="84">
                  <c:v>44646</c:v>
                </c:pt>
                <c:pt idx="85">
                  <c:v>44647</c:v>
                </c:pt>
                <c:pt idx="86">
                  <c:v>44648</c:v>
                </c:pt>
                <c:pt idx="87">
                  <c:v>44649</c:v>
                </c:pt>
                <c:pt idx="88">
                  <c:v>44650</c:v>
                </c:pt>
                <c:pt idx="89">
                  <c:v>44651</c:v>
                </c:pt>
                <c:pt idx="90">
                  <c:v>44652</c:v>
                </c:pt>
                <c:pt idx="91">
                  <c:v>44653</c:v>
                </c:pt>
                <c:pt idx="92">
                  <c:v>44654</c:v>
                </c:pt>
                <c:pt idx="93">
                  <c:v>44655</c:v>
                </c:pt>
                <c:pt idx="94">
                  <c:v>44656</c:v>
                </c:pt>
                <c:pt idx="95">
                  <c:v>44657</c:v>
                </c:pt>
                <c:pt idx="96">
                  <c:v>44658</c:v>
                </c:pt>
                <c:pt idx="97">
                  <c:v>44659</c:v>
                </c:pt>
                <c:pt idx="98">
                  <c:v>44660</c:v>
                </c:pt>
                <c:pt idx="99">
                  <c:v>44661</c:v>
                </c:pt>
                <c:pt idx="100">
                  <c:v>44662</c:v>
                </c:pt>
                <c:pt idx="101">
                  <c:v>44663</c:v>
                </c:pt>
                <c:pt idx="102">
                  <c:v>44664</c:v>
                </c:pt>
                <c:pt idx="103">
                  <c:v>44665</c:v>
                </c:pt>
                <c:pt idx="104">
                  <c:v>44666</c:v>
                </c:pt>
                <c:pt idx="105">
                  <c:v>44667</c:v>
                </c:pt>
                <c:pt idx="106">
                  <c:v>44668</c:v>
                </c:pt>
                <c:pt idx="107">
                  <c:v>44669</c:v>
                </c:pt>
                <c:pt idx="108">
                  <c:v>44670</c:v>
                </c:pt>
                <c:pt idx="109">
                  <c:v>44671</c:v>
                </c:pt>
                <c:pt idx="110">
                  <c:v>44672</c:v>
                </c:pt>
                <c:pt idx="111">
                  <c:v>44673</c:v>
                </c:pt>
                <c:pt idx="112">
                  <c:v>44674</c:v>
                </c:pt>
                <c:pt idx="113">
                  <c:v>44675</c:v>
                </c:pt>
                <c:pt idx="114">
                  <c:v>44676</c:v>
                </c:pt>
                <c:pt idx="115">
                  <c:v>44677</c:v>
                </c:pt>
                <c:pt idx="116">
                  <c:v>44678</c:v>
                </c:pt>
                <c:pt idx="117">
                  <c:v>44679</c:v>
                </c:pt>
                <c:pt idx="118">
                  <c:v>44680</c:v>
                </c:pt>
                <c:pt idx="119">
                  <c:v>44681</c:v>
                </c:pt>
                <c:pt idx="120">
                  <c:v>44682</c:v>
                </c:pt>
                <c:pt idx="121">
                  <c:v>44683</c:v>
                </c:pt>
                <c:pt idx="122">
                  <c:v>44684</c:v>
                </c:pt>
                <c:pt idx="123">
                  <c:v>44685</c:v>
                </c:pt>
                <c:pt idx="124">
                  <c:v>44686</c:v>
                </c:pt>
                <c:pt idx="125">
                  <c:v>44687</c:v>
                </c:pt>
                <c:pt idx="126">
                  <c:v>44688</c:v>
                </c:pt>
                <c:pt idx="127">
                  <c:v>44689</c:v>
                </c:pt>
                <c:pt idx="128">
                  <c:v>44690</c:v>
                </c:pt>
                <c:pt idx="129">
                  <c:v>44691</c:v>
                </c:pt>
                <c:pt idx="130">
                  <c:v>44692</c:v>
                </c:pt>
                <c:pt idx="131">
                  <c:v>44693</c:v>
                </c:pt>
                <c:pt idx="132">
                  <c:v>44694</c:v>
                </c:pt>
                <c:pt idx="133">
                  <c:v>44695</c:v>
                </c:pt>
                <c:pt idx="134">
                  <c:v>44696</c:v>
                </c:pt>
                <c:pt idx="135">
                  <c:v>44697</c:v>
                </c:pt>
                <c:pt idx="136">
                  <c:v>44698</c:v>
                </c:pt>
                <c:pt idx="137">
                  <c:v>44699</c:v>
                </c:pt>
                <c:pt idx="138">
                  <c:v>44700</c:v>
                </c:pt>
                <c:pt idx="139">
                  <c:v>44701</c:v>
                </c:pt>
                <c:pt idx="140">
                  <c:v>44702</c:v>
                </c:pt>
                <c:pt idx="141">
                  <c:v>44703</c:v>
                </c:pt>
                <c:pt idx="142">
                  <c:v>44704</c:v>
                </c:pt>
                <c:pt idx="143">
                  <c:v>44705</c:v>
                </c:pt>
                <c:pt idx="144">
                  <c:v>44706</c:v>
                </c:pt>
                <c:pt idx="145">
                  <c:v>44707</c:v>
                </c:pt>
                <c:pt idx="146">
                  <c:v>44708</c:v>
                </c:pt>
                <c:pt idx="147">
                  <c:v>44709</c:v>
                </c:pt>
                <c:pt idx="148">
                  <c:v>44710</c:v>
                </c:pt>
                <c:pt idx="149">
                  <c:v>44711</c:v>
                </c:pt>
                <c:pt idx="150">
                  <c:v>44712</c:v>
                </c:pt>
                <c:pt idx="151">
                  <c:v>44713</c:v>
                </c:pt>
                <c:pt idx="152">
                  <c:v>44714</c:v>
                </c:pt>
                <c:pt idx="153">
                  <c:v>44715</c:v>
                </c:pt>
                <c:pt idx="154">
                  <c:v>44716</c:v>
                </c:pt>
                <c:pt idx="155">
                  <c:v>44717</c:v>
                </c:pt>
                <c:pt idx="156">
                  <c:v>44718</c:v>
                </c:pt>
                <c:pt idx="157">
                  <c:v>44719</c:v>
                </c:pt>
                <c:pt idx="158">
                  <c:v>44720</c:v>
                </c:pt>
                <c:pt idx="159">
                  <c:v>44721</c:v>
                </c:pt>
                <c:pt idx="160">
                  <c:v>44722</c:v>
                </c:pt>
                <c:pt idx="161">
                  <c:v>44723</c:v>
                </c:pt>
                <c:pt idx="162">
                  <c:v>44724</c:v>
                </c:pt>
                <c:pt idx="163">
                  <c:v>44725</c:v>
                </c:pt>
                <c:pt idx="164">
                  <c:v>44726</c:v>
                </c:pt>
                <c:pt idx="165">
                  <c:v>44727</c:v>
                </c:pt>
                <c:pt idx="166">
                  <c:v>44728</c:v>
                </c:pt>
                <c:pt idx="167">
                  <c:v>44729</c:v>
                </c:pt>
                <c:pt idx="168">
                  <c:v>44730</c:v>
                </c:pt>
                <c:pt idx="169">
                  <c:v>44731</c:v>
                </c:pt>
                <c:pt idx="170">
                  <c:v>44732</c:v>
                </c:pt>
                <c:pt idx="171">
                  <c:v>44733</c:v>
                </c:pt>
                <c:pt idx="172">
                  <c:v>44734</c:v>
                </c:pt>
                <c:pt idx="173">
                  <c:v>44735</c:v>
                </c:pt>
                <c:pt idx="174">
                  <c:v>44736</c:v>
                </c:pt>
                <c:pt idx="175">
                  <c:v>44737</c:v>
                </c:pt>
                <c:pt idx="176">
                  <c:v>44738</c:v>
                </c:pt>
                <c:pt idx="177">
                  <c:v>44739</c:v>
                </c:pt>
                <c:pt idx="178">
                  <c:v>44740</c:v>
                </c:pt>
                <c:pt idx="179">
                  <c:v>44741</c:v>
                </c:pt>
                <c:pt idx="180">
                  <c:v>44742</c:v>
                </c:pt>
                <c:pt idx="181">
                  <c:v>44743</c:v>
                </c:pt>
                <c:pt idx="182">
                  <c:v>44744</c:v>
                </c:pt>
                <c:pt idx="183">
                  <c:v>44745</c:v>
                </c:pt>
                <c:pt idx="184">
                  <c:v>44746</c:v>
                </c:pt>
                <c:pt idx="185">
                  <c:v>44747</c:v>
                </c:pt>
                <c:pt idx="186">
                  <c:v>44748</c:v>
                </c:pt>
                <c:pt idx="187">
                  <c:v>44749</c:v>
                </c:pt>
                <c:pt idx="188">
                  <c:v>44750</c:v>
                </c:pt>
                <c:pt idx="189">
                  <c:v>44751</c:v>
                </c:pt>
                <c:pt idx="190">
                  <c:v>44752</c:v>
                </c:pt>
                <c:pt idx="191">
                  <c:v>44753</c:v>
                </c:pt>
                <c:pt idx="192">
                  <c:v>44754</c:v>
                </c:pt>
                <c:pt idx="193">
                  <c:v>44755</c:v>
                </c:pt>
                <c:pt idx="194">
                  <c:v>44756</c:v>
                </c:pt>
                <c:pt idx="195">
                  <c:v>44757</c:v>
                </c:pt>
                <c:pt idx="196">
                  <c:v>44758</c:v>
                </c:pt>
                <c:pt idx="197">
                  <c:v>44759</c:v>
                </c:pt>
                <c:pt idx="198">
                  <c:v>44760</c:v>
                </c:pt>
                <c:pt idx="199">
                  <c:v>44761</c:v>
                </c:pt>
                <c:pt idx="200">
                  <c:v>44762</c:v>
                </c:pt>
                <c:pt idx="201">
                  <c:v>44763</c:v>
                </c:pt>
                <c:pt idx="202">
                  <c:v>44764</c:v>
                </c:pt>
                <c:pt idx="203">
                  <c:v>44765</c:v>
                </c:pt>
                <c:pt idx="204">
                  <c:v>44766</c:v>
                </c:pt>
                <c:pt idx="205">
                  <c:v>44767</c:v>
                </c:pt>
                <c:pt idx="206">
                  <c:v>44768</c:v>
                </c:pt>
                <c:pt idx="207">
                  <c:v>44769</c:v>
                </c:pt>
                <c:pt idx="208">
                  <c:v>44770</c:v>
                </c:pt>
                <c:pt idx="209">
                  <c:v>44771</c:v>
                </c:pt>
                <c:pt idx="210">
                  <c:v>44772</c:v>
                </c:pt>
                <c:pt idx="211">
                  <c:v>44773</c:v>
                </c:pt>
                <c:pt idx="212">
                  <c:v>44774</c:v>
                </c:pt>
                <c:pt idx="213">
                  <c:v>44775</c:v>
                </c:pt>
                <c:pt idx="214">
                  <c:v>44776</c:v>
                </c:pt>
                <c:pt idx="215">
                  <c:v>44777</c:v>
                </c:pt>
                <c:pt idx="216">
                  <c:v>44778</c:v>
                </c:pt>
                <c:pt idx="217">
                  <c:v>44779</c:v>
                </c:pt>
                <c:pt idx="218">
                  <c:v>44780</c:v>
                </c:pt>
                <c:pt idx="219">
                  <c:v>44781</c:v>
                </c:pt>
                <c:pt idx="220">
                  <c:v>44782</c:v>
                </c:pt>
                <c:pt idx="221">
                  <c:v>44783</c:v>
                </c:pt>
                <c:pt idx="222">
                  <c:v>44784</c:v>
                </c:pt>
                <c:pt idx="223">
                  <c:v>44785</c:v>
                </c:pt>
                <c:pt idx="224">
                  <c:v>44786</c:v>
                </c:pt>
                <c:pt idx="225">
                  <c:v>44787</c:v>
                </c:pt>
                <c:pt idx="226">
                  <c:v>44788</c:v>
                </c:pt>
                <c:pt idx="227">
                  <c:v>44789</c:v>
                </c:pt>
                <c:pt idx="228">
                  <c:v>44790</c:v>
                </c:pt>
                <c:pt idx="229">
                  <c:v>44791</c:v>
                </c:pt>
                <c:pt idx="230">
                  <c:v>44792</c:v>
                </c:pt>
                <c:pt idx="231">
                  <c:v>44793</c:v>
                </c:pt>
                <c:pt idx="232">
                  <c:v>44794</c:v>
                </c:pt>
                <c:pt idx="233">
                  <c:v>44795</c:v>
                </c:pt>
                <c:pt idx="234">
                  <c:v>44796</c:v>
                </c:pt>
                <c:pt idx="235">
                  <c:v>44797</c:v>
                </c:pt>
                <c:pt idx="236">
                  <c:v>44798</c:v>
                </c:pt>
                <c:pt idx="237">
                  <c:v>44799</c:v>
                </c:pt>
                <c:pt idx="238">
                  <c:v>44800</c:v>
                </c:pt>
                <c:pt idx="239">
                  <c:v>44801</c:v>
                </c:pt>
                <c:pt idx="240">
                  <c:v>44802</c:v>
                </c:pt>
                <c:pt idx="241">
                  <c:v>44803</c:v>
                </c:pt>
                <c:pt idx="242">
                  <c:v>44804</c:v>
                </c:pt>
                <c:pt idx="243">
                  <c:v>44805</c:v>
                </c:pt>
                <c:pt idx="244">
                  <c:v>44806</c:v>
                </c:pt>
                <c:pt idx="245">
                  <c:v>44807</c:v>
                </c:pt>
                <c:pt idx="246">
                  <c:v>44808</c:v>
                </c:pt>
                <c:pt idx="247">
                  <c:v>44809</c:v>
                </c:pt>
                <c:pt idx="248">
                  <c:v>44810</c:v>
                </c:pt>
                <c:pt idx="249">
                  <c:v>44811</c:v>
                </c:pt>
                <c:pt idx="250">
                  <c:v>44812</c:v>
                </c:pt>
                <c:pt idx="251">
                  <c:v>44813</c:v>
                </c:pt>
                <c:pt idx="252">
                  <c:v>44814</c:v>
                </c:pt>
                <c:pt idx="253">
                  <c:v>44815</c:v>
                </c:pt>
                <c:pt idx="254">
                  <c:v>44816</c:v>
                </c:pt>
                <c:pt idx="255">
                  <c:v>44817</c:v>
                </c:pt>
                <c:pt idx="256">
                  <c:v>44818</c:v>
                </c:pt>
                <c:pt idx="257">
                  <c:v>44819</c:v>
                </c:pt>
                <c:pt idx="258">
                  <c:v>44820</c:v>
                </c:pt>
                <c:pt idx="259">
                  <c:v>44821</c:v>
                </c:pt>
                <c:pt idx="260">
                  <c:v>44822</c:v>
                </c:pt>
                <c:pt idx="261">
                  <c:v>44823</c:v>
                </c:pt>
                <c:pt idx="262">
                  <c:v>44824</c:v>
                </c:pt>
                <c:pt idx="263">
                  <c:v>44825</c:v>
                </c:pt>
                <c:pt idx="264">
                  <c:v>44826</c:v>
                </c:pt>
                <c:pt idx="265">
                  <c:v>44827</c:v>
                </c:pt>
                <c:pt idx="266">
                  <c:v>44828</c:v>
                </c:pt>
                <c:pt idx="267">
                  <c:v>44829</c:v>
                </c:pt>
                <c:pt idx="268">
                  <c:v>44830</c:v>
                </c:pt>
                <c:pt idx="269">
                  <c:v>44831</c:v>
                </c:pt>
                <c:pt idx="270">
                  <c:v>44832</c:v>
                </c:pt>
                <c:pt idx="271">
                  <c:v>44833</c:v>
                </c:pt>
                <c:pt idx="272">
                  <c:v>44834</c:v>
                </c:pt>
                <c:pt idx="273">
                  <c:v>44835</c:v>
                </c:pt>
                <c:pt idx="274">
                  <c:v>44836</c:v>
                </c:pt>
                <c:pt idx="275">
                  <c:v>44837</c:v>
                </c:pt>
                <c:pt idx="276">
                  <c:v>44838</c:v>
                </c:pt>
                <c:pt idx="277">
                  <c:v>44839</c:v>
                </c:pt>
                <c:pt idx="278">
                  <c:v>44840</c:v>
                </c:pt>
                <c:pt idx="279">
                  <c:v>44841</c:v>
                </c:pt>
                <c:pt idx="280">
                  <c:v>44842</c:v>
                </c:pt>
                <c:pt idx="281">
                  <c:v>44843</c:v>
                </c:pt>
                <c:pt idx="282">
                  <c:v>44844</c:v>
                </c:pt>
                <c:pt idx="283">
                  <c:v>44845</c:v>
                </c:pt>
                <c:pt idx="284">
                  <c:v>44846</c:v>
                </c:pt>
                <c:pt idx="285">
                  <c:v>44847</c:v>
                </c:pt>
                <c:pt idx="286">
                  <c:v>44848</c:v>
                </c:pt>
                <c:pt idx="287">
                  <c:v>44849</c:v>
                </c:pt>
                <c:pt idx="288">
                  <c:v>44850</c:v>
                </c:pt>
                <c:pt idx="289">
                  <c:v>44851</c:v>
                </c:pt>
                <c:pt idx="290">
                  <c:v>44852</c:v>
                </c:pt>
                <c:pt idx="291">
                  <c:v>44853</c:v>
                </c:pt>
                <c:pt idx="292">
                  <c:v>44854</c:v>
                </c:pt>
                <c:pt idx="293">
                  <c:v>44855</c:v>
                </c:pt>
                <c:pt idx="294">
                  <c:v>44856</c:v>
                </c:pt>
                <c:pt idx="295">
                  <c:v>44857</c:v>
                </c:pt>
                <c:pt idx="296">
                  <c:v>44858</c:v>
                </c:pt>
                <c:pt idx="297">
                  <c:v>44859</c:v>
                </c:pt>
                <c:pt idx="298">
                  <c:v>44860</c:v>
                </c:pt>
                <c:pt idx="299">
                  <c:v>44861</c:v>
                </c:pt>
                <c:pt idx="300">
                  <c:v>44862</c:v>
                </c:pt>
                <c:pt idx="301">
                  <c:v>44863</c:v>
                </c:pt>
                <c:pt idx="302">
                  <c:v>44864</c:v>
                </c:pt>
                <c:pt idx="303">
                  <c:v>44865</c:v>
                </c:pt>
                <c:pt idx="304">
                  <c:v>44866</c:v>
                </c:pt>
                <c:pt idx="305">
                  <c:v>44867</c:v>
                </c:pt>
                <c:pt idx="306">
                  <c:v>44868</c:v>
                </c:pt>
                <c:pt idx="307">
                  <c:v>44869</c:v>
                </c:pt>
                <c:pt idx="308">
                  <c:v>44870</c:v>
                </c:pt>
                <c:pt idx="309">
                  <c:v>44871</c:v>
                </c:pt>
                <c:pt idx="310">
                  <c:v>44872</c:v>
                </c:pt>
                <c:pt idx="311">
                  <c:v>44873</c:v>
                </c:pt>
                <c:pt idx="312">
                  <c:v>44874</c:v>
                </c:pt>
                <c:pt idx="313">
                  <c:v>44875</c:v>
                </c:pt>
                <c:pt idx="314">
                  <c:v>44876</c:v>
                </c:pt>
                <c:pt idx="315">
                  <c:v>44877</c:v>
                </c:pt>
                <c:pt idx="316">
                  <c:v>44878</c:v>
                </c:pt>
                <c:pt idx="317">
                  <c:v>44879</c:v>
                </c:pt>
                <c:pt idx="318">
                  <c:v>44880</c:v>
                </c:pt>
                <c:pt idx="319">
                  <c:v>44881</c:v>
                </c:pt>
                <c:pt idx="320">
                  <c:v>44882</c:v>
                </c:pt>
                <c:pt idx="321">
                  <c:v>44883</c:v>
                </c:pt>
                <c:pt idx="322">
                  <c:v>44884</c:v>
                </c:pt>
                <c:pt idx="323">
                  <c:v>44885</c:v>
                </c:pt>
                <c:pt idx="324">
                  <c:v>44886</c:v>
                </c:pt>
                <c:pt idx="325">
                  <c:v>44887</c:v>
                </c:pt>
                <c:pt idx="326">
                  <c:v>44888</c:v>
                </c:pt>
                <c:pt idx="327">
                  <c:v>44889</c:v>
                </c:pt>
                <c:pt idx="328">
                  <c:v>44890</c:v>
                </c:pt>
                <c:pt idx="329">
                  <c:v>44891</c:v>
                </c:pt>
                <c:pt idx="330">
                  <c:v>44892</c:v>
                </c:pt>
                <c:pt idx="331">
                  <c:v>44893</c:v>
                </c:pt>
                <c:pt idx="332">
                  <c:v>44894</c:v>
                </c:pt>
                <c:pt idx="333">
                  <c:v>44895</c:v>
                </c:pt>
                <c:pt idx="334">
                  <c:v>44896</c:v>
                </c:pt>
                <c:pt idx="335">
                  <c:v>44897</c:v>
                </c:pt>
                <c:pt idx="336">
                  <c:v>44898</c:v>
                </c:pt>
                <c:pt idx="337">
                  <c:v>44899</c:v>
                </c:pt>
                <c:pt idx="338">
                  <c:v>44900</c:v>
                </c:pt>
                <c:pt idx="339">
                  <c:v>44901</c:v>
                </c:pt>
                <c:pt idx="340">
                  <c:v>44902</c:v>
                </c:pt>
                <c:pt idx="341">
                  <c:v>44903</c:v>
                </c:pt>
                <c:pt idx="342">
                  <c:v>44904</c:v>
                </c:pt>
                <c:pt idx="343">
                  <c:v>44905</c:v>
                </c:pt>
                <c:pt idx="344">
                  <c:v>44906</c:v>
                </c:pt>
                <c:pt idx="345">
                  <c:v>44907</c:v>
                </c:pt>
                <c:pt idx="346">
                  <c:v>44908</c:v>
                </c:pt>
                <c:pt idx="347">
                  <c:v>44909</c:v>
                </c:pt>
                <c:pt idx="348">
                  <c:v>44910</c:v>
                </c:pt>
                <c:pt idx="349">
                  <c:v>44911</c:v>
                </c:pt>
                <c:pt idx="350">
                  <c:v>44912</c:v>
                </c:pt>
                <c:pt idx="351">
                  <c:v>44913</c:v>
                </c:pt>
                <c:pt idx="352">
                  <c:v>44914</c:v>
                </c:pt>
                <c:pt idx="353">
                  <c:v>44915</c:v>
                </c:pt>
                <c:pt idx="354">
                  <c:v>44916</c:v>
                </c:pt>
                <c:pt idx="355">
                  <c:v>44917</c:v>
                </c:pt>
                <c:pt idx="356">
                  <c:v>44918</c:v>
                </c:pt>
                <c:pt idx="357">
                  <c:v>44919</c:v>
                </c:pt>
                <c:pt idx="358">
                  <c:v>44920</c:v>
                </c:pt>
                <c:pt idx="359">
                  <c:v>44921</c:v>
                </c:pt>
                <c:pt idx="360">
                  <c:v>44922</c:v>
                </c:pt>
                <c:pt idx="361">
                  <c:v>44923</c:v>
                </c:pt>
                <c:pt idx="362">
                  <c:v>44924</c:v>
                </c:pt>
                <c:pt idx="363">
                  <c:v>44925</c:v>
                </c:pt>
                <c:pt idx="364">
                  <c:v>44926</c:v>
                </c:pt>
              </c:numCache>
            </c:numRef>
          </c:cat>
          <c:val>
            <c:numRef>
              <c:f>分割综合品!$D$2:$D$366</c:f>
              <c:numCache>
                <c:formatCode>0.00_);[Red]\(0.00\)</c:formatCode>
                <c:ptCount val="365"/>
                <c:pt idx="0">
                  <c:v>9005</c:v>
                </c:pt>
                <c:pt idx="1">
                  <c:v>8931</c:v>
                </c:pt>
                <c:pt idx="2">
                  <c:v>8931</c:v>
                </c:pt>
                <c:pt idx="3">
                  <c:v>8961</c:v>
                </c:pt>
                <c:pt idx="4">
                  <c:v>8961</c:v>
                </c:pt>
                <c:pt idx="5">
                  <c:v>9031</c:v>
                </c:pt>
                <c:pt idx="6">
                  <c:v>9059</c:v>
                </c:pt>
                <c:pt idx="7">
                  <c:v>9223</c:v>
                </c:pt>
                <c:pt idx="8">
                  <c:v>9386</c:v>
                </c:pt>
                <c:pt idx="9">
                  <c:v>9449</c:v>
                </c:pt>
                <c:pt idx="10">
                  <c:v>9466</c:v>
                </c:pt>
                <c:pt idx="11">
                  <c:v>9546</c:v>
                </c:pt>
                <c:pt idx="12">
                  <c:v>9551</c:v>
                </c:pt>
                <c:pt idx="13">
                  <c:v>9551</c:v>
                </c:pt>
                <c:pt idx="14">
                  <c:v>9551</c:v>
                </c:pt>
                <c:pt idx="15">
                  <c:v>9551</c:v>
                </c:pt>
                <c:pt idx="16">
                  <c:v>9552</c:v>
                </c:pt>
                <c:pt idx="17">
                  <c:v>9550</c:v>
                </c:pt>
                <c:pt idx="18">
                  <c:v>9540</c:v>
                </c:pt>
                <c:pt idx="19">
                  <c:v>9545</c:v>
                </c:pt>
                <c:pt idx="20">
                  <c:v>9560</c:v>
                </c:pt>
                <c:pt idx="21">
                  <c:v>9560</c:v>
                </c:pt>
                <c:pt idx="22">
                  <c:v>9565</c:v>
                </c:pt>
                <c:pt idx="23">
                  <c:v>9540</c:v>
                </c:pt>
                <c:pt idx="24">
                  <c:v>9551</c:v>
                </c:pt>
                <c:pt idx="25">
                  <c:v>9555</c:v>
                </c:pt>
                <c:pt idx="26">
                  <c:v>9692</c:v>
                </c:pt>
                <c:pt idx="27">
                  <c:v>9692</c:v>
                </c:pt>
                <c:pt idx="28">
                  <c:v>9782</c:v>
                </c:pt>
                <c:pt idx="29">
                  <c:v>9836</c:v>
                </c:pt>
                <c:pt idx="30">
                  <c:v>9974</c:v>
                </c:pt>
                <c:pt idx="31">
                  <c:v>9782</c:v>
                </c:pt>
                <c:pt idx="32">
                  <c:v>9836</c:v>
                </c:pt>
                <c:pt idx="33">
                  <c:v>9947</c:v>
                </c:pt>
                <c:pt idx="34">
                  <c:v>10012</c:v>
                </c:pt>
                <c:pt idx="35">
                  <c:v>10050</c:v>
                </c:pt>
                <c:pt idx="36">
                  <c:v>10100</c:v>
                </c:pt>
                <c:pt idx="37">
                  <c:v>10050</c:v>
                </c:pt>
                <c:pt idx="38">
                  <c:v>10030</c:v>
                </c:pt>
                <c:pt idx="39">
                  <c:v>10020</c:v>
                </c:pt>
                <c:pt idx="40">
                  <c:v>10015</c:v>
                </c:pt>
                <c:pt idx="41">
                  <c:v>9980</c:v>
                </c:pt>
                <c:pt idx="42">
                  <c:v>9950</c:v>
                </c:pt>
                <c:pt idx="43">
                  <c:v>9930</c:v>
                </c:pt>
                <c:pt idx="44">
                  <c:v>9960</c:v>
                </c:pt>
                <c:pt idx="45">
                  <c:v>9960</c:v>
                </c:pt>
                <c:pt idx="46">
                  <c:v>9960</c:v>
                </c:pt>
                <c:pt idx="47">
                  <c:v>10000</c:v>
                </c:pt>
                <c:pt idx="48">
                  <c:v>10100</c:v>
                </c:pt>
                <c:pt idx="49">
                  <c:v>10100</c:v>
                </c:pt>
                <c:pt idx="50">
                  <c:v>10200</c:v>
                </c:pt>
                <c:pt idx="51">
                  <c:v>10300</c:v>
                </c:pt>
                <c:pt idx="52">
                  <c:v>10400</c:v>
                </c:pt>
                <c:pt idx="53">
                  <c:v>10500</c:v>
                </c:pt>
                <c:pt idx="54">
                  <c:v>10500</c:v>
                </c:pt>
                <c:pt idx="55">
                  <c:v>10500</c:v>
                </c:pt>
                <c:pt idx="56">
                  <c:v>10600</c:v>
                </c:pt>
                <c:pt idx="57">
                  <c:v>10600</c:v>
                </c:pt>
                <c:pt idx="58">
                  <c:v>10600</c:v>
                </c:pt>
                <c:pt idx="59">
                  <c:v>10600</c:v>
                </c:pt>
                <c:pt idx="60">
                  <c:v>10600</c:v>
                </c:pt>
                <c:pt idx="61">
                  <c:v>10600</c:v>
                </c:pt>
                <c:pt idx="62">
                  <c:v>10650</c:v>
                </c:pt>
                <c:pt idx="63">
                  <c:v>10600</c:v>
                </c:pt>
                <c:pt idx="64">
                  <c:v>10660</c:v>
                </c:pt>
                <c:pt idx="65">
                  <c:v>10600</c:v>
                </c:pt>
                <c:pt idx="66">
                  <c:v>10550</c:v>
                </c:pt>
                <c:pt idx="67">
                  <c:v>10600</c:v>
                </c:pt>
                <c:pt idx="68">
                  <c:v>10700</c:v>
                </c:pt>
                <c:pt idx="69">
                  <c:v>10650</c:v>
                </c:pt>
                <c:pt idx="70">
                  <c:v>10700</c:v>
                </c:pt>
                <c:pt idx="71">
                  <c:v>10700</c:v>
                </c:pt>
                <c:pt idx="72">
                  <c:v>10800</c:v>
                </c:pt>
                <c:pt idx="73">
                  <c:v>10800</c:v>
                </c:pt>
                <c:pt idx="74">
                  <c:v>10800</c:v>
                </c:pt>
                <c:pt idx="75">
                  <c:v>10800</c:v>
                </c:pt>
                <c:pt idx="76">
                  <c:v>10800</c:v>
                </c:pt>
                <c:pt idx="77">
                  <c:v>10850</c:v>
                </c:pt>
                <c:pt idx="78">
                  <c:v>10850</c:v>
                </c:pt>
                <c:pt idx="79">
                  <c:v>10850</c:v>
                </c:pt>
                <c:pt idx="80">
                  <c:v>11000</c:v>
                </c:pt>
                <c:pt idx="81">
                  <c:v>11000</c:v>
                </c:pt>
                <c:pt idx="82">
                  <c:v>11000</c:v>
                </c:pt>
                <c:pt idx="83">
                  <c:v>11000</c:v>
                </c:pt>
                <c:pt idx="84">
                  <c:v>11000</c:v>
                </c:pt>
                <c:pt idx="85">
                  <c:v>11000</c:v>
                </c:pt>
                <c:pt idx="86">
                  <c:v>11000</c:v>
                </c:pt>
                <c:pt idx="87">
                  <c:v>11100</c:v>
                </c:pt>
                <c:pt idx="88">
                  <c:v>11100</c:v>
                </c:pt>
                <c:pt idx="89">
                  <c:v>11000</c:v>
                </c:pt>
                <c:pt idx="90">
                  <c:v>11200</c:v>
                </c:pt>
                <c:pt idx="91">
                  <c:v>11200</c:v>
                </c:pt>
                <c:pt idx="92">
                  <c:v>11100</c:v>
                </c:pt>
                <c:pt idx="93">
                  <c:v>11200</c:v>
                </c:pt>
                <c:pt idx="94">
                  <c:v>11100</c:v>
                </c:pt>
                <c:pt idx="95">
                  <c:v>10900</c:v>
                </c:pt>
                <c:pt idx="96">
                  <c:v>10600</c:v>
                </c:pt>
                <c:pt idx="97">
                  <c:v>10500</c:v>
                </c:pt>
                <c:pt idx="98">
                  <c:v>10400</c:v>
                </c:pt>
                <c:pt idx="99">
                  <c:v>10300</c:v>
                </c:pt>
                <c:pt idx="100">
                  <c:v>10300</c:v>
                </c:pt>
                <c:pt idx="101">
                  <c:v>10150</c:v>
                </c:pt>
                <c:pt idx="102">
                  <c:v>10100</c:v>
                </c:pt>
                <c:pt idx="103">
                  <c:v>10100</c:v>
                </c:pt>
                <c:pt idx="104">
                  <c:v>10050</c:v>
                </c:pt>
                <c:pt idx="105">
                  <c:v>10000</c:v>
                </c:pt>
                <c:pt idx="106">
                  <c:v>9980</c:v>
                </c:pt>
                <c:pt idx="107">
                  <c:v>9950</c:v>
                </c:pt>
                <c:pt idx="108">
                  <c:v>9930</c:v>
                </c:pt>
              </c:numCache>
            </c:numRef>
          </c:val>
          <c:smooth val="0"/>
          <c:extLst>
            <c:ext xmlns:c16="http://schemas.microsoft.com/office/drawing/2014/chart" uri="{C3380CC4-5D6E-409C-BE32-E72D297353CC}">
              <c16:uniqueId val="{00000002-9935-47A1-A524-6829DDAEF357}"/>
            </c:ext>
          </c:extLst>
        </c:ser>
        <c:dLbls>
          <c:showLegendKey val="0"/>
          <c:showVal val="0"/>
          <c:showCatName val="0"/>
          <c:showSerName val="0"/>
          <c:showPercent val="0"/>
          <c:showBubbleSize val="0"/>
        </c:dLbls>
        <c:smooth val="0"/>
        <c:axId val="669919240"/>
        <c:axId val="669917928"/>
      </c:lineChart>
      <c:dateAx>
        <c:axId val="669919240"/>
        <c:scaling>
          <c:orientation val="minMax"/>
          <c:max val="44926"/>
          <c:min val="44562"/>
        </c:scaling>
        <c:delete val="0"/>
        <c:axPos val="b"/>
        <c:numFmt formatCode="m&quot;月&quot;d&quot;日&quot;;@" sourceLinked="1"/>
        <c:majorTickMark val="out"/>
        <c:minorTickMark val="none"/>
        <c:tickLblPos val="nextTo"/>
        <c:spPr>
          <a:noFill/>
          <a:ln w="9525" cap="flat" cmpd="sng" algn="ctr">
            <a:solidFill>
              <a:schemeClr val="tx1">
                <a:lumMod val="15000"/>
                <a:lumOff val="85000"/>
              </a:schemeClr>
            </a:solidFill>
            <a:round/>
          </a:ln>
          <a:effectLst/>
        </c:spPr>
        <c:txPr>
          <a:bodyPr rot="-3600000" spcFirstLastPara="1" vertOverflow="ellipsis" wrap="square" anchor="ctr" anchorCtr="1"/>
          <a:lstStyle/>
          <a:p>
            <a:pPr>
              <a:defRPr lang="zh-CN" sz="900" b="0" i="0" u="none" strike="noStrike" kern="1200" baseline="0">
                <a:solidFill>
                  <a:srgbClr val="7F7F7F"/>
                </a:solidFill>
                <a:latin typeface="Times New Roman" panose="02020603050405020304" pitchFamily="18" charset="0"/>
                <a:ea typeface="楷体" panose="02010609060101010101" pitchFamily="49" charset="-122"/>
                <a:cs typeface="+mn-cs"/>
              </a:defRPr>
            </a:pPr>
            <a:endParaRPr lang="zh-CN"/>
          </a:p>
        </c:txPr>
        <c:crossAx val="669917928"/>
        <c:crosses val="autoZero"/>
        <c:auto val="1"/>
        <c:lblOffset val="100"/>
        <c:baseTimeUnit val="days"/>
        <c:majorUnit val="15"/>
        <c:majorTimeUnit val="days"/>
      </c:dateAx>
      <c:valAx>
        <c:axId val="669917928"/>
        <c:scaling>
          <c:orientation val="minMax"/>
        </c:scaling>
        <c:delete val="0"/>
        <c:axPos val="l"/>
        <c:numFmt formatCode="0.00_);[Red]\(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rgbClr val="7F7F7F"/>
                </a:solidFill>
                <a:latin typeface="Times New Roman" panose="02020603050405020304" pitchFamily="18" charset="0"/>
                <a:ea typeface="楷体" panose="02010609060101010101" pitchFamily="49" charset="-122"/>
                <a:cs typeface="+mn-cs"/>
              </a:defRPr>
            </a:pPr>
            <a:endParaRPr lang="zh-CN"/>
          </a:p>
        </c:txPr>
        <c:crossAx val="669919240"/>
        <c:crosses val="autoZero"/>
        <c:crossBetween val="between"/>
      </c:valAx>
      <c:spPr>
        <a:blipFill dpi="0" rotWithShape="1">
          <a:blip xmlns:r="http://schemas.openxmlformats.org/officeDocument/2006/relationships" r:embed="rId4">
            <a:alphaModFix amt="4000"/>
          </a:blip>
          <a:srcRect/>
          <a:stretch>
            <a:fillRect l="35000" t="30000" r="35000" b="30000"/>
          </a:stretch>
        </a:blipFill>
        <a:ln>
          <a:noFill/>
        </a:ln>
        <a:effectLst/>
      </c:spPr>
    </c:plotArea>
    <c:legend>
      <c:legendPos val="b"/>
      <c:layout>
        <c:manualLayout>
          <c:xMode val="edge"/>
          <c:yMode val="edge"/>
          <c:x val="6.9776902887139199E-3"/>
          <c:y val="0.13946704578594299"/>
          <c:w val="0.99302234462295602"/>
          <c:h val="7.4368857574908701E-2"/>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pitchFamily="18" charset="0"/>
              <a:ea typeface="楷体" panose="02010609060101010101" pitchFamily="49" charset="-122"/>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lang="zh-CN"/>
      </a:pPr>
      <a:endParaRPr lang="zh-CN"/>
    </a:p>
  </c:txPr>
  <c:externalData r:id="rId5">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7A6E7CAA-3498-455C-9BE4-736438AA3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949</Words>
  <Characters>5412</Characters>
  <Application>Microsoft Office Word</Application>
  <DocSecurity>0</DocSecurity>
  <Lines>45</Lines>
  <Paragraphs>12</Paragraphs>
  <ScaleCrop>false</ScaleCrop>
  <LinksUpToDate>false</LinksUpToDate>
  <CharactersWithSpaces>6349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2022-12-15T08:34:00Z</dcterms:created>
  <dcterms:modified xsi:type="dcterms:W3CDTF">2023-04-17T03:02:00Z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2052-11.1.0.13012</vt:lpwstr>
  </property>
  <property fmtid="{D5CDD505-2E9C-101B-9397-08002B2CF9AE}" pid="3" name="ICV">
    <vt:lpwstr>8F1619071DA04660A80A583CE3FDE1AC</vt:lpwstr>
  </property>
</Properties>
</file>