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hint="eastAsia" w:ascii="黑体" w:hAnsi="黑体" w:eastAsia="黑体"/>
          <w:color w:val="000000"/>
          <w:kern w:val="0"/>
          <w:sz w:val="32"/>
          <w:szCs w:val="32"/>
          <w:lang w:val="en-US" w:eastAsia="zh-CN"/>
        </w:rPr>
      </w:pPr>
      <w:bookmarkStart w:id="0" w:name="_GoBack"/>
      <w:bookmarkEnd w:id="0"/>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eastAsia="方正小标宋简体"/>
          <w:bCs/>
          <w:sz w:val="44"/>
          <w:szCs w:val="44"/>
          <w:lang w:eastAsia="zh-CN"/>
        </w:rPr>
      </w:pPr>
      <w:r>
        <w:rPr>
          <w:rFonts w:hint="eastAsia" w:ascii="方正小标宋简体" w:eastAsia="方正小标宋简体"/>
          <w:bCs/>
          <w:sz w:val="44"/>
          <w:szCs w:val="44"/>
          <w:lang w:val="en-US" w:eastAsia="zh-CN"/>
        </w:rPr>
        <w:t>6项国家标准</w:t>
      </w:r>
      <w:r>
        <w:rPr>
          <w:rFonts w:hint="eastAsia" w:ascii="方正小标宋简体" w:eastAsia="方正小标宋简体"/>
          <w:bCs/>
          <w:sz w:val="44"/>
          <w:szCs w:val="44"/>
        </w:rPr>
        <w:t>名称及主要内容</w:t>
      </w:r>
      <w:r>
        <w:rPr>
          <w:rFonts w:hint="eastAsia" w:ascii="方正小标宋简体" w:eastAsia="方正小标宋简体"/>
          <w:bCs/>
          <w:sz w:val="44"/>
          <w:szCs w:val="44"/>
          <w:lang w:eastAsia="zh-CN"/>
        </w:rPr>
        <w:t>等一览表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038"/>
        <w:gridCol w:w="2992"/>
        <w:gridCol w:w="685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序号</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标准编号</w:t>
            </w:r>
          </w:p>
        </w:tc>
        <w:tc>
          <w:tcPr>
            <w:tcW w:w="2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标准名称</w:t>
            </w:r>
          </w:p>
        </w:tc>
        <w:tc>
          <w:tcPr>
            <w:tcW w:w="6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标准主要内容</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lang w:val="en-US"/>
              </w:rPr>
            </w:pPr>
            <w:r>
              <w:rPr>
                <w:rFonts w:hint="eastAsia" w:ascii="黑体" w:hAnsi="宋体" w:eastAsia="黑体" w:cs="黑体"/>
                <w:color w:val="000000"/>
                <w:kern w:val="0"/>
                <w:sz w:val="21"/>
                <w:szCs w:val="21"/>
                <w:lang w:val="en-US" w:eastAsia="zh-CN" w:bidi="ar"/>
              </w:rPr>
              <w:t>代替标准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b/>
                <w:bCs w:val="0"/>
                <w:color w:val="000000"/>
                <w:lang w:val="en-US"/>
              </w:rPr>
            </w:pPr>
            <w:r>
              <w:rPr>
                <w:rFonts w:hint="eastAsia" w:ascii="仿宋_GB2312" w:hAnsi="宋体" w:eastAsia="仿宋_GB2312" w:cs="仿宋_GB2312"/>
                <w:b/>
                <w:bCs w:val="0"/>
                <w:color w:val="000000"/>
                <w:kern w:val="2"/>
                <w:sz w:val="21"/>
                <w:szCs w:val="21"/>
                <w:lang w:val="en-US" w:eastAsia="zh-CN" w:bidi="ar"/>
              </w:rPr>
              <w:t>国家标准  汽车行业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113" w:right="0" w:firstLine="0"/>
              <w:jc w:val="both"/>
              <w:textAlignment w:val="bottom"/>
              <w:rPr>
                <w:rFonts w:hint="eastAsia" w:ascii="仿宋_GB2312" w:hAnsi="宋体"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20205125-T-339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乘用车后方交通穿行提示系统性能要求及试验方法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kern w:val="0"/>
                <w:lang w:val="en-US"/>
              </w:rPr>
            </w:pPr>
            <w:r>
              <w:rPr>
                <w:rFonts w:hint="eastAsia" w:ascii="仿宋_GB2312" w:hAnsi="宋体" w:eastAsia="仿宋_GB2312" w:cs="仿宋_GB2312"/>
                <w:color w:val="000000"/>
                <w:kern w:val="0"/>
                <w:sz w:val="21"/>
                <w:szCs w:val="21"/>
                <w:lang w:val="en-US" w:eastAsia="zh-CN" w:bidi="ar"/>
              </w:rPr>
              <w:t xml:space="preserve">    本文件规定了乘用车后方交通穿行提示系统的性能要求和试验方法。</w:t>
            </w:r>
          </w:p>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 xml:space="preserve">    本文件适用于安装有后方交通穿行提示系统的M1类车辆。</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113" w:right="0" w:firstLine="0"/>
              <w:jc w:val="both"/>
              <w:textAlignment w:val="bottom"/>
              <w:rPr>
                <w:rFonts w:hint="eastAsia" w:ascii="仿宋_GB2312" w:hAnsi="宋体"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20205126-T-339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乘用车车门开启预警系统性能要求及试验方法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kern w:val="0"/>
                <w:lang w:val="en-US"/>
              </w:rPr>
            </w:pPr>
            <w:r>
              <w:rPr>
                <w:rFonts w:hint="eastAsia" w:ascii="仿宋_GB2312" w:hAnsi="宋体" w:eastAsia="仿宋_GB2312" w:cs="仿宋_GB2312"/>
                <w:color w:val="000000"/>
                <w:kern w:val="0"/>
                <w:sz w:val="21"/>
                <w:szCs w:val="21"/>
                <w:lang w:val="en-US" w:eastAsia="zh-CN" w:bidi="ar"/>
              </w:rPr>
              <w:t xml:space="preserve">    本文件规定了乘用车车门开启预警系统的一般要求、性能要求及试验方法。</w:t>
            </w:r>
          </w:p>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 xml:space="preserve">    本文件适用于安装有车门开启预警系统的M1类汽车。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113" w:right="0" w:firstLine="0"/>
              <w:jc w:val="both"/>
              <w:textAlignment w:val="bottom"/>
              <w:rPr>
                <w:rFonts w:hint="eastAsia" w:ascii="仿宋_GB2312" w:hAnsi="宋体"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20203963-T-339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乘用车夜视系统性能要求及试验方法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kern w:val="0"/>
                <w:lang w:val="en-US"/>
              </w:rPr>
            </w:pPr>
            <w:r>
              <w:rPr>
                <w:rFonts w:hint="eastAsia" w:ascii="仿宋_GB2312" w:hAnsi="宋体" w:eastAsia="仿宋_GB2312" w:cs="仿宋_GB2312"/>
                <w:color w:val="000000"/>
                <w:kern w:val="0"/>
                <w:sz w:val="21"/>
                <w:szCs w:val="21"/>
                <w:lang w:val="en-US" w:eastAsia="zh-CN" w:bidi="ar"/>
              </w:rPr>
              <w:t xml:space="preserve">    本文件规定了乘用车夜视系统的性能要求和试验方法。</w:t>
            </w:r>
          </w:p>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 xml:space="preserve">    本文件适用于安装有夜视系统的M1类汽车。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113" w:right="0" w:firstLine="0"/>
              <w:jc w:val="both"/>
              <w:textAlignment w:val="bottom"/>
              <w:rPr>
                <w:rFonts w:hint="eastAsia" w:ascii="仿宋_GB2312" w:hAnsi="宋体"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20203958-T-339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汽车全景影像监测系统性能要求及试验方法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kern w:val="0"/>
                <w:lang w:val="en-US"/>
              </w:rPr>
            </w:pPr>
            <w:r>
              <w:rPr>
                <w:rFonts w:hint="eastAsia" w:ascii="仿宋_GB2312" w:hAnsi="宋体" w:eastAsia="仿宋_GB2312" w:cs="仿宋_GB2312"/>
                <w:color w:val="000000"/>
                <w:kern w:val="0"/>
                <w:sz w:val="21"/>
                <w:szCs w:val="21"/>
                <w:lang w:val="en-US" w:eastAsia="zh-CN" w:bidi="ar"/>
              </w:rPr>
              <w:t xml:space="preserve">    本文件规定了汽车静止及低速行驶下的全景影像监测系统的一般要求、性能要求和试验方法。</w:t>
            </w:r>
          </w:p>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 xml:space="preserve">    本文件适用于安装有全景影像监测系统的M类和N类非铰接式车辆，其他车辆类型可参照执行。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113" w:right="0" w:firstLine="0"/>
              <w:jc w:val="both"/>
              <w:textAlignment w:val="bottom"/>
              <w:rPr>
                <w:rFonts w:hint="eastAsia" w:ascii="仿宋_GB2312" w:hAnsi="宋体"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20203961-T-339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汽车智能限速系统性能要求及试验方法</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kern w:val="0"/>
                <w:lang w:val="en-US"/>
              </w:rPr>
            </w:pPr>
            <w:r>
              <w:rPr>
                <w:rFonts w:hint="eastAsia" w:ascii="仿宋_GB2312" w:hAnsi="宋体" w:eastAsia="仿宋_GB2312" w:cs="仿宋_GB2312"/>
                <w:color w:val="000000"/>
                <w:kern w:val="0"/>
                <w:sz w:val="21"/>
                <w:szCs w:val="21"/>
                <w:lang w:val="en-US" w:eastAsia="zh-CN" w:bidi="ar"/>
              </w:rPr>
              <w:t xml:space="preserve">    本文件规定了汽车智能限速系统的一般要求、性能要求和试验方法。</w:t>
            </w:r>
          </w:p>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 xml:space="preserve">    本文件适用于安装有智能限速系统的M及N类汽车，其中智能限速控制功能相关的技术要求及试验方法适用于M1类汽车，其他车辆类型可参照执行。</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113" w:right="0" w:firstLine="0"/>
              <w:jc w:val="both"/>
              <w:textAlignment w:val="bottom"/>
              <w:rPr>
                <w:rFonts w:hint="eastAsia" w:ascii="仿宋_GB2312" w:hAnsi="宋体" w:eastAsia="仿宋_GB2312" w:cs="仿宋_GB2312"/>
                <w:color w:val="000000"/>
                <w:lang w:val="en-US"/>
              </w:rPr>
            </w:pPr>
          </w:p>
        </w:tc>
        <w:tc>
          <w:tcPr>
            <w:tcW w:w="20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20203968-T-339</w:t>
            </w:r>
          </w:p>
        </w:tc>
        <w:tc>
          <w:tcPr>
            <w:tcW w:w="2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智能网联汽车 术语和定义</w:t>
            </w:r>
          </w:p>
        </w:tc>
        <w:tc>
          <w:tcPr>
            <w:tcW w:w="685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kern w:val="0"/>
                <w:lang w:val="en-US"/>
              </w:rPr>
            </w:pPr>
            <w:r>
              <w:rPr>
                <w:rFonts w:hint="eastAsia" w:ascii="仿宋_GB2312" w:hAnsi="宋体" w:eastAsia="仿宋_GB2312" w:cs="仿宋_GB2312"/>
                <w:color w:val="000000"/>
                <w:kern w:val="0"/>
                <w:sz w:val="21"/>
                <w:szCs w:val="21"/>
                <w:lang w:val="en-US" w:eastAsia="zh-CN" w:bidi="ar"/>
              </w:rPr>
              <w:t xml:space="preserve">    本文件界定了智能网联汽车基础通用、关键技术、系统部件以及功能应用相关的术语和定义。</w:t>
            </w:r>
          </w:p>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r>
              <w:rPr>
                <w:rFonts w:hint="eastAsia" w:ascii="仿宋_GB2312" w:hAnsi="宋体" w:eastAsia="仿宋_GB2312" w:cs="仿宋_GB2312"/>
                <w:color w:val="000000"/>
                <w:kern w:val="0"/>
                <w:sz w:val="21"/>
                <w:szCs w:val="21"/>
                <w:lang w:val="en-US" w:eastAsia="zh-CN" w:bidi="ar"/>
              </w:rPr>
              <w:t xml:space="preserve">    本文件适用于M类、N类和O类汽车。</w:t>
            </w:r>
          </w:p>
        </w:tc>
        <w:tc>
          <w:tcPr>
            <w:tcW w:w="18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textAlignment w:val="bottom"/>
              <w:rPr>
                <w:rFonts w:hint="eastAsia" w:ascii="仿宋_GB2312" w:hAnsi="宋体" w:eastAsia="仿宋_GB2312" w:cs="仿宋_GB2312"/>
                <w:color w:val="000000"/>
                <w:lang w:val="en-US"/>
              </w:rPr>
            </w:pPr>
          </w:p>
        </w:tc>
      </w:tr>
    </w:tbl>
    <w:p>
      <w:pPr>
        <w:rPr>
          <w:rFonts w:hint="eastAsia"/>
        </w:rPr>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65935"/>
    <w:multiLevelType w:val="multilevel"/>
    <w:tmpl w:val="5D965935"/>
    <w:lvl w:ilvl="0" w:tentative="0">
      <w:start w:val="1"/>
      <w:numFmt w:val="decimal"/>
      <w:lvlText w:val="%1"/>
      <w:lvlJc w:val="center"/>
      <w:pPr>
        <w:tabs>
          <w:tab w:val="left" w:pos="113"/>
        </w:tabs>
        <w:ind w:left="113" w:firstLine="0"/>
      </w:pPr>
      <w:rPr>
        <w:rFonts w:hint="eastAsia" w:ascii="Times New Roman" w:eastAsia="仿宋_GB2312" w:cs="仿宋_GB2312"/>
        <w:b w:val="0"/>
        <w:i w:val="0"/>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ZWYzMGIwMjc2MTM4ZGU2MjA2Y2YzNzgzNzMwYjEifQ=="/>
  </w:docVars>
  <w:rsids>
    <w:rsidRoot w:val="007F49C7"/>
    <w:rsid w:val="00020C88"/>
    <w:rsid w:val="0002442D"/>
    <w:rsid w:val="00045591"/>
    <w:rsid w:val="00053BAD"/>
    <w:rsid w:val="00077067"/>
    <w:rsid w:val="000B7E2D"/>
    <w:rsid w:val="000C44FB"/>
    <w:rsid w:val="000C6147"/>
    <w:rsid w:val="000E1C35"/>
    <w:rsid w:val="001244F7"/>
    <w:rsid w:val="00131A00"/>
    <w:rsid w:val="001427ED"/>
    <w:rsid w:val="00147B45"/>
    <w:rsid w:val="001626E4"/>
    <w:rsid w:val="00166F50"/>
    <w:rsid w:val="001B082E"/>
    <w:rsid w:val="001B30D8"/>
    <w:rsid w:val="001B66BF"/>
    <w:rsid w:val="001C0146"/>
    <w:rsid w:val="001C4B7D"/>
    <w:rsid w:val="001C5F5E"/>
    <w:rsid w:val="001E264F"/>
    <w:rsid w:val="00297467"/>
    <w:rsid w:val="002A1245"/>
    <w:rsid w:val="002A4743"/>
    <w:rsid w:val="002C7DDC"/>
    <w:rsid w:val="002D15AB"/>
    <w:rsid w:val="002D5212"/>
    <w:rsid w:val="002E7E80"/>
    <w:rsid w:val="00315C1C"/>
    <w:rsid w:val="00317A2E"/>
    <w:rsid w:val="003305A5"/>
    <w:rsid w:val="0036793D"/>
    <w:rsid w:val="003809D9"/>
    <w:rsid w:val="00385AFD"/>
    <w:rsid w:val="00387C7E"/>
    <w:rsid w:val="003A1D3D"/>
    <w:rsid w:val="003B2F65"/>
    <w:rsid w:val="0042376A"/>
    <w:rsid w:val="0042416E"/>
    <w:rsid w:val="00465700"/>
    <w:rsid w:val="004C033F"/>
    <w:rsid w:val="004C7DA1"/>
    <w:rsid w:val="004E5586"/>
    <w:rsid w:val="004F3196"/>
    <w:rsid w:val="004F3342"/>
    <w:rsid w:val="00507299"/>
    <w:rsid w:val="005131DD"/>
    <w:rsid w:val="005504F8"/>
    <w:rsid w:val="0055299F"/>
    <w:rsid w:val="005559AB"/>
    <w:rsid w:val="0056394A"/>
    <w:rsid w:val="00571485"/>
    <w:rsid w:val="005A32EE"/>
    <w:rsid w:val="005B19CF"/>
    <w:rsid w:val="005B4ECF"/>
    <w:rsid w:val="005D033A"/>
    <w:rsid w:val="005D23D3"/>
    <w:rsid w:val="005D675B"/>
    <w:rsid w:val="005E33BB"/>
    <w:rsid w:val="005F5DBF"/>
    <w:rsid w:val="00603CD6"/>
    <w:rsid w:val="0061299A"/>
    <w:rsid w:val="00630C4F"/>
    <w:rsid w:val="00632373"/>
    <w:rsid w:val="0063498A"/>
    <w:rsid w:val="0064105B"/>
    <w:rsid w:val="006820C0"/>
    <w:rsid w:val="006872CA"/>
    <w:rsid w:val="006A0BA2"/>
    <w:rsid w:val="00703877"/>
    <w:rsid w:val="007F49C7"/>
    <w:rsid w:val="008046B1"/>
    <w:rsid w:val="008403EA"/>
    <w:rsid w:val="00847707"/>
    <w:rsid w:val="00857BC3"/>
    <w:rsid w:val="00887AC8"/>
    <w:rsid w:val="008A746B"/>
    <w:rsid w:val="008B3C60"/>
    <w:rsid w:val="008D55CF"/>
    <w:rsid w:val="008E422C"/>
    <w:rsid w:val="008F5CA8"/>
    <w:rsid w:val="0093353F"/>
    <w:rsid w:val="00970117"/>
    <w:rsid w:val="00980F34"/>
    <w:rsid w:val="009A4D27"/>
    <w:rsid w:val="009B7AFE"/>
    <w:rsid w:val="009D073F"/>
    <w:rsid w:val="009E3695"/>
    <w:rsid w:val="009F6CED"/>
    <w:rsid w:val="009F7023"/>
    <w:rsid w:val="00A3034E"/>
    <w:rsid w:val="00A43019"/>
    <w:rsid w:val="00A50CC5"/>
    <w:rsid w:val="00A6716E"/>
    <w:rsid w:val="00A70242"/>
    <w:rsid w:val="00A76042"/>
    <w:rsid w:val="00AA083B"/>
    <w:rsid w:val="00AA5947"/>
    <w:rsid w:val="00AC66B4"/>
    <w:rsid w:val="00AE3BF5"/>
    <w:rsid w:val="00AE71AE"/>
    <w:rsid w:val="00B0470E"/>
    <w:rsid w:val="00B10599"/>
    <w:rsid w:val="00B353A9"/>
    <w:rsid w:val="00B358B3"/>
    <w:rsid w:val="00B86778"/>
    <w:rsid w:val="00B92AAF"/>
    <w:rsid w:val="00BB7245"/>
    <w:rsid w:val="00BD40A6"/>
    <w:rsid w:val="00BF0692"/>
    <w:rsid w:val="00BF6EF2"/>
    <w:rsid w:val="00C07B38"/>
    <w:rsid w:val="00C21650"/>
    <w:rsid w:val="00C2673A"/>
    <w:rsid w:val="00C45749"/>
    <w:rsid w:val="00C47FC2"/>
    <w:rsid w:val="00C52A37"/>
    <w:rsid w:val="00C62E03"/>
    <w:rsid w:val="00C8455D"/>
    <w:rsid w:val="00C94F31"/>
    <w:rsid w:val="00D004CE"/>
    <w:rsid w:val="00D03DF8"/>
    <w:rsid w:val="00D13910"/>
    <w:rsid w:val="00D21373"/>
    <w:rsid w:val="00D224FE"/>
    <w:rsid w:val="00D43681"/>
    <w:rsid w:val="00D6672C"/>
    <w:rsid w:val="00D66B12"/>
    <w:rsid w:val="00D733E5"/>
    <w:rsid w:val="00D83FCB"/>
    <w:rsid w:val="00DB4E6F"/>
    <w:rsid w:val="00DD4DA1"/>
    <w:rsid w:val="00E117DA"/>
    <w:rsid w:val="00E31E8E"/>
    <w:rsid w:val="00E32FCA"/>
    <w:rsid w:val="00E3501F"/>
    <w:rsid w:val="00E7712B"/>
    <w:rsid w:val="00ED461E"/>
    <w:rsid w:val="00ED4CF7"/>
    <w:rsid w:val="00EE703D"/>
    <w:rsid w:val="00EF6664"/>
    <w:rsid w:val="00F07072"/>
    <w:rsid w:val="00F14384"/>
    <w:rsid w:val="00F42627"/>
    <w:rsid w:val="00F662CC"/>
    <w:rsid w:val="00F75D55"/>
    <w:rsid w:val="00FA76B2"/>
    <w:rsid w:val="00FB7076"/>
    <w:rsid w:val="00FB7AD6"/>
    <w:rsid w:val="00FE4407"/>
    <w:rsid w:val="00FF69CE"/>
    <w:rsid w:val="03D56AA0"/>
    <w:rsid w:val="04846602"/>
    <w:rsid w:val="08582F29"/>
    <w:rsid w:val="09265ED9"/>
    <w:rsid w:val="09E546C0"/>
    <w:rsid w:val="0A596D87"/>
    <w:rsid w:val="0AB13EC9"/>
    <w:rsid w:val="0BB43C70"/>
    <w:rsid w:val="0BEA2165"/>
    <w:rsid w:val="0C2B1BDF"/>
    <w:rsid w:val="0DBB3EC6"/>
    <w:rsid w:val="0DD27170"/>
    <w:rsid w:val="0F535D0A"/>
    <w:rsid w:val="0F9A6CE0"/>
    <w:rsid w:val="12EF231D"/>
    <w:rsid w:val="13C01D83"/>
    <w:rsid w:val="165804D8"/>
    <w:rsid w:val="189C1D14"/>
    <w:rsid w:val="190B3D41"/>
    <w:rsid w:val="1A2D5023"/>
    <w:rsid w:val="1ACC21BA"/>
    <w:rsid w:val="1BF75319"/>
    <w:rsid w:val="1C9D3CA9"/>
    <w:rsid w:val="1DF60118"/>
    <w:rsid w:val="1E3511F3"/>
    <w:rsid w:val="209A1597"/>
    <w:rsid w:val="25393E1E"/>
    <w:rsid w:val="25C74149"/>
    <w:rsid w:val="2686020E"/>
    <w:rsid w:val="2740521A"/>
    <w:rsid w:val="2777583C"/>
    <w:rsid w:val="28060F58"/>
    <w:rsid w:val="285C501C"/>
    <w:rsid w:val="28956780"/>
    <w:rsid w:val="29190024"/>
    <w:rsid w:val="29FA7C96"/>
    <w:rsid w:val="2AD233BD"/>
    <w:rsid w:val="2B532ED0"/>
    <w:rsid w:val="2BCD35EC"/>
    <w:rsid w:val="2CD56C26"/>
    <w:rsid w:val="2CDC4FAE"/>
    <w:rsid w:val="2E2347C8"/>
    <w:rsid w:val="302E4037"/>
    <w:rsid w:val="33136C1F"/>
    <w:rsid w:val="34475066"/>
    <w:rsid w:val="34F031E5"/>
    <w:rsid w:val="35A010B4"/>
    <w:rsid w:val="37F16BFA"/>
    <w:rsid w:val="3A277EA9"/>
    <w:rsid w:val="3AEC0481"/>
    <w:rsid w:val="3AF22085"/>
    <w:rsid w:val="3C5F6722"/>
    <w:rsid w:val="3C7D6D43"/>
    <w:rsid w:val="40DF7E9D"/>
    <w:rsid w:val="417438A4"/>
    <w:rsid w:val="41D072AE"/>
    <w:rsid w:val="423A10D3"/>
    <w:rsid w:val="445B397F"/>
    <w:rsid w:val="477517FF"/>
    <w:rsid w:val="494E2D64"/>
    <w:rsid w:val="4AC32C47"/>
    <w:rsid w:val="4B4F2C3C"/>
    <w:rsid w:val="4C571AC7"/>
    <w:rsid w:val="4D037CA3"/>
    <w:rsid w:val="4D9957FB"/>
    <w:rsid w:val="4DBE1B2E"/>
    <w:rsid w:val="4FA34ECE"/>
    <w:rsid w:val="50744D49"/>
    <w:rsid w:val="51E12AFF"/>
    <w:rsid w:val="543D5452"/>
    <w:rsid w:val="568C007A"/>
    <w:rsid w:val="571132F2"/>
    <w:rsid w:val="57797663"/>
    <w:rsid w:val="59C77E38"/>
    <w:rsid w:val="5A801A2F"/>
    <w:rsid w:val="5AC05495"/>
    <w:rsid w:val="5B9D14B2"/>
    <w:rsid w:val="5C5123E2"/>
    <w:rsid w:val="601902A7"/>
    <w:rsid w:val="632C14B3"/>
    <w:rsid w:val="63450526"/>
    <w:rsid w:val="63B317DF"/>
    <w:rsid w:val="653D0711"/>
    <w:rsid w:val="65BD6228"/>
    <w:rsid w:val="679F32C4"/>
    <w:rsid w:val="67BF147F"/>
    <w:rsid w:val="67E501F3"/>
    <w:rsid w:val="69004F74"/>
    <w:rsid w:val="69F50851"/>
    <w:rsid w:val="6A486BF7"/>
    <w:rsid w:val="6A734895"/>
    <w:rsid w:val="6AA759F1"/>
    <w:rsid w:val="6CEA0254"/>
    <w:rsid w:val="6D2E451D"/>
    <w:rsid w:val="6F3911E0"/>
    <w:rsid w:val="71E56ACF"/>
    <w:rsid w:val="72032113"/>
    <w:rsid w:val="7482316A"/>
    <w:rsid w:val="75E60837"/>
    <w:rsid w:val="788B7622"/>
    <w:rsid w:val="7BAD140D"/>
    <w:rsid w:val="7BDE7397"/>
    <w:rsid w:val="7CFD1A9F"/>
    <w:rsid w:val="7E930C54"/>
    <w:rsid w:val="7EE20677"/>
    <w:rsid w:val="7F085B39"/>
    <w:rsid w:val="7F1F0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48312</Words>
  <Characters>56785</Characters>
  <Lines>346</Lines>
  <Paragraphs>97</Paragraphs>
  <TotalTime>3</TotalTime>
  <ScaleCrop>false</ScaleCrop>
  <LinksUpToDate>false</LinksUpToDate>
  <CharactersWithSpaces>61718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2022-04-08T06:24:00Z</dcterms:created>
  <dc:creator>wsg</dc:creator>
  <cp:lastModifiedBy>BOOM-西瓜</cp:lastModifiedBy>
  <dcterms:modified xsi:type="dcterms:W3CDTF">2023-10-20T02:24:46Z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81D1EBB69F0C4795BEE025B9C93B744E_13</vt:lpwstr>
  </property>
</Properties>
</file>