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hint="eastAsia" w:ascii="小标宋" w:hAnsi="小标宋" w:eastAsia="小标宋" w:cs="小标宋"/>
          <w:bCs/>
          <w:sz w:val="44"/>
          <w:szCs w:val="44"/>
        </w:rPr>
      </w:pPr>
      <w:r>
        <w:rPr>
          <w:rFonts w:hint="eastAsia" w:ascii="小标宋" w:hAnsi="小标宋" w:eastAsia="小标宋" w:cs="小标宋"/>
          <w:bCs/>
          <w:sz w:val="44"/>
          <w:szCs w:val="44"/>
        </w:rPr>
        <w:t>轧钢厂高线无溶剂环氧自流平地坪漆</w:t>
      </w:r>
      <w:r>
        <w:rPr>
          <w:rFonts w:hint="eastAsia" w:ascii="小标宋" w:hAnsi="小标宋" w:eastAsia="小标宋" w:cs="小标宋"/>
          <w:bCs/>
          <w:sz w:val="44"/>
          <w:szCs w:val="44"/>
          <w:lang w:val="en-US" w:eastAsia="zh-CN"/>
        </w:rPr>
        <w:t>施工</w:t>
      </w:r>
      <w:r>
        <w:rPr>
          <w:rFonts w:hint="eastAsia" w:ascii="小标宋" w:hAnsi="小标宋" w:eastAsia="小标宋" w:cs="小标宋"/>
          <w:bCs/>
          <w:sz w:val="44"/>
          <w:szCs w:val="44"/>
        </w:rPr>
        <w:t>项目</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招标公告</w:t>
      </w:r>
    </w:p>
    <w:p>
      <w:pPr>
        <w:spacing w:line="360" w:lineRule="exact"/>
        <w:ind w:right="420"/>
        <w:jc w:val="center"/>
        <w:rPr>
          <w:rFonts w:hint="default" w:ascii="仿宋" w:hAnsi="仿宋" w:eastAsia="仿宋" w:cs="仿宋"/>
          <w:szCs w:val="32"/>
          <w:lang w:val="en-US" w:eastAsia="zh-CN"/>
        </w:rPr>
      </w:pPr>
      <w:bookmarkStart w:id="0" w:name="_GoBack"/>
      <w:r>
        <w:rPr>
          <w:rFonts w:hint="eastAsia" w:ascii="仿宋" w:hAnsi="仿宋" w:eastAsia="仿宋" w:cs="仿宋"/>
          <w:szCs w:val="32"/>
        </w:rPr>
        <w:t>招标编号：</w:t>
      </w:r>
      <w:r>
        <w:rPr>
          <w:rFonts w:hint="eastAsia" w:ascii="仿宋" w:hAnsi="仿宋" w:eastAsia="仿宋" w:cs="仿宋"/>
          <w:kern w:val="0"/>
          <w:szCs w:val="32"/>
        </w:rPr>
        <w:t>JG/ZB/SC2023-WWLH091</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招标项目名称：轧钢厂高线无溶剂环氧自流平地坪漆施工</w:t>
      </w:r>
      <w:r>
        <w:rPr>
          <w:rFonts w:hint="eastAsia" w:ascii="仿宋" w:hAnsi="仿宋" w:eastAsia="仿宋" w:cs="仿宋"/>
          <w:bCs/>
          <w:kern w:val="0"/>
          <w:szCs w:val="32"/>
          <w:lang w:eastAsia="zh-CN"/>
        </w:rPr>
        <w:t>。</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rPr>
        <w:t>（二）技术要求：</w:t>
      </w:r>
      <w:r>
        <w:rPr>
          <w:rFonts w:hint="eastAsia" w:ascii="仿宋" w:hAnsi="仿宋" w:eastAsia="仿宋" w:cs="仿宋"/>
          <w:bCs/>
          <w:kern w:val="0"/>
          <w:szCs w:val="32"/>
          <w:lang w:eastAsia="zh-CN"/>
        </w:rPr>
        <w:t>详见</w:t>
      </w:r>
      <w:r>
        <w:rPr>
          <w:rFonts w:hint="eastAsia" w:ascii="仿宋" w:hAnsi="仿宋" w:eastAsia="仿宋" w:cs="仿宋"/>
          <w:bCs/>
          <w:kern w:val="0"/>
          <w:szCs w:val="32"/>
          <w:lang w:val="en-US" w:eastAsia="zh-CN"/>
        </w:rPr>
        <w:t>下表</w:t>
      </w:r>
      <w:r>
        <w:rPr>
          <w:rFonts w:hint="eastAsia" w:ascii="仿宋" w:hAnsi="仿宋" w:eastAsia="仿宋" w:cs="仿宋"/>
          <w:bCs/>
          <w:kern w:val="0"/>
          <w:szCs w:val="32"/>
        </w:rPr>
        <w:t>。</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eastAsia="zh-CN"/>
        </w:rPr>
        <w:t>详见</w:t>
      </w:r>
      <w:r>
        <w:rPr>
          <w:rFonts w:hint="eastAsia" w:ascii="仿宋" w:hAnsi="仿宋" w:eastAsia="仿宋" w:cs="仿宋"/>
          <w:bCs/>
          <w:kern w:val="0"/>
          <w:szCs w:val="32"/>
          <w:lang w:val="en-US" w:eastAsia="zh-CN"/>
        </w:rPr>
        <w:t>下表。</w:t>
      </w:r>
    </w:p>
    <w:tbl>
      <w:tblPr>
        <w:tblStyle w:val="5"/>
        <w:tblW w:w="11386" w:type="dxa"/>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818"/>
        <w:gridCol w:w="682"/>
        <w:gridCol w:w="3095"/>
        <w:gridCol w:w="3382"/>
        <w:gridCol w:w="1391"/>
        <w:gridCol w:w="546"/>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序号</w:t>
            </w:r>
          </w:p>
        </w:tc>
        <w:tc>
          <w:tcPr>
            <w:tcW w:w="818"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项目名称</w:t>
            </w:r>
          </w:p>
        </w:tc>
        <w:tc>
          <w:tcPr>
            <w:tcW w:w="68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工序</w:t>
            </w:r>
          </w:p>
        </w:tc>
        <w:tc>
          <w:tcPr>
            <w:tcW w:w="309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项目内容</w:t>
            </w:r>
          </w:p>
        </w:tc>
        <w:tc>
          <w:tcPr>
            <w:tcW w:w="338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项目要求</w:t>
            </w:r>
          </w:p>
        </w:tc>
        <w:tc>
          <w:tcPr>
            <w:tcW w:w="1391"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备件材料提供</w:t>
            </w:r>
          </w:p>
        </w:tc>
        <w:tc>
          <w:tcPr>
            <w:tcW w:w="54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单位</w:t>
            </w:r>
          </w:p>
        </w:tc>
        <w:tc>
          <w:tcPr>
            <w:tcW w:w="790"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68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1</w:t>
            </w:r>
          </w:p>
        </w:tc>
        <w:tc>
          <w:tcPr>
            <w:tcW w:w="818"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轧钢厂高线无溶剂环氧自流平地坪漆外委</w:t>
            </w:r>
          </w:p>
        </w:tc>
        <w:tc>
          <w:tcPr>
            <w:tcW w:w="68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地坪漆</w:t>
            </w:r>
          </w:p>
        </w:tc>
        <w:tc>
          <w:tcPr>
            <w:tcW w:w="3095"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1.原地面整体打磨并清除灰尘杂物。2.混凝土地面坑洞需要清理干净，然后用环氧树脂修补材料进行修补。3.涂刷2道环氧封闭漆，不计厚度，以刚刚渗透为好。4.刮涂1道无溶剂环氧砂浆中涂层（砂浆层）。5.砂浆层实干后用树脂磨片打磨一遍。6.刮涂1道环氧腻子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7.刮涂1道无溶剂环氧自流平面漆。   </w:t>
            </w:r>
          </w:p>
        </w:tc>
        <w:tc>
          <w:tcPr>
            <w:tcW w:w="3382"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1.整体流平性好，没有镘刀痕迹。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2.表面不能出现浮色、发花、颜色不均匀等现象。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要求施工后的表层无粗杂质，表面平整光滑光亮。4.颜色：地面淡海兰色，安全通道翠绿色+中黄色边线（宽12cm）。5.现场人员过往较多、环境灰尘较多，施工过程中需做好相应的防尘保护措施及施工区域隔离措施。6.质保期1年。7.施工工期60天。</w:t>
            </w:r>
          </w:p>
        </w:tc>
        <w:tc>
          <w:tcPr>
            <w:tcW w:w="1391"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投标单位负责检修所需工器具、材料等、招标单位负责提供水、电、气的接点。</w:t>
            </w:r>
          </w:p>
        </w:tc>
        <w:tc>
          <w:tcPr>
            <w:tcW w:w="54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w:t>
            </w:r>
          </w:p>
        </w:tc>
        <w:tc>
          <w:tcPr>
            <w:tcW w:w="790"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2</w:t>
            </w:r>
          </w:p>
        </w:tc>
        <w:tc>
          <w:tcPr>
            <w:tcW w:w="818" w:type="dxa"/>
            <w:vMerge w:val="continue"/>
            <w:vAlign w:val="center"/>
          </w:tcPr>
          <w:p>
            <w:pPr>
              <w:jc w:val="center"/>
              <w:rPr>
                <w:rFonts w:hint="eastAsia" w:ascii="仿宋" w:hAnsi="仿宋" w:eastAsia="仿宋" w:cs="仿宋"/>
                <w:bCs/>
                <w:kern w:val="0"/>
                <w:szCs w:val="32"/>
                <w:vertAlign w:val="baseline"/>
              </w:rPr>
            </w:pPr>
          </w:p>
        </w:tc>
        <w:tc>
          <w:tcPr>
            <w:tcW w:w="68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划线</w:t>
            </w:r>
          </w:p>
        </w:tc>
        <w:tc>
          <w:tcPr>
            <w:tcW w:w="3095" w:type="dxa"/>
            <w:vMerge w:val="continue"/>
            <w:vAlign w:val="center"/>
          </w:tcPr>
          <w:p>
            <w:pPr>
              <w:jc w:val="center"/>
              <w:rPr>
                <w:rFonts w:hint="eastAsia" w:ascii="仿宋" w:hAnsi="仿宋" w:eastAsia="仿宋" w:cs="仿宋"/>
                <w:bCs/>
                <w:kern w:val="0"/>
                <w:szCs w:val="32"/>
                <w:vertAlign w:val="baseline"/>
              </w:rPr>
            </w:pPr>
          </w:p>
        </w:tc>
        <w:tc>
          <w:tcPr>
            <w:tcW w:w="3382" w:type="dxa"/>
            <w:vMerge w:val="continue"/>
            <w:vAlign w:val="center"/>
          </w:tcPr>
          <w:p>
            <w:pPr>
              <w:jc w:val="center"/>
              <w:rPr>
                <w:rFonts w:hint="eastAsia" w:ascii="仿宋" w:hAnsi="仿宋" w:eastAsia="仿宋" w:cs="仿宋"/>
                <w:bCs/>
                <w:kern w:val="0"/>
                <w:szCs w:val="32"/>
                <w:vertAlign w:val="baseline"/>
              </w:rPr>
            </w:pPr>
          </w:p>
        </w:tc>
        <w:tc>
          <w:tcPr>
            <w:tcW w:w="1391" w:type="dxa"/>
            <w:vMerge w:val="continue"/>
            <w:vAlign w:val="center"/>
          </w:tcPr>
          <w:p>
            <w:pPr>
              <w:jc w:val="center"/>
              <w:rPr>
                <w:rFonts w:hint="eastAsia" w:ascii="仿宋" w:hAnsi="仿宋" w:eastAsia="仿宋" w:cs="仿宋"/>
                <w:bCs/>
                <w:kern w:val="0"/>
                <w:szCs w:val="32"/>
                <w:vertAlign w:val="baseline"/>
              </w:rPr>
            </w:pPr>
          </w:p>
        </w:tc>
        <w:tc>
          <w:tcPr>
            <w:tcW w:w="54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m</w:t>
            </w:r>
          </w:p>
        </w:tc>
        <w:tc>
          <w:tcPr>
            <w:tcW w:w="790"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2400</w:t>
            </w:r>
          </w:p>
        </w:tc>
      </w:tr>
    </w:tbl>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11</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10</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25</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10个工作日</w:t>
      </w:r>
      <w:r>
        <w:rPr>
          <w:rFonts w:hint="eastAsia" w:ascii="仿宋" w:hAnsi="仿宋" w:eastAsia="仿宋" w:cs="仿宋"/>
          <w:szCs w:val="32"/>
        </w:rPr>
        <w:t>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（一）公司具有独立法人资格。</w:t>
      </w:r>
    </w:p>
    <w:p>
      <w:pPr>
        <w:spacing w:line="360" w:lineRule="exact"/>
        <w:ind w:firstLine="640" w:firstLineChars="200"/>
        <w:rPr>
          <w:rFonts w:hint="eastAsia" w:ascii="仿宋" w:hAnsi="仿宋" w:eastAsia="仿宋" w:cs="仿宋"/>
          <w:kern w:val="0"/>
          <w:szCs w:val="32"/>
          <w:lang w:val="zh-CN" w:eastAsia="zh-CN"/>
        </w:rPr>
      </w:pPr>
      <w:r>
        <w:rPr>
          <w:rFonts w:hint="eastAsia" w:ascii="仿宋" w:hAnsi="仿宋" w:eastAsia="仿宋" w:cs="仿宋"/>
          <w:kern w:val="0"/>
          <w:szCs w:val="32"/>
        </w:rPr>
        <w:t>（二</w:t>
      </w:r>
      <w:r>
        <w:rPr>
          <w:rFonts w:hint="eastAsia" w:ascii="仿宋" w:hAnsi="仿宋" w:eastAsia="仿宋" w:cs="仿宋"/>
          <w:kern w:val="0"/>
          <w:szCs w:val="32"/>
          <w:lang w:eastAsia="zh-CN"/>
        </w:rPr>
        <w:t>）</w:t>
      </w:r>
      <w:r>
        <w:rPr>
          <w:rFonts w:hint="eastAsia" w:ascii="仿宋" w:hAnsi="仿宋" w:eastAsia="仿宋" w:cs="仿宋"/>
          <w:kern w:val="0"/>
          <w:szCs w:val="32"/>
        </w:rPr>
        <w:t>提供两份自流平地坪施工业绩合同复印件</w:t>
      </w:r>
      <w:r>
        <w:rPr>
          <w:rFonts w:hint="eastAsia" w:ascii="仿宋" w:hAnsi="仿宋" w:eastAsia="仿宋" w:cs="仿宋"/>
          <w:kern w:val="0"/>
          <w:szCs w:val="32"/>
          <w:lang w:val="zh-CN" w:eastAsia="zh-CN"/>
        </w:rPr>
        <w:t>。</w:t>
      </w:r>
    </w:p>
    <w:p>
      <w:pPr>
        <w:tabs>
          <w:tab w:val="left" w:pos="7194"/>
        </w:tabs>
        <w:spacing w:line="360" w:lineRule="exact"/>
        <w:ind w:firstLine="643" w:firstLineChars="200"/>
        <w:rPr>
          <w:rFonts w:hint="eastAsia" w:ascii="仿宋" w:hAnsi="仿宋" w:eastAsia="仿宋" w:cs="仿宋"/>
          <w:b/>
          <w:bCs/>
          <w:kern w:val="0"/>
          <w:szCs w:val="32"/>
          <w:lang w:eastAsia="zh-CN"/>
        </w:rPr>
      </w:pPr>
      <w:r>
        <w:rPr>
          <w:rFonts w:hint="eastAsia" w:ascii="仿宋" w:hAnsi="仿宋" w:eastAsia="仿宋" w:cs="仿宋"/>
          <w:b/>
          <w:bCs/>
          <w:kern w:val="0"/>
          <w:szCs w:val="32"/>
        </w:rPr>
        <w:t>三、意向投标人提交的资格证明文件</w:t>
      </w:r>
      <w:r>
        <w:rPr>
          <w:rFonts w:hint="eastAsia" w:ascii="仿宋" w:hAnsi="仿宋" w:eastAsia="仿宋" w:cs="仿宋"/>
          <w:b/>
          <w:bCs/>
          <w:kern w:val="0"/>
          <w:szCs w:val="32"/>
          <w:lang w:eastAsia="zh-CN"/>
        </w:rPr>
        <w:tab/>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1.最新年检有效的企业法人营业执照副本复印件，建筑工程施工总承包三级及以上资质，安全生产许可证。</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2.法定代表人资格证明（需载明身份证号码）、代理人身份证复印件及法人授权委托书原件。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3.企业介绍，便于对其资质进行审查。</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4.投标单位开票信息。</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5.银行开户许可证复印件。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6.提供安全施工预案，提供两份</w:t>
      </w:r>
      <w:r>
        <w:rPr>
          <w:rFonts w:hint="eastAsia" w:ascii="仿宋" w:hAnsi="仿宋" w:eastAsia="仿宋" w:cs="仿宋"/>
          <w:kern w:val="0"/>
          <w:szCs w:val="32"/>
        </w:rPr>
        <w:t>自流平地坪施工</w:t>
      </w:r>
      <w:r>
        <w:rPr>
          <w:rFonts w:hint="eastAsia" w:ascii="仿宋" w:hAnsi="仿宋" w:eastAsia="仿宋" w:cs="仿宋"/>
          <w:kern w:val="0"/>
          <w:szCs w:val="32"/>
          <w:lang w:val="en-US" w:eastAsia="zh-CN"/>
        </w:rPr>
        <w:t>业绩合同复印件。（上述资料需加盖投标单位公章）</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12</w:t>
      </w:r>
      <w:r>
        <w:rPr>
          <w:rFonts w:ascii="仿宋" w:hAnsi="仿宋" w:eastAsia="仿宋" w:cs="仿宋"/>
          <w:kern w:val="0"/>
          <w:szCs w:val="32"/>
        </w:rPr>
        <w:t>0</w:t>
      </w:r>
      <w:r>
        <w:rPr>
          <w:rFonts w:hint="eastAsia" w:ascii="仿宋" w:hAnsi="仿宋" w:eastAsia="仿宋" w:cs="仿宋"/>
          <w:szCs w:val="32"/>
        </w:rPr>
        <w:t>00</w:t>
      </w:r>
      <w:r>
        <w:rPr>
          <w:rFonts w:hint="eastAsia" w:ascii="仿宋" w:hAnsi="仿宋" w:eastAsia="仿宋" w:cs="仿宋"/>
          <w:kern w:val="0"/>
          <w:szCs w:val="32"/>
        </w:rPr>
        <w:t>元、招标服务费</w:t>
      </w:r>
      <w:r>
        <w:rPr>
          <w:rFonts w:hint="eastAsia" w:ascii="仿宋" w:hAnsi="仿宋" w:eastAsia="仿宋" w:cs="仿宋"/>
          <w:kern w:val="0"/>
          <w:szCs w:val="32"/>
          <w:lang w:val="en-US" w:eastAsia="zh-CN"/>
        </w:rPr>
        <w:t>2</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（三）联系人：</w:t>
      </w:r>
      <w:r>
        <w:rPr>
          <w:rFonts w:hint="eastAsia" w:ascii="仿宋" w:hAnsi="仿宋" w:eastAsia="仿宋" w:cs="仿宋"/>
          <w:kern w:val="0"/>
          <w:szCs w:val="32"/>
          <w:lang w:val="en-US" w:eastAsia="zh-CN"/>
        </w:rPr>
        <w:t>黎工</w:t>
      </w:r>
      <w:r>
        <w:rPr>
          <w:rFonts w:hint="eastAsia" w:ascii="仿宋" w:hAnsi="仿宋" w:eastAsia="仿宋" w:cs="仿宋"/>
          <w:kern w:val="0"/>
          <w:szCs w:val="32"/>
        </w:rPr>
        <w:t>；18870216</w:t>
      </w:r>
      <w:r>
        <w:rPr>
          <w:rFonts w:hint="eastAsia" w:ascii="仿宋" w:hAnsi="仿宋" w:eastAsia="仿宋" w:cs="仿宋"/>
          <w:kern w:val="0"/>
          <w:szCs w:val="32"/>
          <w:lang w:val="en-US" w:eastAsia="zh-CN"/>
        </w:rPr>
        <w:t>329</w:t>
      </w:r>
      <w:r>
        <w:rPr>
          <w:rFonts w:hint="eastAsia" w:ascii="仿宋" w:hAnsi="仿宋" w:eastAsia="仿宋" w:cs="仿宋"/>
          <w:kern w:val="0"/>
          <w:szCs w:val="32"/>
        </w:rPr>
        <w:t xml:space="preserve">。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（四）法务监审部监督电话：李工18870210166。</w:t>
      </w: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3</w:t>
      </w:r>
      <w:r>
        <w:rPr>
          <w:rFonts w:hint="eastAsia" w:ascii="仿宋" w:hAnsi="仿宋" w:eastAsia="仿宋" w:cs="仿宋"/>
          <w:kern w:val="0"/>
          <w:szCs w:val="32"/>
        </w:rPr>
        <w:t>年</w:t>
      </w:r>
      <w:r>
        <w:rPr>
          <w:rFonts w:hint="eastAsia" w:ascii="仿宋" w:hAnsi="仿宋" w:eastAsia="仿宋" w:cs="仿宋"/>
          <w:kern w:val="0"/>
          <w:szCs w:val="32"/>
          <w:lang w:val="en-US" w:eastAsia="zh-CN"/>
        </w:rPr>
        <w:t>10</w:t>
      </w:r>
      <w:r>
        <w:rPr>
          <w:rFonts w:hint="eastAsia" w:ascii="仿宋" w:hAnsi="仿宋" w:eastAsia="仿宋" w:cs="仿宋"/>
          <w:kern w:val="0"/>
          <w:szCs w:val="32"/>
        </w:rPr>
        <w:t>月</w:t>
      </w:r>
      <w:r>
        <w:rPr>
          <w:rFonts w:hint="eastAsia" w:ascii="仿宋" w:hAnsi="仿宋" w:eastAsia="仿宋" w:cs="仿宋"/>
          <w:kern w:val="0"/>
          <w:szCs w:val="32"/>
          <w:lang w:val="en-US" w:eastAsia="zh-CN"/>
        </w:rPr>
        <w:t>10</w:t>
      </w:r>
      <w:r>
        <w:rPr>
          <w:rFonts w:hint="eastAsia" w:ascii="仿宋" w:hAnsi="仿宋" w:eastAsia="仿宋" w:cs="仿宋"/>
          <w:kern w:val="0"/>
          <w:szCs w:val="32"/>
        </w:rPr>
        <w:t>日</w:t>
      </w:r>
    </w:p>
    <w:bookmarkEnd w:id="0"/>
    <w:p>
      <w:pPr>
        <w:spacing w:line="360" w:lineRule="exact"/>
        <w:ind w:right="420"/>
        <w:rPr>
          <w:rFonts w:ascii="仿宋" w:hAnsi="仿宋" w:eastAsia="仿宋" w:cs="仿宋"/>
          <w:kern w:val="0"/>
          <w:sz w:val="28"/>
          <w:szCs w:val="28"/>
        </w:rPr>
      </w:pPr>
      <w:r>
        <w:rPr>
          <w:rFonts w:hint="eastAsia" w:ascii="仿宋" w:hAnsi="仿宋" w:eastAsia="仿宋" w:cs="仿宋"/>
          <w:kern w:val="0"/>
          <w:sz w:val="28"/>
          <w:szCs w:val="28"/>
        </w:rPr>
        <w:t>附件一：</w:t>
      </w:r>
    </w:p>
    <w:p>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仿宋_GB2312" w:hAnsi="Calibri" w:eastAsia="仿宋_GB2312" w:cs="宋体"/>
          <w:b/>
          <w:bCs/>
          <w:kern w:val="0"/>
          <w:sz w:val="28"/>
          <w:szCs w:val="28"/>
          <w:shd w:val="clear" w:color="auto" w:fill="FFFFFF"/>
        </w:rPr>
      </w:pPr>
      <w:r>
        <w:rPr>
          <w:rFonts w:hint="eastAsia" w:ascii="小标宋" w:hAnsi="Calibri" w:eastAsia="小标宋" w:cs="宋体"/>
          <w:b/>
          <w:kern w:val="0"/>
          <w:sz w:val="28"/>
          <w:szCs w:val="28"/>
        </w:rPr>
        <w:fldChar w:fldCharType="begin"/>
      </w:r>
      <w:r>
        <w:rPr>
          <w:rFonts w:hint="eastAsia" w:ascii="小标宋" w:hAnsi="Calibri" w:eastAsia="小标宋" w:cs="宋体"/>
          <w:b/>
          <w:kern w:val="0"/>
          <w:sz w:val="28"/>
          <w:szCs w:val="28"/>
        </w:rPr>
        <w:instrText xml:space="preserve"> HYPERLINK "http://www.so.com/s?q=%E6%B3%95%E4%BA%BA%E4%BB%A3%E8%A1%A8&amp;ie=utf-8&amp;src=wenda_link" \t "_blank" </w:instrText>
      </w:r>
      <w:r>
        <w:rPr>
          <w:rFonts w:hint="eastAsia" w:ascii="小标宋" w:hAnsi="Calibri" w:eastAsia="小标宋" w:cs="宋体"/>
          <w:b/>
          <w:kern w:val="0"/>
          <w:sz w:val="28"/>
          <w:szCs w:val="28"/>
        </w:rPr>
        <w:fldChar w:fldCharType="separate"/>
      </w:r>
      <w:r>
        <w:rPr>
          <w:rFonts w:hint="eastAsia" w:ascii="小标宋" w:hAnsi="Calibri" w:eastAsia="小标宋" w:cs="宋体"/>
          <w:b/>
          <w:kern w:val="0"/>
          <w:sz w:val="28"/>
          <w:szCs w:val="28"/>
        </w:rPr>
        <w:t>法人代表</w:t>
      </w:r>
      <w:r>
        <w:rPr>
          <w:rFonts w:hint="eastAsia" w:ascii="小标宋" w:hAnsi="Calibri" w:eastAsia="小标宋" w:cs="宋体"/>
          <w:b/>
          <w:kern w:val="0"/>
          <w:sz w:val="28"/>
          <w:szCs w:val="28"/>
        </w:rPr>
        <w:fldChar w:fldCharType="end"/>
      </w:r>
      <w:r>
        <w:rPr>
          <w:rFonts w:hint="eastAsia" w:ascii="小标宋" w:hAnsi="Calibri" w:eastAsia="小标宋" w:cs="宋体"/>
          <w:b/>
          <w:kern w:val="0"/>
          <w:sz w:val="28"/>
          <w:szCs w:val="28"/>
        </w:rPr>
        <w:t>授权委托书</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kern w:val="0"/>
          <w:sz w:val="28"/>
          <w:szCs w:val="28"/>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kern w:val="0"/>
          <w:sz w:val="28"/>
          <w:szCs w:val="28"/>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 w:val="28"/>
          <w:szCs w:val="28"/>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 w:val="28"/>
          <w:szCs w:val="28"/>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kern w:val="0"/>
          <w:sz w:val="28"/>
          <w:szCs w:val="28"/>
        </w:rPr>
      </w:pPr>
      <w:r>
        <w:rPr>
          <w:rFonts w:ascii="微软雅黑" w:hAnsi="微软雅黑" w:cs="宋体"/>
          <w:kern w:val="0"/>
          <w:sz w:val="28"/>
          <w:szCs w:val="28"/>
          <w:shd w:val="clear" w:color="auto" w:fill="FFFFFF"/>
        </w:rPr>
        <w:t> </w:t>
      </w:r>
    </w:p>
    <w:p>
      <w:pPr>
        <w:keepNext w:val="0"/>
        <w:keepLines w:val="0"/>
        <w:pageBreakBefore w:val="0"/>
        <w:widowControl/>
        <w:kinsoku/>
        <w:wordWrap/>
        <w:overflowPunct/>
        <w:topLinePunct w:val="0"/>
        <w:autoSpaceDE/>
        <w:autoSpaceDN/>
        <w:bidi w:val="0"/>
        <w:adjustRightInd/>
        <w:snapToGrid w:val="0"/>
        <w:spacing w:line="0" w:lineRule="atLeast"/>
        <w:ind w:firstLine="2800" w:firstLineChars="1000"/>
        <w:textAlignment w:val="auto"/>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0" w:lineRule="atLeast"/>
        <w:ind w:firstLine="2811" w:firstLineChars="1000"/>
        <w:textAlignment w:val="auto"/>
        <w:rPr>
          <w:rFonts w:ascii="Calibri" w:hAnsi="Calibri" w:cs="宋体"/>
          <w:b/>
          <w:color w:val="FF0000"/>
          <w:kern w:val="0"/>
          <w:sz w:val="28"/>
          <w:szCs w:val="28"/>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Calibri" w:hAnsi="Calibri" w:cs="宋体"/>
          <w:kern w:val="0"/>
          <w:sz w:val="28"/>
          <w:szCs w:val="28"/>
        </w:rPr>
      </w:pP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仿宋" w:hAnsi="仿宋" w:eastAsia="仿宋" w:cs="仿宋"/>
          <w:kern w:val="0"/>
          <w:sz w:val="28"/>
          <w:szCs w:val="28"/>
        </w:rPr>
      </w:pP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hint="eastAsia" w:ascii="仿宋" w:hAnsi="仿宋" w:eastAsia="仿宋" w:cs="仿宋"/>
          <w:kern w:val="0"/>
          <w:sz w:val="28"/>
          <w:szCs w:val="28"/>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 w:val="28"/>
          <w:szCs w:val="28"/>
        </w:rPr>
        <w:t>附件二：</w:t>
      </w:r>
    </w:p>
    <w:p>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spacing w:line="440" w:lineRule="exact"/>
        <w:rPr>
          <w:rFonts w:hint="eastAsia" w:ascii="宋体" w:hAnsi="宋体"/>
          <w:b/>
          <w:sz w:val="32"/>
          <w:szCs w:val="32"/>
        </w:rPr>
      </w:pPr>
    </w:p>
    <w:p>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pPr>
        <w:widowControl/>
        <w:spacing w:line="520" w:lineRule="exact"/>
        <w:ind w:firstLine="640" w:firstLineChars="200"/>
        <w:jc w:val="left"/>
        <w:rPr>
          <w:rFonts w:hint="eastAsia"/>
          <w:sz w:val="32"/>
          <w:szCs w:val="32"/>
        </w:rPr>
      </w:pPr>
    </w:p>
    <w:p>
      <w:pPr>
        <w:widowControl/>
        <w:spacing w:line="520" w:lineRule="exact"/>
        <w:ind w:firstLine="640" w:firstLineChars="200"/>
        <w:jc w:val="left"/>
        <w:rPr>
          <w:rFonts w:hint="eastAsia"/>
          <w:sz w:val="32"/>
          <w:szCs w:val="32"/>
        </w:rPr>
      </w:pP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pPr>
        <w:keepNext w:val="0"/>
        <w:keepLines w:val="0"/>
        <w:pageBreakBefore w:val="0"/>
        <w:widowControl w:val="0"/>
        <w:kinsoku/>
        <w:wordWrap/>
        <w:overflowPunct/>
        <w:topLinePunct w:val="0"/>
        <w:autoSpaceDE/>
        <w:autoSpaceDN/>
        <w:bidi w:val="0"/>
        <w:adjustRightInd/>
        <w:snapToGrid/>
        <w:spacing w:line="0" w:lineRule="atLeast"/>
        <w:ind w:firstLine="562" w:firstLineChars="200"/>
        <w:textAlignment w:val="auto"/>
        <w:rPr>
          <w:rFonts w:hint="default" w:ascii="宋体" w:hAnsi="宋体"/>
          <w:b/>
          <w:sz w:val="28"/>
          <w:szCs w:val="28"/>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ZDJkNDYzNWFkYzA5ZGFlYWYyY2NkMjBjOGNjM2Q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5C119C"/>
    <w:rsid w:val="01FD4D1D"/>
    <w:rsid w:val="020A2423"/>
    <w:rsid w:val="020C3C90"/>
    <w:rsid w:val="03D3511B"/>
    <w:rsid w:val="05E71DD2"/>
    <w:rsid w:val="063D7E92"/>
    <w:rsid w:val="07F43F20"/>
    <w:rsid w:val="0A463743"/>
    <w:rsid w:val="0D4F18A0"/>
    <w:rsid w:val="0DEA74AB"/>
    <w:rsid w:val="0E663E2F"/>
    <w:rsid w:val="111950A1"/>
    <w:rsid w:val="11205D80"/>
    <w:rsid w:val="13613D47"/>
    <w:rsid w:val="15294371"/>
    <w:rsid w:val="158F1D1C"/>
    <w:rsid w:val="165946B4"/>
    <w:rsid w:val="174807B3"/>
    <w:rsid w:val="19574585"/>
    <w:rsid w:val="1A45745C"/>
    <w:rsid w:val="1AA8224C"/>
    <w:rsid w:val="1B1A3E7B"/>
    <w:rsid w:val="1C156FDD"/>
    <w:rsid w:val="1CCB1D67"/>
    <w:rsid w:val="1F6F10D0"/>
    <w:rsid w:val="224F0CB9"/>
    <w:rsid w:val="23E517E3"/>
    <w:rsid w:val="244C5333"/>
    <w:rsid w:val="24ED1D7C"/>
    <w:rsid w:val="266254EA"/>
    <w:rsid w:val="2C0474D9"/>
    <w:rsid w:val="2D91556D"/>
    <w:rsid w:val="333326C5"/>
    <w:rsid w:val="336A3DEE"/>
    <w:rsid w:val="34442E37"/>
    <w:rsid w:val="35283941"/>
    <w:rsid w:val="363D1FD8"/>
    <w:rsid w:val="37A706A2"/>
    <w:rsid w:val="37DE7AF1"/>
    <w:rsid w:val="3828068F"/>
    <w:rsid w:val="399504CA"/>
    <w:rsid w:val="3B80099C"/>
    <w:rsid w:val="3D0D4D0E"/>
    <w:rsid w:val="3DCA16D8"/>
    <w:rsid w:val="3DCF7175"/>
    <w:rsid w:val="3E35748B"/>
    <w:rsid w:val="3E773888"/>
    <w:rsid w:val="3E897C51"/>
    <w:rsid w:val="455712B1"/>
    <w:rsid w:val="4689585C"/>
    <w:rsid w:val="470B6D81"/>
    <w:rsid w:val="4DEF1745"/>
    <w:rsid w:val="4DFA26DB"/>
    <w:rsid w:val="4F4003CF"/>
    <w:rsid w:val="50FB5B77"/>
    <w:rsid w:val="535E196B"/>
    <w:rsid w:val="53AF291F"/>
    <w:rsid w:val="54B11476"/>
    <w:rsid w:val="54DC7D6C"/>
    <w:rsid w:val="565B421E"/>
    <w:rsid w:val="587A36AD"/>
    <w:rsid w:val="5CB7558D"/>
    <w:rsid w:val="5E2547BF"/>
    <w:rsid w:val="61AF5267"/>
    <w:rsid w:val="63D23ADB"/>
    <w:rsid w:val="64C91E27"/>
    <w:rsid w:val="650643D4"/>
    <w:rsid w:val="659727D9"/>
    <w:rsid w:val="67641B2F"/>
    <w:rsid w:val="67DE7169"/>
    <w:rsid w:val="69F96B32"/>
    <w:rsid w:val="6C6D325B"/>
    <w:rsid w:val="6C8B67EC"/>
    <w:rsid w:val="6F1A0367"/>
    <w:rsid w:val="6FBB70C4"/>
    <w:rsid w:val="70F63687"/>
    <w:rsid w:val="7136282C"/>
    <w:rsid w:val="722F7429"/>
    <w:rsid w:val="724104EE"/>
    <w:rsid w:val="72D4476F"/>
    <w:rsid w:val="74356A86"/>
    <w:rsid w:val="74ED70FF"/>
    <w:rsid w:val="76572E57"/>
    <w:rsid w:val="77750E4D"/>
    <w:rsid w:val="78AD3ED3"/>
    <w:rsid w:val="79CD41DC"/>
    <w:rsid w:val="7B3003EC"/>
    <w:rsid w:val="7BCF39AE"/>
    <w:rsid w:val="7BED1C31"/>
    <w:rsid w:val="7DBD0B2A"/>
    <w:rsid w:val="7E7F2D25"/>
    <w:rsid w:val="7E900BEC"/>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1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620</Words>
  <Characters>3538</Characters>
  <Lines>29</Lines>
  <Paragraphs>8</Paragraphs>
  <TotalTime>14</TotalTime>
  <ScaleCrop>false</ScaleCrop>
  <LinksUpToDate>false</LinksUpToDate>
  <CharactersWithSpaces>4150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2021-06-17T03:15:00Z</cp:lastPrinted>
  <dcterms:modified xsi:type="dcterms:W3CDTF">2023-10-10T10:25:04Z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525241AEFCDF4C55B7DC455D890B0846_13</vt:lpwstr>
  </property>
</Properties>
</file>