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0"/>
        </w:tabs>
        <w:spacing w:line="578" w:lineRule="exact"/>
        <w:ind w:firstLine="0" w:firstLineChars="0"/>
        <w:rPr>
          <w:rFonts w:hint="eastAsia" w:eastAsia="方正黑体_GBK"/>
          <w:sz w:val="30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/>
          <w:sz w:val="32"/>
          <w:szCs w:val="32"/>
        </w:rPr>
        <w:t>附件1</w:t>
      </w:r>
    </w:p>
    <w:p>
      <w:pPr>
        <w:pStyle w:val="8"/>
        <w:tabs>
          <w:tab w:val="left" w:pos="0"/>
        </w:tabs>
        <w:spacing w:line="578" w:lineRule="exact"/>
        <w:ind w:left="640" w:firstLine="0" w:firstLineChars="0"/>
        <w:rPr>
          <w:rFonts w:eastAsia="方正仿宋_GBK"/>
          <w:sz w:val="30"/>
          <w:szCs w:val="32"/>
        </w:rPr>
      </w:pPr>
    </w:p>
    <w:p>
      <w:pPr>
        <w:pStyle w:val="8"/>
        <w:tabs>
          <w:tab w:val="left" w:pos="0"/>
        </w:tabs>
        <w:spacing w:line="578" w:lineRule="exact"/>
        <w:ind w:firstLine="0" w:firstLineChars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能源领域首台（套）重大技术装备</w:t>
      </w:r>
    </w:p>
    <w:p>
      <w:pPr>
        <w:pStyle w:val="8"/>
        <w:tabs>
          <w:tab w:val="left" w:pos="0"/>
        </w:tabs>
        <w:spacing w:line="578" w:lineRule="exact"/>
        <w:ind w:firstLine="0" w:firstLineChars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申请报告</w:t>
      </w:r>
    </w:p>
    <w:p>
      <w:pPr>
        <w:pStyle w:val="8"/>
        <w:tabs>
          <w:tab w:val="left" w:pos="0"/>
        </w:tabs>
        <w:spacing w:line="578" w:lineRule="exact"/>
        <w:ind w:firstLine="0" w:firstLineChars="0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（参考）</w:t>
      </w:r>
    </w:p>
    <w:p>
      <w:pPr>
        <w:pStyle w:val="8"/>
        <w:tabs>
          <w:tab w:val="left" w:pos="0"/>
        </w:tabs>
        <w:spacing w:line="578" w:lineRule="exact"/>
        <w:ind w:left="640" w:firstLine="0" w:firstLineChars="0"/>
        <w:rPr>
          <w:rFonts w:eastAsia="方正仿宋_GBK"/>
          <w:sz w:val="30"/>
          <w:szCs w:val="32"/>
        </w:rPr>
      </w:pP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装备类别：□成套设备 □整机设备及核心部件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 xml:space="preserve">          □控制系统 □基础材料 □软件系统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装备名称：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依托工程项目名称：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用户单位名称：（若未确定用户单位无需填写）（盖章）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研制单位名称：                            （盖章）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联 系 人：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联系电话：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手    机：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电子邮箱：</w:t>
      </w:r>
    </w:p>
    <w:p>
      <w:pPr>
        <w:pStyle w:val="8"/>
        <w:tabs>
          <w:tab w:val="left" w:pos="0"/>
        </w:tabs>
        <w:spacing w:line="578" w:lineRule="exact"/>
        <w:ind w:firstLine="600"/>
        <w:rPr>
          <w:rFonts w:hint="eastAsia" w:ascii="方正仿宋_GBK" w:hAnsi="方正仿宋_GBK" w:eastAsia="方正仿宋_GBK"/>
          <w:b/>
          <w:bCs/>
          <w:sz w:val="30"/>
          <w:szCs w:val="32"/>
        </w:rPr>
      </w:pPr>
      <w:r>
        <w:rPr>
          <w:rFonts w:hint="eastAsia" w:ascii="方正仿宋_GBK" w:hAnsi="方正仿宋_GBK" w:eastAsia="方正仿宋_GBK"/>
          <w:b/>
          <w:bCs/>
          <w:sz w:val="30"/>
          <w:szCs w:val="32"/>
        </w:rPr>
        <w:t>申报日期：</w:t>
      </w:r>
    </w:p>
    <w:p>
      <w:pPr>
        <w:pStyle w:val="8"/>
        <w:tabs>
          <w:tab w:val="left" w:pos="0"/>
        </w:tabs>
        <w:spacing w:line="578" w:lineRule="exact"/>
        <w:ind w:left="640" w:firstLine="0" w:firstLineChars="0"/>
        <w:rPr>
          <w:rFonts w:hint="eastAsia" w:ascii="方正黑体_GBK" w:hAnsi="方正黑体_GBK" w:eastAsia="方正黑体_GBK"/>
          <w:sz w:val="30"/>
        </w:rPr>
      </w:pPr>
      <w:r>
        <w:rPr>
          <w:rFonts w:eastAsia="方正仿宋_GBK"/>
          <w:sz w:val="30"/>
          <w:szCs w:val="32"/>
        </w:rPr>
        <w:br w:type="page"/>
      </w:r>
      <w:r>
        <w:rPr>
          <w:rFonts w:hint="eastAsia" w:ascii="方正黑体_GBK" w:hAnsi="方正黑体_GBK" w:eastAsia="方正黑体_GBK"/>
          <w:sz w:val="32"/>
          <w:szCs w:val="32"/>
        </w:rPr>
        <w:t>一、技术装备研制单位（用户单位）介绍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1. 申报单位基本情况（附表）。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2. 近年来重大技术装备研制情况。</w:t>
      </w:r>
    </w:p>
    <w:p>
      <w:pPr>
        <w:pStyle w:val="10"/>
        <w:spacing w:line="560" w:lineRule="exact"/>
        <w:ind w:firstLine="64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二、国内外同类重大技术装备发展现状和趋势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1. 技术装备国外发展概况。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2. 技术装备国内发展概况。</w:t>
      </w:r>
    </w:p>
    <w:p>
      <w:pPr>
        <w:pStyle w:val="10"/>
        <w:spacing w:line="560" w:lineRule="exact"/>
        <w:ind w:firstLine="608"/>
        <w:rPr>
          <w:rFonts w:hint="eastAsia" w:ascii="方正黑体_GBK" w:hAnsi="方正黑体_GBK" w:eastAsia="方正黑体_GBK" w:cs="方正黑体_GBK"/>
          <w:w w:val="95"/>
        </w:rPr>
      </w:pPr>
      <w:r>
        <w:rPr>
          <w:rFonts w:hint="eastAsia" w:ascii="方正黑体_GBK" w:hAnsi="方正黑体_GBK" w:eastAsia="方正黑体_GBK" w:cs="方正黑体_GBK"/>
          <w:w w:val="95"/>
        </w:rPr>
        <w:t>三、能源领域首台（套）重大技术装备研制和应用的意义</w:t>
      </w:r>
    </w:p>
    <w:p>
      <w:pPr>
        <w:pStyle w:val="10"/>
        <w:spacing w:line="560" w:lineRule="exact"/>
        <w:ind w:firstLine="64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四、能源领域首台（套）重大技术装备的研制情况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1. 研制背景、适用范围、应用前景。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2. 主要技术规格参数和技术水平，与国内外类似重大技术装备对比。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3. 研制内容、研制投入、研制周期和进度。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4. 重大技术装备自主创新情况、关键技术和创新点。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5. 关键问题和难点。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6. 自主化率及关键零部件配套情况。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7. 技术装备研发团队、质量及售后保障能力。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8. 科技查新情况。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9. 科技成果鉴定（评价）情况。（若尚无应用业绩，可不提供本项材料）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10. 知识产权和自主品牌情况。</w:t>
      </w:r>
    </w:p>
    <w:p>
      <w:pPr>
        <w:pStyle w:val="10"/>
        <w:spacing w:line="560" w:lineRule="exact"/>
        <w:ind w:firstLine="64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11. 运行安全风险评估。（对于潜在的安全风险，提出切实可行的管控措施。）</w:t>
      </w:r>
    </w:p>
    <w:p>
      <w:pPr>
        <w:pStyle w:val="10"/>
        <w:spacing w:line="560" w:lineRule="exact"/>
        <w:ind w:firstLine="64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br w:type="page"/>
      </w:r>
      <w:r>
        <w:rPr>
          <w:rFonts w:hint="eastAsia" w:ascii="方正黑体_GBK" w:hAnsi="方正黑体_GBK" w:eastAsia="方正黑体_GBK" w:cs="方正黑体_GBK"/>
        </w:rPr>
        <w:t>五、能源领域首台（套）重大技术装备产业化水平和市场应用情况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1. 能源领域首台（套）重大技术装备示范情况。（若技术装备尚未应用，无需提供本项材料）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2. 产业化能力情况。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3. 市场定位和市场前景。</w:t>
      </w:r>
    </w:p>
    <w:p>
      <w:pPr>
        <w:pStyle w:val="10"/>
        <w:spacing w:line="560" w:lineRule="exact"/>
        <w:ind w:firstLine="64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六、有关附件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1. 科技查新报告。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2. 科学技术成果鉴定证书。（若技术装备尚未应用，无需提供此材料，由第三方权威机构出具的技术方案评审意见或产品检测（测试）报告代替）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3. 检验报告。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4. 工程示范应用运行证明或技术装备销售合同。（若技术装备尚未应用，无需提供此材料）</w:t>
      </w:r>
    </w:p>
    <w:p>
      <w:pPr>
        <w:pStyle w:val="9"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5. 申报材料真实性承诺书。</w:t>
      </w:r>
    </w:p>
    <w:p>
      <w:pPr>
        <w:pStyle w:val="9"/>
        <w:spacing w:line="578" w:lineRule="exact"/>
        <w:ind w:firstLine="600" w:firstLineChars="200"/>
        <w:textAlignment w:val="auto"/>
        <w:rPr>
          <w:rFonts w:eastAsia="方正仿宋_GBK"/>
          <w:sz w:val="30"/>
        </w:rPr>
      </w:pPr>
    </w:p>
    <w:p>
      <w:pPr>
        <w:pStyle w:val="9"/>
        <w:spacing w:line="578" w:lineRule="exact"/>
        <w:ind w:firstLine="640" w:firstLineChars="200"/>
        <w:textAlignment w:val="auto"/>
        <w:rPr>
          <w:rFonts w:eastAsia="方正仿宋_GBK"/>
          <w:szCs w:val="32"/>
        </w:rPr>
      </w:pPr>
      <w:r>
        <w:rPr>
          <w:rFonts w:eastAsia="方正仿宋_GBK"/>
          <w:szCs w:val="32"/>
        </w:rPr>
        <w:t>附表：申报单位基本情况表</w:t>
      </w:r>
    </w:p>
    <w:p>
      <w:pPr>
        <w:pStyle w:val="11"/>
        <w:spacing w:line="580" w:lineRule="exact"/>
        <w:rPr>
          <w:rFonts w:hint="eastAsia" w:eastAsia="黑体"/>
          <w:szCs w:val="32"/>
        </w:rPr>
      </w:pPr>
      <w:r>
        <w:rPr>
          <w:rFonts w:eastAsia="方正仿宋_GBK"/>
          <w:sz w:val="30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附表</w:t>
      </w:r>
    </w:p>
    <w:p>
      <w:pPr>
        <w:widowControl/>
        <w:spacing w:before="78" w:beforeLines="25" w:line="480" w:lineRule="exact"/>
        <w:jc w:val="center"/>
        <w:rPr>
          <w:rFonts w:eastAsia="黑体"/>
          <w:sz w:val="36"/>
          <w:szCs w:val="44"/>
        </w:rPr>
      </w:pPr>
      <w:r>
        <w:rPr>
          <w:rFonts w:eastAsia="黑体"/>
          <w:sz w:val="36"/>
          <w:szCs w:val="44"/>
        </w:rPr>
        <w:t>申报单位基本情况表</w:t>
      </w:r>
    </w:p>
    <w:p>
      <w:pPr>
        <w:widowControl/>
        <w:spacing w:line="400" w:lineRule="exact"/>
        <w:jc w:val="right"/>
        <w:rPr>
          <w:spacing w:val="-6"/>
          <w:sz w:val="28"/>
        </w:rPr>
      </w:pPr>
      <w:r>
        <w:rPr>
          <w:sz w:val="28"/>
        </w:rPr>
        <w:t xml:space="preserve">                      </w:t>
      </w:r>
      <w:r>
        <w:rPr>
          <w:sz w:val="24"/>
        </w:rPr>
        <w:t xml:space="preserve"> 单位:万元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53"/>
        <w:gridCol w:w="36"/>
        <w:gridCol w:w="824"/>
        <w:gridCol w:w="471"/>
        <w:gridCol w:w="166"/>
        <w:gridCol w:w="795"/>
        <w:gridCol w:w="115"/>
        <w:gridCol w:w="603"/>
        <w:gridCol w:w="845"/>
        <w:gridCol w:w="11"/>
        <w:gridCol w:w="366"/>
        <w:gridCol w:w="176"/>
        <w:gridCol w:w="156"/>
        <w:gridCol w:w="394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用户单位名称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研制单位名称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联 系 人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办公电话</w:t>
            </w:r>
          </w:p>
        </w:tc>
        <w:tc>
          <w:tcPr>
            <w:tcW w:w="16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  <w:tc>
          <w:tcPr>
            <w:tcW w:w="12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手 机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联系地址</w:t>
            </w:r>
          </w:p>
        </w:tc>
        <w:tc>
          <w:tcPr>
            <w:tcW w:w="530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  <w:spacing w:val="-20"/>
              </w:rPr>
              <w:t>邮编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用户单位性质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□国有□集体□民营</w:t>
            </w:r>
            <w:r>
              <w:rPr>
                <w:rFonts w:hint="eastAsia" w:ascii="方正仿宋_GBK" w:hAnsi="方正仿宋_GBK" w:eastAsia="方正仿宋_GBK"/>
              </w:rPr>
              <w:sym w:font="Wingdings 2" w:char="00A3"/>
            </w:r>
            <w:r>
              <w:rPr>
                <w:rFonts w:hint="eastAsia" w:ascii="方正仿宋_GBK" w:hAnsi="方正仿宋_GBK" w:eastAsia="方正仿宋_GBK"/>
              </w:rPr>
              <w:t>外商独资</w:t>
            </w:r>
            <w:r>
              <w:rPr>
                <w:rFonts w:hint="eastAsia" w:ascii="方正仿宋_GBK" w:hAnsi="方正仿宋_GBK" w:eastAsia="方正仿宋_GBK"/>
              </w:rPr>
              <w:sym w:font="Wingdings 2" w:char="00A3"/>
            </w:r>
            <w:r>
              <w:rPr>
                <w:rFonts w:hint="eastAsia" w:ascii="方正仿宋_GBK" w:hAnsi="方正仿宋_GBK" w:eastAsia="方正仿宋_GBK"/>
              </w:rPr>
              <w:t>中外合资（其中中方股份比例  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研制单位性质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□国有□集体□民营</w:t>
            </w:r>
            <w:r>
              <w:rPr>
                <w:rFonts w:hint="eastAsia" w:ascii="方正仿宋_GBK" w:hAnsi="方正仿宋_GBK" w:eastAsia="方正仿宋_GBK"/>
              </w:rPr>
              <w:sym w:font="Wingdings 2" w:char="00A3"/>
            </w:r>
            <w:r>
              <w:rPr>
                <w:rFonts w:hint="eastAsia" w:ascii="方正仿宋_GBK" w:hAnsi="方正仿宋_GBK" w:eastAsia="方正仿宋_GBK"/>
              </w:rPr>
              <w:t>外商独资□中外合资（其中中方股份比例  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  <w:spacing w:val="-20"/>
              </w:rPr>
            </w:pPr>
            <w:r>
              <w:rPr>
                <w:rFonts w:hint="eastAsia" w:ascii="方正仿宋_GBK" w:hAnsi="方正仿宋_GBK" w:eastAsia="方正仿宋_GBK"/>
                <w:spacing w:val="-20"/>
              </w:rPr>
              <w:t>研制单位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  <w:spacing w:val="-20"/>
              </w:rPr>
              <w:t>研发人员数量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  <w:spacing w:val="-20"/>
              </w:rPr>
            </w:pPr>
          </w:p>
        </w:tc>
        <w:tc>
          <w:tcPr>
            <w:tcW w:w="29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  <w:spacing w:val="-20"/>
              </w:rPr>
            </w:pPr>
            <w:r>
              <w:rPr>
                <w:rFonts w:hint="eastAsia" w:ascii="方正仿宋_GBK" w:hAnsi="方正仿宋_GBK" w:eastAsia="方正仿宋_GBK"/>
                <w:spacing w:val="-20"/>
              </w:rPr>
              <w:t>研制单位技术开发费（R&amp;D）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研制单位企业技术中心建设（请打勾）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 国家级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 省  级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 市  级</w:t>
            </w:r>
          </w:p>
        </w:tc>
        <w:tc>
          <w:tcPr>
            <w:tcW w:w="240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省外或海外研发机构建设（请打勾）</w:t>
            </w:r>
          </w:p>
        </w:tc>
        <w:tc>
          <w:tcPr>
            <w:tcW w:w="3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 已建立省外研发机构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 已建立海外研发机构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□ 未建立省外或海外研发机构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能源领域首台（套）重大技术装备名称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93" w:beforeLines="30"/>
              <w:jc w:val="left"/>
              <w:rPr>
                <w:rFonts w:hint="eastAsia" w:ascii="方正仿宋_GBK" w:hAnsi="方正仿宋_GBK" w:eastAsia="方正仿宋_GBK"/>
                <w:spacing w:val="-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技术装备类别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hint="eastAsia" w:ascii="方正仿宋_GBK" w:hAnsi="方正仿宋_GBK" w:eastAsia="方正仿宋_GBK"/>
                <w:spacing w:val="-20"/>
              </w:rPr>
            </w:pPr>
            <w:r>
              <w:rPr>
                <w:rFonts w:hint="eastAsia" w:ascii="方正仿宋_GBK" w:hAnsi="方正仿宋_GBK" w:eastAsia="方正仿宋_GBK"/>
              </w:rPr>
              <w:sym w:font="Wingdings 2" w:char="00A3"/>
            </w:r>
            <w:r>
              <w:rPr>
                <w:rFonts w:hint="eastAsia" w:ascii="方正仿宋_GBK" w:hAnsi="方正仿宋_GBK" w:eastAsia="方正仿宋_GBK"/>
              </w:rPr>
              <w:t>成套设备 □整机设备及核心部件 □控制系统 □基础材料 □软件系统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技术装备进展情况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hint="eastAsia" w:ascii="方正仿宋_GBK" w:hAnsi="方正仿宋_GBK" w:eastAsia="方正仿宋_GBK"/>
                <w:spacing w:val="-20"/>
              </w:rPr>
            </w:pPr>
            <w:r>
              <w:rPr>
                <w:rFonts w:hint="eastAsia" w:ascii="方正仿宋_GBK" w:hAnsi="方正仿宋_GBK" w:eastAsia="方正仿宋_GBK"/>
              </w:rPr>
              <w:t>□准备研制 □正在研制 □安装调试 □工程示范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技术装备产值及自主化率</w:t>
            </w: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  <w:spacing w:val="-20"/>
              </w:rPr>
            </w:pPr>
            <w:r>
              <w:rPr>
                <w:rFonts w:hint="eastAsia" w:ascii="方正仿宋_GBK" w:hAnsi="方正仿宋_GBK" w:eastAsia="方正仿宋_GBK"/>
                <w:spacing w:val="-20"/>
              </w:rPr>
              <w:t>技术装备研制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  <w:spacing w:val="-20"/>
              </w:rPr>
              <w:t xml:space="preserve">投入及周期 </w:t>
            </w:r>
          </w:p>
        </w:tc>
        <w:tc>
          <w:tcPr>
            <w:tcW w:w="1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  <w:tc>
          <w:tcPr>
            <w:tcW w:w="109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技术装备售  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示范用户及示范工程名称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示范技术装备投保情况</w:t>
            </w:r>
          </w:p>
        </w:tc>
        <w:tc>
          <w:tcPr>
            <w:tcW w:w="75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2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  <w:r>
              <w:rPr>
                <w:rFonts w:hint="eastAsia" w:ascii="方正仿宋_GBK" w:hAnsi="方正仿宋_GBK" w:eastAsia="方正仿宋_GBK"/>
              </w:rPr>
              <w:t>技术装备基本情况描述及申请能源领域首台（套）重大技术装备主要理由（关键创新点）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7E"/>
    <w:rsid w:val="00183415"/>
    <w:rsid w:val="00496CBB"/>
    <w:rsid w:val="00CB217E"/>
    <w:rsid w:val="00D93B05"/>
    <w:rsid w:val="00EC0FFD"/>
    <w:rsid w:val="00FB60FE"/>
    <w:rsid w:val="7E2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customStyle="1" w:styleId="9">
    <w:name w:val="正文 New New New New New New New New New New New New New New New New New New New"/>
    <w:autoRedefine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customStyle="1" w:styleId="10">
    <w:name w:val="正文-公文"/>
    <w:basedOn w:val="1"/>
    <w:autoRedefine/>
    <w:qFormat/>
    <w:uiPriority w:val="0"/>
    <w:pPr>
      <w:ind w:firstLine="200" w:firstLineChars="200"/>
    </w:pPr>
    <w:rPr>
      <w:rFonts w:ascii="仿宋_GB2312" w:eastAsia="仿宋_GB2312"/>
      <w:kern w:val="44"/>
      <w:sz w:val="32"/>
      <w:szCs w:val="44"/>
    </w:rPr>
  </w:style>
  <w:style w:type="paragraph" w:customStyle="1" w:styleId="11">
    <w:name w:val="p0"/>
    <w:basedOn w:val="1"/>
    <w:autoRedefine/>
    <w:qFormat/>
    <w:uiPriority w:val="0"/>
    <w:pPr>
      <w:widowControl/>
      <w:jc w:val="left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</Words>
  <Characters>1178</Characters>
  <Lines>9</Lines>
  <Paragraphs>2</Paragraphs>
  <TotalTime>0</TotalTime>
  <ScaleCrop>false</ScaleCrop>
  <LinksUpToDate>false</LinksUpToDate>
  <CharactersWithSpaces>1382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2023-12-29T12:16:00Z</dcterms:created>
  <dc:creator>炅旻</dc:creator>
  <cp:lastModifiedBy>Administrator</cp:lastModifiedBy>
  <dcterms:modified xsi:type="dcterms:W3CDTF">2024-01-24T02:07:16Z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99EBC5D3EE8048A7850C6CFD48E5E656_13</vt:lpwstr>
  </property>
</Properties>
</file>