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sz w:val="32"/>
          <w:szCs w:val="32"/>
          <w:u w:val="none"/>
          <w:shd w:val="clear" w:color="auto" w:fill="FFFFFF"/>
          <w:lang w:eastAsia="zh-CN"/>
        </w:rPr>
        <w:t>进口轴承采购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ZB/SC2024-US024</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法定代表人或委托代理人（签名）：</w:t>
      </w:r>
    </w:p>
    <w:p>
      <w:pPr>
        <w:snapToGrid w:val="0"/>
        <w:spacing w:line="500" w:lineRule="exact"/>
        <w:ind w:firstLine="3213" w:firstLineChars="1000"/>
        <w:rPr>
          <w:rFonts w:hint="eastAsia" w:ascii="仿宋_GB2312" w:hAnsi="仿宋_GB2312" w:eastAsia="仿宋_GB2312" w:cs="仿宋_GB2312"/>
          <w:b/>
          <w:bCs/>
          <w:sz w:val="32"/>
          <w:szCs w:val="32"/>
        </w:rPr>
      </w:pPr>
    </w:p>
    <w:p>
      <w:pPr>
        <w:snapToGrid w:val="0"/>
        <w:spacing w:line="500" w:lineRule="exact"/>
        <w:ind w:firstLine="3633" w:firstLineChars="113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日  期：</w:t>
      </w:r>
      <w:r>
        <w:rPr>
          <w:rFonts w:hint="eastAsia" w:ascii="仿宋_GB2312" w:hAnsi="仿宋_GB2312" w:eastAsia="仿宋_GB2312" w:cs="仿宋_GB2312"/>
          <w:b/>
          <w:bCs/>
          <w:sz w:val="32"/>
          <w:szCs w:val="32"/>
          <w:lang w:val="en-US" w:eastAsia="zh-CN"/>
        </w:rPr>
        <w:t>2024</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19</w:t>
      </w:r>
      <w:r>
        <w:rPr>
          <w:rFonts w:hint="eastAsia" w:ascii="仿宋_GB2312" w:hAnsi="仿宋_GB2312" w:eastAsia="仿宋_GB2312" w:cs="仿宋_GB2312"/>
          <w:b/>
          <w:bCs/>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629265AF"/>
    <w:rsid w:val="33C337C4"/>
    <w:rsid w:val="629265AF"/>
    <w:rsid w:val="70502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2024-02-06T08:30:00Z</dcterms:created>
  <dc:creator>Administrator</dc:creator>
  <cp:lastModifiedBy>Administrator</cp:lastModifiedBy>
  <dcterms:modified xsi:type="dcterms:W3CDTF">2024-02-06T08:31:46Z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208366176CED4D62AFCA4B6D93E100B9_13</vt:lpwstr>
  </property>
</Properties>
</file>