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cs="宋体"/>
          <w:b/>
          <w:bCs/>
          <w:sz w:val="32"/>
          <w:szCs w:val="32"/>
          <w:lang w:val="en-US" w:eastAsia="zh-CN"/>
        </w:rPr>
        <w:t>3</w:t>
      </w:r>
    </w:p>
    <w:p>
      <w:pPr>
        <w:spacing w:line="620" w:lineRule="exact"/>
        <w:jc w:val="center"/>
        <w:rPr>
          <w:rFonts w:ascii="小标宋" w:eastAsia="小标宋"/>
          <w:sz w:val="44"/>
          <w:szCs w:val="44"/>
        </w:rPr>
      </w:pPr>
      <w:r>
        <w:rPr>
          <w:rFonts w:hint="eastAsia" w:ascii="小标宋" w:eastAsia="小标宋" w:cs="小标宋"/>
          <w:sz w:val="44"/>
          <w:szCs w:val="44"/>
        </w:rPr>
        <w:t>承诺书</w:t>
      </w:r>
    </w:p>
    <w:p>
      <w:pPr>
        <w:snapToGrid w:val="0"/>
        <w:spacing w:line="360" w:lineRule="exact"/>
        <w:rPr>
          <w:rFonts w:hint="eastAsia" w:ascii="仿宋" w:hAnsi="仿宋" w:eastAsia="仿宋" w:cs="仿宋_GB2312"/>
          <w:b/>
          <w:sz w:val="32"/>
          <w:szCs w:val="32"/>
        </w:rPr>
      </w:pPr>
    </w:p>
    <w:p>
      <w:pPr>
        <w:snapToGrid w:val="0"/>
        <w:spacing w:line="50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萍乡萍钢安源钢铁有限公司：</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我司自愿参与贵司</w:t>
      </w:r>
      <w:r>
        <w:rPr>
          <w:rFonts w:hint="eastAsia" w:ascii="仿宋_GB2312" w:hAnsi="仿宋_GB2312" w:eastAsia="仿宋_GB2312" w:cs="仿宋_GB2312"/>
          <w:sz w:val="32"/>
          <w:szCs w:val="32"/>
          <w:u w:val="none"/>
          <w:shd w:val="clear" w:color="auto" w:fill="FFFFFF"/>
          <w:lang w:eastAsia="zh-CN"/>
        </w:rPr>
        <w:t>挡渣系列采购</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u w:val="none"/>
          <w:lang w:val="en-US" w:eastAsia="zh-CN"/>
        </w:rPr>
        <w:t>业务编号：</w:t>
      </w:r>
      <w:r>
        <w:rPr>
          <w:rFonts w:hint="eastAsia" w:ascii="仿宋_GB2312" w:hAnsi="仿宋_GB2312" w:eastAsia="仿宋_GB2312" w:cs="仿宋_GB2312"/>
          <w:sz w:val="32"/>
          <w:szCs w:val="32"/>
          <w:lang w:val="en-US" w:eastAsia="zh-CN"/>
        </w:rPr>
        <w:t>ZB/SC2024-BS018</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kern w:val="0"/>
          <w:sz w:val="32"/>
          <w:szCs w:val="32"/>
          <w:u w:val="none"/>
        </w:rPr>
        <w:t>招</w:t>
      </w:r>
      <w:r>
        <w:rPr>
          <w:rFonts w:hint="eastAsia" w:ascii="仿宋_GB2312" w:hAnsi="仿宋_GB2312" w:eastAsia="仿宋_GB2312" w:cs="仿宋_GB2312"/>
          <w:kern w:val="0"/>
          <w:sz w:val="32"/>
          <w:szCs w:val="32"/>
        </w:rPr>
        <w:t>标</w:t>
      </w:r>
      <w:r>
        <w:rPr>
          <w:rFonts w:hint="eastAsia" w:ascii="仿宋_GB2312" w:hAnsi="仿宋_GB2312" w:eastAsia="仿宋_GB2312" w:cs="仿宋_GB2312"/>
          <w:sz w:val="32"/>
          <w:szCs w:val="32"/>
        </w:rPr>
        <w:t>项目的投标，现承诺如下：</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一、我司将遵循公平、公正、公开及诚实信用的原则参加本项目投标，理解并接受贵公司的开标、评标、定标等相关规定。</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二、我司按本项目招标公告要求提供的所有法人资料及有关材料均真实有效、合法持有，不存在失效、虚假的情况。</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三、严格遵守贵司的有关规定，投标中不围标、不串标、不泄标，以及不排挤其他投标人参与公平竞争。</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四、在本项目投标有效期之内不撤回投标，中标后在贵司规定的期限内签订合同，全面履行合同义务。</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若违反上述承诺内容，我司自愿接受贵司处理（如：取消投标中标资格、没收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"http://zhidao.baidu.com/search?word=%E6%8A%95%E6%A0%87%E4%BF%9D%E8%AF%81%E9%87%91&amp;fr=qb_search_exp&amp;ie=utf8" \t "_blank"</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投标或履约保证金</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），并承担由此造成贵司的经济损失赔偿及法律责任。</w:t>
      </w:r>
    </w:p>
    <w:p>
      <w:pPr>
        <w:ind w:firstLine="643"/>
        <w:rPr>
          <w:rFonts w:hint="eastAsia" w:ascii="仿宋_GB2312" w:hAnsi="仿宋_GB2312" w:eastAsia="仿宋_GB2312" w:cs="仿宋_GB2312"/>
          <w:sz w:val="32"/>
          <w:szCs w:val="32"/>
        </w:rPr>
      </w:pPr>
    </w:p>
    <w:p>
      <w:pPr>
        <w:ind w:firstLine="643"/>
        <w:rPr>
          <w:rFonts w:hint="eastAsia" w:ascii="仿宋_GB2312" w:hAnsi="仿宋_GB2312" w:eastAsia="仿宋_GB2312" w:cs="仿宋_GB2312"/>
          <w:sz w:val="32"/>
          <w:szCs w:val="32"/>
        </w:rPr>
      </w:pPr>
    </w:p>
    <w:p>
      <w:pPr>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napToGrid w:val="0"/>
        <w:spacing w:line="500" w:lineRule="exact"/>
        <w:ind w:firstLine="3315" w:firstLineChars="103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承诺单位（公章）：</w:t>
      </w:r>
    </w:p>
    <w:p>
      <w:pPr>
        <w:snapToGrid w:val="0"/>
        <w:spacing w:line="500" w:lineRule="exact"/>
        <w:ind w:firstLine="2673" w:firstLineChars="832"/>
        <w:rPr>
          <w:rFonts w:hint="eastAsia" w:ascii="仿宋_GB2312" w:hAnsi="仿宋_GB2312" w:eastAsia="仿宋_GB2312" w:cs="仿宋_GB2312"/>
          <w:b/>
          <w:bCs/>
          <w:sz w:val="32"/>
          <w:szCs w:val="32"/>
        </w:rPr>
      </w:pPr>
    </w:p>
    <w:p>
      <w:pPr>
        <w:snapToGrid w:val="0"/>
        <w:spacing w:line="500" w:lineRule="exact"/>
        <w:ind w:firstLine="3315" w:firstLineChars="103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法定代表人或</w:t>
      </w:r>
    </w:p>
    <w:p>
      <w:pPr>
        <w:snapToGrid w:val="0"/>
        <w:spacing w:line="500" w:lineRule="exact"/>
        <w:ind w:firstLine="3315" w:firstLineChars="103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委托代理人（签名）：</w:t>
      </w:r>
    </w:p>
    <w:p>
      <w:pPr>
        <w:snapToGrid w:val="0"/>
        <w:spacing w:line="500" w:lineRule="exact"/>
        <w:ind w:firstLine="3315" w:firstLineChars="103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日  期：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ODRkNDg4NzQ4ODJmNWQ3M2IxYjk3YzVjMjlmMTUifQ=="/>
  </w:docVars>
  <w:rsids>
    <w:rsidRoot w:val="5AD574E0"/>
    <w:rsid w:val="326F125E"/>
    <w:rsid w:val="35ED4532"/>
    <w:rsid w:val="5AD57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2024-02-19T08:08:00Z</dcterms:created>
  <dc:creator>Administrator</dc:creator>
  <cp:lastModifiedBy>Administrator</cp:lastModifiedBy>
  <dcterms:modified xsi:type="dcterms:W3CDTF">2024-02-19T08:08:52Z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CC7638F0463144058947D71935A8C1C6_13</vt:lpwstr>
  </property>
</Properties>
</file>