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  <w:t>法定代表人资格证明书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萍乡萍钢安源钢铁有限公司：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姓名：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，在我公司职务：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，系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的法定代表人，代表我公司参加贵公司组织的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全覆盖无死角视频监控系统采购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项目招（议）标活动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ZB</w:t>
      </w:r>
      <w:r>
        <w:rPr>
          <w:rFonts w:hint="eastAsia" w:ascii="仿宋" w:hAnsi="仿宋" w:eastAsia="仿宋" w:cs="仿宋"/>
          <w:sz w:val="32"/>
          <w:szCs w:val="32"/>
        </w:rPr>
        <w:t>/SC202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-RG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040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，签署该招（议）标项目的投标文件、进行合同谈判、签署合同和处理与之有关的一切事务。特此证明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投标人：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/>
        <w:jc w:val="righ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（盖章）日期： 2024年2月21日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1B37E17"/>
    <w:rsid w:val="21B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2024-02-21T08:45:00Z</dcterms:created>
  <dc:creator>李佩花</dc:creator>
  <cp:lastModifiedBy>李佩花</cp:lastModifiedBy>
  <dcterms:modified xsi:type="dcterms:W3CDTF">2024-02-21T08:45:44Z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9576F0AABD6D4150B8261C2A6374EF0A_11</vt:lpwstr>
  </property>
</Properties>
</file>