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___________，在我公司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的法定代表人，代表我公司参加贵公司组织的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AV45-12鼓风机大修</w:t>
      </w:r>
      <w:r>
        <w:rPr>
          <w:rFonts w:hint="eastAsia" w:ascii="仿宋_GB2312" w:hAnsi="仿宋_GB2312" w:eastAsia="仿宋_GB2312" w:cs="仿宋_GB2312"/>
          <w:sz w:val="32"/>
          <w:szCs w:val="32"/>
        </w:rPr>
        <w:t>（业务编号：ZB/SC2024-VW013）项目招标活动，签署该招标项目的投标文件、进行合同谈判、签署合同和处理与之有关的一切事务。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ind w:firstLine="3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36835B3F"/>
    <w:rsid w:val="1A3A6914"/>
    <w:rsid w:val="36835B3F"/>
    <w:rsid w:val="3AF67FC7"/>
    <w:rsid w:val="3B2666A6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2024-03-18T02:10:00Z</dcterms:created>
  <dc:creator>即缘故份</dc:creator>
  <cp:lastModifiedBy>即缘故份</cp:lastModifiedBy>
  <dcterms:modified xsi:type="dcterms:W3CDTF">2024-03-18T02:11:36Z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6ACCE1E8892647B38F5052BFD4EE9D00_13</vt:lpwstr>
  </property>
</Properties>
</file>