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240" w:lineRule="auto"/>
        <w:jc w:val="both"/>
        <w:outlineLvl w:val="0"/>
        <w:rPr>
          <w:rFonts w:ascii="黑体" w:hAnsi="黑体" w:eastAsia="黑体" w:cs="方正黑体_GBK"/>
          <w:bCs/>
          <w:sz w:val="32"/>
          <w:szCs w:val="32"/>
          <w14:ligatures w14:val="none"/>
        </w:rPr>
      </w:pPr>
      <w:bookmarkStart w:id="0" w:name="_GoBack"/>
      <w:bookmarkEnd w:id="0"/>
      <w:r>
        <w:rPr>
          <w:rFonts w:hint="eastAsia" w:ascii="黑体" w:hAnsi="黑体" w:eastAsia="黑体" w:cs="方正黑体_GBK"/>
          <w:bCs/>
          <w:sz w:val="32"/>
          <w:szCs w:val="32"/>
          <w14:ligatures w14:val="none"/>
        </w:rPr>
        <w:t>附件</w:t>
      </w:r>
      <w:r>
        <w:rPr>
          <w:rFonts w:ascii="黑体" w:hAnsi="黑体" w:eastAsia="黑体" w:cs="方正黑体_GBK"/>
          <w:bCs/>
          <w:sz w:val="32"/>
          <w:szCs w:val="32"/>
          <w14:ligatures w14:val="none"/>
        </w:rPr>
        <w:t>6</w:t>
      </w:r>
    </w:p>
    <w:p>
      <w:pPr>
        <w:widowControl w:val="0"/>
        <w:adjustRightInd w:val="0"/>
        <w:snapToGrid w:val="0"/>
        <w:spacing w:line="408" w:lineRule="auto"/>
        <w:outlineLvl w:val="0"/>
        <w:rPr>
          <w:rFonts w:ascii="黑体" w:hAnsi="黑体" w:eastAsia="黑体" w:cs="黑体"/>
          <w:bCs/>
          <w:spacing w:val="30"/>
          <w:sz w:val="32"/>
          <w:szCs w:val="32"/>
          <w14:ligatures w14:val="none"/>
        </w:rPr>
      </w:pPr>
    </w:p>
    <w:p>
      <w:pPr>
        <w:widowControl w:val="0"/>
        <w:adjustRightInd w:val="0"/>
        <w:snapToGrid w:val="0"/>
        <w:spacing w:line="240" w:lineRule="auto"/>
        <w:outlineLvl w:val="0"/>
        <w:rPr>
          <w:rFonts w:ascii="方正小标宋简体" w:hAnsi="华文中宋" w:eastAsia="方正小标宋简体" w:cs="Times New Roman"/>
          <w:bCs/>
          <w:spacing w:val="30"/>
          <w:sz w:val="44"/>
          <w:szCs w:val="44"/>
          <w14:ligatures w14:val="none"/>
        </w:rPr>
      </w:pPr>
      <w:r>
        <w:rPr>
          <w:rFonts w:hint="eastAsia" w:ascii="方正小标宋_GBK" w:hAnsi="方正小标宋_GBK" w:eastAsia="方正小标宋_GBK" w:cs="方正小标宋_GBK"/>
          <w:bCs/>
          <w:spacing w:val="113"/>
          <w:sz w:val="38"/>
          <w:szCs w:val="38"/>
          <w14:ligatures w14:val="none"/>
        </w:rPr>
        <w:t>反馈意见建议格</w:t>
      </w:r>
      <w:r>
        <w:rPr>
          <w:rFonts w:hint="eastAsia" w:ascii="方正小标宋_GBK" w:hAnsi="方正小标宋_GBK" w:eastAsia="方正小标宋_GBK" w:cs="方正小标宋_GBK"/>
          <w:bCs/>
          <w:spacing w:val="30"/>
          <w:sz w:val="38"/>
          <w:szCs w:val="38"/>
          <w14:ligatures w14:val="none"/>
        </w:rPr>
        <w:t>式</w:t>
      </w:r>
    </w:p>
    <w:p>
      <w:pPr>
        <w:widowControl w:val="0"/>
        <w:adjustRightInd w:val="0"/>
        <w:snapToGrid w:val="0"/>
        <w:spacing w:line="408" w:lineRule="auto"/>
        <w:outlineLvl w:val="0"/>
        <w:rPr>
          <w:rFonts w:ascii="黑体" w:hAnsi="黑体" w:eastAsia="黑体" w:cs="黑体"/>
          <w:bCs/>
          <w:spacing w:val="30"/>
          <w:sz w:val="32"/>
          <w:szCs w:val="32"/>
          <w14:ligatures w14:val="none"/>
        </w:rPr>
      </w:pPr>
    </w:p>
    <w:p>
      <w:pPr>
        <w:widowControl w:val="0"/>
        <w:adjustRightInd w:val="0"/>
        <w:snapToGrid w:val="0"/>
        <w:spacing w:line="360" w:lineRule="auto"/>
        <w:ind w:firstLine="600" w:firstLineChars="200"/>
        <w:jc w:val="both"/>
        <w:outlineLvl w:val="0"/>
        <w:rPr>
          <w:rFonts w:ascii="黑体" w:hAnsi="黑体" w:eastAsia="黑体" w:cs="方正黑体_GBK"/>
          <w:bCs/>
          <w:sz w:val="30"/>
          <w:szCs w:val="30"/>
          <w14:ligatures w14:val="none"/>
        </w:rPr>
      </w:pPr>
      <w:r>
        <w:rPr>
          <w:rFonts w:hint="eastAsia" w:ascii="黑体" w:hAnsi="黑体" w:eastAsia="黑体" w:cs="方正黑体_GBK"/>
          <w:bCs/>
          <w:sz w:val="30"/>
          <w:szCs w:val="30"/>
          <w14:ligatures w14:val="none"/>
        </w:rPr>
        <w:t>一、关于《企业温室气体排放核算与报告指南</w:t>
      </w:r>
      <w:r>
        <w:rPr>
          <w:rFonts w:ascii="黑体" w:hAnsi="黑体" w:eastAsia="黑体" w:cs="方正黑体_GBK"/>
          <w:bCs/>
          <w:sz w:val="30"/>
          <w:szCs w:val="30"/>
          <w14:ligatures w14:val="none"/>
        </w:rPr>
        <w:t xml:space="preserve"> </w:t>
      </w:r>
      <w:r>
        <w:rPr>
          <w:rFonts w:hint="eastAsia" w:ascii="黑体" w:hAnsi="黑体" w:eastAsia="黑体" w:cs="方正黑体_GBK"/>
          <w:bCs/>
          <w:sz w:val="30"/>
          <w:szCs w:val="30"/>
          <w14:ligatures w14:val="none"/>
        </w:rPr>
        <w:t>水泥熟料生产》的意见建议</w:t>
      </w:r>
    </w:p>
    <w:tbl>
      <w:tblPr>
        <w:tblStyle w:val="4"/>
        <w:tblW w:w="882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29"/>
        <w:gridCol w:w="2552"/>
        <w:gridCol w:w="2410"/>
        <w:gridCol w:w="1701"/>
        <w:gridCol w:w="13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829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hAnsi="黑体" w:eastAsia="黑体" w:cs="黑体"/>
                <w:bCs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Cs/>
                <w:szCs w:val="28"/>
                <w14:ligatures w14:val="none"/>
              </w:rPr>
              <w:t>序号</w:t>
            </w:r>
          </w:p>
        </w:tc>
        <w:tc>
          <w:tcPr>
            <w:tcW w:w="2552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hAnsi="黑体" w:eastAsia="黑体" w:cs="黑体"/>
                <w:bCs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Cs/>
                <w:szCs w:val="28"/>
                <w14:ligatures w14:val="none"/>
              </w:rPr>
              <w:t>条  款</w:t>
            </w:r>
          </w:p>
        </w:tc>
        <w:tc>
          <w:tcPr>
            <w:tcW w:w="2410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hAnsi="黑体" w:eastAsia="黑体" w:cs="黑体"/>
                <w:bCs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Cs/>
                <w:szCs w:val="28"/>
                <w14:ligatures w14:val="none"/>
              </w:rPr>
              <w:t>修改建议</w:t>
            </w:r>
          </w:p>
        </w:tc>
        <w:tc>
          <w:tcPr>
            <w:tcW w:w="1701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hAnsi="黑体" w:eastAsia="黑体" w:cs="黑体"/>
                <w:bCs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Cs/>
                <w:szCs w:val="28"/>
                <w14:ligatures w14:val="none"/>
              </w:rPr>
              <w:t>主要理由</w:t>
            </w:r>
          </w:p>
        </w:tc>
        <w:tc>
          <w:tcPr>
            <w:tcW w:w="1337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hAnsi="黑体" w:eastAsia="黑体" w:cs="黑体"/>
                <w:bCs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Cs/>
                <w:szCs w:val="28"/>
                <w14:ligatures w14:val="none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829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552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337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829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552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337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</w:tr>
    </w:tbl>
    <w:p>
      <w:pPr>
        <w:widowControl w:val="0"/>
        <w:adjustRightInd w:val="0"/>
        <w:snapToGrid w:val="0"/>
        <w:spacing w:line="408" w:lineRule="auto"/>
        <w:ind w:firstLine="640" w:firstLineChars="200"/>
        <w:jc w:val="both"/>
        <w:outlineLvl w:val="0"/>
        <w:rPr>
          <w:rFonts w:ascii="方正黑体_GBK" w:hAnsi="方正黑体_GBK" w:eastAsia="方正黑体_GBK" w:cs="方正黑体_GBK"/>
          <w:bCs/>
          <w:sz w:val="32"/>
          <w:szCs w:val="32"/>
          <w14:ligatures w14:val="none"/>
        </w:rPr>
      </w:pPr>
    </w:p>
    <w:p>
      <w:pPr>
        <w:widowControl w:val="0"/>
        <w:adjustRightInd w:val="0"/>
        <w:snapToGrid w:val="0"/>
        <w:spacing w:line="360" w:lineRule="auto"/>
        <w:ind w:firstLine="600" w:firstLineChars="200"/>
        <w:jc w:val="both"/>
        <w:outlineLvl w:val="0"/>
        <w:rPr>
          <w:rFonts w:ascii="黑体" w:hAnsi="黑体" w:eastAsia="黑体" w:cs="方正黑体_GBK"/>
          <w:bCs/>
          <w:sz w:val="30"/>
          <w:szCs w:val="30"/>
          <w14:ligatures w14:val="none"/>
        </w:rPr>
      </w:pPr>
      <w:r>
        <w:rPr>
          <w:rFonts w:hint="eastAsia" w:ascii="黑体" w:hAnsi="黑体" w:eastAsia="黑体" w:cs="方正黑体_GBK"/>
          <w:bCs/>
          <w:sz w:val="30"/>
          <w:szCs w:val="30"/>
          <w14:ligatures w14:val="none"/>
        </w:rPr>
        <w:t>二、关于《企业温室气体排放核查技术指南 水泥熟料生产》的意见建议</w:t>
      </w:r>
    </w:p>
    <w:tbl>
      <w:tblPr>
        <w:tblStyle w:val="4"/>
        <w:tblW w:w="882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29"/>
        <w:gridCol w:w="2552"/>
        <w:gridCol w:w="2410"/>
        <w:gridCol w:w="1701"/>
        <w:gridCol w:w="13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</w:trPr>
        <w:tc>
          <w:tcPr>
            <w:tcW w:w="829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hAnsi="黑体" w:eastAsia="黑体" w:cs="黑体"/>
                <w:bCs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Cs/>
                <w:szCs w:val="28"/>
                <w14:ligatures w14:val="none"/>
              </w:rPr>
              <w:t>序号</w:t>
            </w:r>
          </w:p>
        </w:tc>
        <w:tc>
          <w:tcPr>
            <w:tcW w:w="2552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hAnsi="黑体" w:eastAsia="黑体" w:cs="黑体"/>
                <w:bCs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Cs/>
                <w:szCs w:val="28"/>
                <w14:ligatures w14:val="none"/>
              </w:rPr>
              <w:t>条  款</w:t>
            </w:r>
          </w:p>
        </w:tc>
        <w:tc>
          <w:tcPr>
            <w:tcW w:w="2410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hAnsi="黑体" w:eastAsia="黑体" w:cs="黑体"/>
                <w:bCs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Cs/>
                <w:szCs w:val="28"/>
                <w14:ligatures w14:val="none"/>
              </w:rPr>
              <w:t>修改建议</w:t>
            </w:r>
          </w:p>
        </w:tc>
        <w:tc>
          <w:tcPr>
            <w:tcW w:w="1701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hAnsi="黑体" w:eastAsia="黑体" w:cs="黑体"/>
                <w:bCs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Cs/>
                <w:szCs w:val="28"/>
                <w14:ligatures w14:val="none"/>
              </w:rPr>
              <w:t>主要理由</w:t>
            </w:r>
          </w:p>
        </w:tc>
        <w:tc>
          <w:tcPr>
            <w:tcW w:w="1337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hAnsi="黑体" w:eastAsia="黑体" w:cs="黑体"/>
                <w:bCs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Cs/>
                <w:szCs w:val="28"/>
                <w14:ligatures w14:val="none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829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552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337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829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552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337" w:type="dxa"/>
            <w:noWrap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</w:tr>
    </w:tbl>
    <w:p>
      <w:pPr>
        <w:widowControl w:val="0"/>
        <w:spacing w:line="240" w:lineRule="auto"/>
        <w:jc w:val="both"/>
        <w:rPr>
          <w:rFonts w:ascii="Calibri" w:hAnsi="Calibri" w:eastAsia="宋体" w:cs="Times New Roman"/>
          <w:sz w:val="32"/>
          <w:szCs w:val="32"/>
          <w14:ligatures w14:val="none"/>
        </w:rPr>
      </w:pPr>
    </w:p>
    <w:p>
      <w:pPr>
        <w:jc w:val="both"/>
      </w:pPr>
    </w:p>
    <w:p>
      <w:pPr>
        <w:jc w:val="both"/>
      </w:pPr>
    </w:p>
    <w:sectPr>
      <w:pgSz w:w="11906" w:h="16838"/>
      <w:pgMar w:top="1701" w:right="1531" w:bottom="1701" w:left="1531" w:header="851" w:footer="1077" w:gutter="0"/>
      <w:cols w:space="0" w:num="1"/>
      <w:docGrid w:type="lines" w:linePitch="38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9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D2"/>
    <w:rsid w:val="002959D5"/>
    <w:rsid w:val="003A606B"/>
    <w:rsid w:val="004C12AC"/>
    <w:rsid w:val="00522BD2"/>
    <w:rsid w:val="005D2977"/>
    <w:rsid w:val="00622DF2"/>
    <w:rsid w:val="00B622E5"/>
    <w:rsid w:val="17E85A06"/>
    <w:rsid w:val="1B8C3B26"/>
    <w:rsid w:val="282844E3"/>
    <w:rsid w:val="31E9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center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p0"/>
    <w:basedOn w:val="1"/>
    <w:autoRedefine/>
    <w:uiPriority w:val="0"/>
    <w:pPr>
      <w:spacing w:line="240" w:lineRule="auto"/>
      <w:jc w:val="both"/>
    </w:pPr>
    <w:rPr>
      <w:rFonts w:ascii="Calibri" w:hAnsi="Calibri" w:eastAsia="宋体" w:cs="Times New Roman"/>
      <w:sz w:val="21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133</Characters>
  <Lines>1</Lines>
  <Paragraphs>1</Paragraphs>
  <TotalTime>4</TotalTime>
  <ScaleCrop>false</ScaleCrop>
  <LinksUpToDate>false</LinksUpToDate>
  <CharactersWithSpaces>155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2024-03-21T06:53:00Z</dcterms:created>
  <dc:creator>虎彪 赵</dc:creator>
  <cp:lastModifiedBy>罗莹</cp:lastModifiedBy>
  <dcterms:modified xsi:type="dcterms:W3CDTF">2024-04-03T07:49:27Z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3F9DA1368DCE4C248B6F34D08F0C0B4B_13</vt:lpwstr>
  </property>
</Properties>
</file>