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1" w:rsidRDefault="00055B41" w:rsidP="00055B41">
      <w:pPr>
        <w:spacing w:line="360" w:lineRule="auto"/>
        <w:rPr>
          <w:rFonts w:ascii="Times New Roman" w:eastAsia="方正大标宋简体" w:hAnsi="Times New Roman" w:cs="Times New Roman"/>
          <w:b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b/>
          <w:sz w:val="42"/>
          <w:szCs w:val="42"/>
        </w:rPr>
        <w:t>附件</w:t>
      </w:r>
      <w:r>
        <w:rPr>
          <w:rFonts w:ascii="Times New Roman" w:eastAsia="方正大标宋简体" w:hAnsi="Times New Roman" w:cs="Times New Roman"/>
          <w:b/>
          <w:sz w:val="42"/>
          <w:szCs w:val="42"/>
        </w:rPr>
        <w:t>3</w:t>
      </w:r>
    </w:p>
    <w:p w:rsidR="00055B41" w:rsidRDefault="00055B41" w:rsidP="00055B41">
      <w:pPr>
        <w:rPr>
          <w:rFonts w:ascii="Times New Roman" w:eastAsia="方正大标宋简体" w:hAnsi="Times New Roman" w:cs="Times New Roman"/>
          <w:sz w:val="42"/>
          <w:szCs w:val="42"/>
        </w:rPr>
      </w:pPr>
    </w:p>
    <w:p w:rsidR="00055B41" w:rsidRDefault="00055B41" w:rsidP="00055B41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上海期货交易所螺纹钢期货合约</w:t>
      </w:r>
    </w:p>
    <w:p w:rsidR="00055B41" w:rsidRDefault="00055B41" w:rsidP="00055B41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（修订版）</w:t>
      </w:r>
    </w:p>
    <w:p w:rsidR="00055B41" w:rsidRDefault="00055B41" w:rsidP="00055B41">
      <w:pPr>
        <w:rPr>
          <w:rFonts w:ascii="Times New Roman" w:hAnsi="Times New Roman" w:cs="Times New Roman"/>
        </w:rPr>
      </w:pPr>
    </w:p>
    <w:tbl>
      <w:tblPr>
        <w:tblW w:w="81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33"/>
        <w:gridCol w:w="5818"/>
      </w:tblGrid>
      <w:tr w:rsidR="00055B41" w:rsidTr="00916481">
        <w:trPr>
          <w:trHeight w:val="447"/>
          <w:jc w:val="center"/>
        </w:trPr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58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螺纹钢</w:t>
            </w:r>
          </w:p>
        </w:tc>
      </w:tr>
      <w:tr w:rsidR="00055B41" w:rsidTr="00916481">
        <w:trPr>
          <w:trHeight w:val="441"/>
          <w:jc w:val="center"/>
        </w:trPr>
        <w:tc>
          <w:tcPr>
            <w:tcW w:w="23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</w:p>
        </w:tc>
      </w:tr>
      <w:tr w:rsidR="00055B41" w:rsidTr="00916481">
        <w:trPr>
          <w:trHeight w:val="448"/>
          <w:jc w:val="center"/>
        </w:trPr>
        <w:tc>
          <w:tcPr>
            <w:tcW w:w="23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055B41" w:rsidTr="00916481">
        <w:trPr>
          <w:trHeight w:val="493"/>
          <w:jc w:val="center"/>
        </w:trPr>
        <w:tc>
          <w:tcPr>
            <w:tcW w:w="23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055B41" w:rsidTr="00916481">
        <w:trPr>
          <w:trHeight w:val="555"/>
          <w:jc w:val="center"/>
        </w:trPr>
        <w:tc>
          <w:tcPr>
            <w:tcW w:w="23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±3%</w:t>
            </w:r>
          </w:p>
        </w:tc>
      </w:tr>
      <w:tr w:rsidR="00055B41" w:rsidTr="00916481">
        <w:trPr>
          <w:trHeight w:val="555"/>
          <w:jc w:val="center"/>
        </w:trPr>
        <w:tc>
          <w:tcPr>
            <w:tcW w:w="23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－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055B41" w:rsidTr="00916481">
        <w:trPr>
          <w:trHeight w:val="555"/>
          <w:jc w:val="center"/>
        </w:trPr>
        <w:tc>
          <w:tcPr>
            <w:tcW w:w="23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－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11:30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，下午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－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和交易所规定的其他交易时间</w:t>
            </w:r>
          </w:p>
        </w:tc>
      </w:tr>
      <w:tr w:rsidR="00055B41" w:rsidTr="00916481">
        <w:trPr>
          <w:trHeight w:val="555"/>
          <w:jc w:val="center"/>
        </w:trPr>
        <w:tc>
          <w:tcPr>
            <w:tcW w:w="23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055B41" w:rsidTr="00916481">
        <w:trPr>
          <w:trHeight w:val="555"/>
          <w:jc w:val="center"/>
        </w:trPr>
        <w:tc>
          <w:tcPr>
            <w:tcW w:w="23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最后交易日后连续二个工作日</w:t>
            </w:r>
          </w:p>
        </w:tc>
      </w:tr>
      <w:tr w:rsidR="00055B41" w:rsidTr="00916481">
        <w:trPr>
          <w:trHeight w:val="1834"/>
          <w:jc w:val="center"/>
        </w:trPr>
        <w:tc>
          <w:tcPr>
            <w:tcW w:w="23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标准品：符合国标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GB 1499.2-2024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《钢筋混凝土用钢第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部分：热轧带肋钢筋》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HRB400E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牌号的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Φ16mm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Φ18mm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Φ20mm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Φ22mm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Φ25mm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螺纹钢。</w:t>
            </w:r>
          </w:p>
        </w:tc>
      </w:tr>
      <w:tr w:rsidR="00055B41" w:rsidTr="00916481">
        <w:trPr>
          <w:trHeight w:val="485"/>
          <w:jc w:val="center"/>
        </w:trPr>
        <w:tc>
          <w:tcPr>
            <w:tcW w:w="23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交易所指定交割仓库</w:t>
            </w:r>
          </w:p>
        </w:tc>
      </w:tr>
      <w:tr w:rsidR="00055B41" w:rsidTr="00916481">
        <w:trPr>
          <w:trHeight w:val="407"/>
          <w:jc w:val="center"/>
        </w:trPr>
        <w:tc>
          <w:tcPr>
            <w:tcW w:w="23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5%</w:t>
            </w:r>
          </w:p>
        </w:tc>
      </w:tr>
      <w:tr w:rsidR="00055B41" w:rsidTr="00916481">
        <w:trPr>
          <w:trHeight w:val="495"/>
          <w:jc w:val="center"/>
        </w:trPr>
        <w:tc>
          <w:tcPr>
            <w:tcW w:w="23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</w:p>
        </w:tc>
      </w:tr>
      <w:tr w:rsidR="00055B41" w:rsidTr="00916481">
        <w:trPr>
          <w:trHeight w:val="495"/>
          <w:jc w:val="center"/>
        </w:trPr>
        <w:tc>
          <w:tcPr>
            <w:tcW w:w="23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dstrike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dstrike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055B41" w:rsidTr="00916481">
        <w:trPr>
          <w:trHeight w:val="442"/>
          <w:jc w:val="center"/>
        </w:trPr>
        <w:tc>
          <w:tcPr>
            <w:tcW w:w="23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RB</w:t>
            </w:r>
          </w:p>
        </w:tc>
      </w:tr>
      <w:tr w:rsidR="00055B41" w:rsidTr="00916481">
        <w:trPr>
          <w:trHeight w:val="555"/>
          <w:jc w:val="center"/>
        </w:trPr>
        <w:tc>
          <w:tcPr>
            <w:tcW w:w="233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B41" w:rsidRDefault="00055B41" w:rsidP="00916481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055B41" w:rsidRDefault="00055B41" w:rsidP="00055B41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055B41" w:rsidRDefault="00055B41" w:rsidP="00055B41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/>
          <w:kern w:val="0"/>
          <w:sz w:val="42"/>
          <w:szCs w:val="42"/>
        </w:rPr>
        <w:br w:type="page"/>
      </w:r>
      <w:r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上海期货交易所螺纹钢期货合约附件</w:t>
      </w:r>
    </w:p>
    <w:p w:rsidR="00055B41" w:rsidRDefault="00055B41" w:rsidP="00055B41">
      <w:pPr>
        <w:rPr>
          <w:rFonts w:ascii="Times New Roman" w:hAnsi="Times New Roman" w:cs="Times New Roman"/>
        </w:rPr>
      </w:pPr>
    </w:p>
    <w:p w:rsidR="00055B41" w:rsidRDefault="00055B41" w:rsidP="00055B41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>
        <w:rPr>
          <w:rFonts w:ascii="Times New Roman" w:eastAsia="方正黑体简体" w:hAnsi="Times New Roman" w:cs="Times New Roman" w:hint="eastAsia"/>
          <w:sz w:val="30"/>
          <w:szCs w:val="30"/>
        </w:rPr>
        <w:t>一、交割单位</w:t>
      </w:r>
    </w:p>
    <w:p w:rsidR="00055B41" w:rsidRDefault="00055B41" w:rsidP="00055B4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螺纹钢期货合约的交易单位为每手</w:t>
      </w:r>
      <w:r>
        <w:rPr>
          <w:rFonts w:ascii="Times New Roman" w:eastAsia="方正仿宋简体" w:hAnsi="Times New Roman" w:cs="Times New Roman"/>
          <w:sz w:val="30"/>
          <w:szCs w:val="30"/>
        </w:rPr>
        <w:t>10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吨，交割单位为每一仓单</w:t>
      </w:r>
      <w:r>
        <w:rPr>
          <w:rFonts w:ascii="Times New Roman" w:eastAsia="方正仿宋简体" w:hAnsi="Times New Roman" w:cs="Times New Roman"/>
          <w:sz w:val="30"/>
          <w:szCs w:val="30"/>
        </w:rPr>
        <w:t>300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吨，交割应当以每一仓单的整数倍交割。</w:t>
      </w:r>
    </w:p>
    <w:p w:rsidR="00055B41" w:rsidRDefault="00055B41" w:rsidP="00055B41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>
        <w:rPr>
          <w:rFonts w:ascii="Times New Roman" w:eastAsia="方正黑体简体" w:hAnsi="Times New Roman" w:cs="Times New Roman" w:hint="eastAsia"/>
          <w:sz w:val="30"/>
          <w:szCs w:val="30"/>
        </w:rPr>
        <w:t>二、质量规定</w:t>
      </w:r>
    </w:p>
    <w:p w:rsidR="00055B41" w:rsidRDefault="00055B41" w:rsidP="00055B4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>
        <w:rPr>
          <w:rFonts w:ascii="Times New Roman" w:eastAsia="方正仿宋简体" w:hAnsi="Times New Roman" w:cs="Times New Roman"/>
          <w:sz w:val="30"/>
          <w:szCs w:val="30"/>
        </w:rPr>
        <w:t>1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）用于实物交割的螺纹钢，质量应当符合</w:t>
      </w:r>
      <w:r>
        <w:rPr>
          <w:rFonts w:ascii="Times New Roman" w:eastAsia="方正仿宋简体" w:hAnsi="Times New Roman" w:cs="Times New Roman"/>
          <w:sz w:val="30"/>
          <w:szCs w:val="30"/>
        </w:rPr>
        <w:t>GB 1499.2-2024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《钢筋混凝土用钢第</w:t>
      </w:r>
      <w:r>
        <w:rPr>
          <w:rFonts w:ascii="Times New Roman" w:eastAsia="方正仿宋简体" w:hAnsi="Times New Roman" w:cs="Times New Roman"/>
          <w:sz w:val="30"/>
          <w:szCs w:val="30"/>
        </w:rPr>
        <w:t>2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部分：热轧带肋钢筋》牌号为</w:t>
      </w:r>
      <w:r>
        <w:rPr>
          <w:rFonts w:ascii="Times New Roman" w:eastAsia="方正仿宋简体" w:hAnsi="Times New Roman" w:cs="Times New Roman"/>
          <w:sz w:val="30"/>
          <w:szCs w:val="30"/>
        </w:rPr>
        <w:t>HRB400E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的有关规定。</w:t>
      </w:r>
    </w:p>
    <w:p w:rsidR="00055B41" w:rsidRDefault="00055B41" w:rsidP="00055B4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>
        <w:rPr>
          <w:rFonts w:ascii="Times New Roman" w:eastAsia="方正仿宋简体" w:hAnsi="Times New Roman" w:cs="Times New Roman"/>
          <w:sz w:val="30"/>
          <w:szCs w:val="30"/>
        </w:rPr>
        <w:t>2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）交割螺纹钢的尺寸、外形、重量及允许偏差、包装、标志和质量证明书等应当符合国标</w:t>
      </w:r>
      <w:r>
        <w:rPr>
          <w:rFonts w:ascii="Times New Roman" w:eastAsia="方正仿宋简体" w:hAnsi="Times New Roman" w:cs="Times New Roman"/>
          <w:sz w:val="30"/>
          <w:szCs w:val="30"/>
        </w:rPr>
        <w:t>GB 1499.2-2024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《钢筋混凝土用钢第</w:t>
      </w:r>
      <w:r>
        <w:rPr>
          <w:rFonts w:ascii="Times New Roman" w:eastAsia="方正仿宋简体" w:hAnsi="Times New Roman" w:cs="Times New Roman"/>
          <w:sz w:val="30"/>
          <w:szCs w:val="30"/>
        </w:rPr>
        <w:t>2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部分：热轧带肋钢筋》的规定。</w:t>
      </w:r>
    </w:p>
    <w:p w:rsidR="00055B41" w:rsidRDefault="00055B41" w:rsidP="00055B4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>
        <w:rPr>
          <w:rFonts w:ascii="Times New Roman" w:eastAsia="方正仿宋简体" w:hAnsi="Times New Roman" w:cs="Times New Roman"/>
          <w:sz w:val="30"/>
          <w:szCs w:val="30"/>
        </w:rPr>
        <w:t>3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）用于实物交割的螺纹钢其长度为</w:t>
      </w:r>
      <w:smartTag w:uri="urn:schemas-microsoft-com:office:smarttags" w:element="chmetcnv">
        <w:smartTagPr>
          <w:attr w:name="UnitName" w:val="米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Times New Roman" w:eastAsia="方正仿宋简体" w:hAnsi="Times New Roman" w:cs="Times New Roman"/>
            <w:sz w:val="30"/>
            <w:szCs w:val="30"/>
          </w:rPr>
          <w:t>9</w:t>
        </w:r>
        <w:r>
          <w:rPr>
            <w:rFonts w:ascii="Times New Roman" w:eastAsia="方正仿宋简体" w:hAnsi="Times New Roman" w:cs="Times New Roman" w:hint="eastAsia"/>
            <w:sz w:val="30"/>
            <w:szCs w:val="30"/>
          </w:rPr>
          <w:t>米</w:t>
        </w:r>
      </w:smartTag>
      <w:r>
        <w:rPr>
          <w:rFonts w:ascii="Times New Roman" w:eastAsia="方正仿宋简体" w:hAnsi="Times New Roman" w:cs="Times New Roman" w:hint="eastAsia"/>
          <w:sz w:val="30"/>
          <w:szCs w:val="30"/>
        </w:rPr>
        <w:t>或</w:t>
      </w:r>
      <w:smartTag w:uri="urn:schemas-microsoft-com:office:smarttags" w:element="chmetcnv">
        <w:smartTagPr>
          <w:attr w:name="UnitName" w:val="米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Times New Roman" w:eastAsia="方正仿宋简体" w:hAnsi="Times New Roman" w:cs="Times New Roman"/>
            <w:sz w:val="30"/>
            <w:szCs w:val="30"/>
          </w:rPr>
          <w:t>12</w:t>
        </w:r>
        <w:r>
          <w:rPr>
            <w:rFonts w:ascii="Times New Roman" w:eastAsia="方正仿宋简体" w:hAnsi="Times New Roman" w:cs="Times New Roman" w:hint="eastAsia"/>
            <w:sz w:val="30"/>
            <w:szCs w:val="30"/>
          </w:rPr>
          <w:t>米</w:t>
        </w:r>
      </w:smartTag>
      <w:r>
        <w:rPr>
          <w:rFonts w:ascii="Times New Roman" w:eastAsia="方正仿宋简体" w:hAnsi="Times New Roman" w:cs="Times New Roman" w:hint="eastAsia"/>
          <w:sz w:val="30"/>
          <w:szCs w:val="30"/>
        </w:rPr>
        <w:t>定尺。</w:t>
      </w:r>
    </w:p>
    <w:p w:rsidR="00055B41" w:rsidRDefault="00055B41" w:rsidP="00055B4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>
        <w:rPr>
          <w:rFonts w:ascii="Times New Roman" w:eastAsia="方正仿宋简体" w:hAnsi="Times New Roman" w:cs="Times New Roman"/>
          <w:sz w:val="30"/>
          <w:szCs w:val="30"/>
        </w:rPr>
        <w:t>4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）每一标准仓单的螺纹钢，应当是同一生产企业生产、同一牌号、同一注册商标、同一公称直径、同一长度的商品组成，并且组成每一仓单的螺纹钢的生产日期应当不超过连续十日，且以最早日期作为该仓单的生产日期。</w:t>
      </w:r>
    </w:p>
    <w:p w:rsidR="00055B41" w:rsidRDefault="00055B41" w:rsidP="00055B4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>
        <w:rPr>
          <w:rFonts w:ascii="Times New Roman" w:eastAsia="方正仿宋简体" w:hAnsi="Times New Roman" w:cs="Times New Roman"/>
          <w:sz w:val="30"/>
          <w:szCs w:val="30"/>
        </w:rPr>
        <w:t>5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）每一标准仓单的螺纹钢，应当是交易所批准的注册品牌，应附有相应的质量证明书。</w:t>
      </w:r>
    </w:p>
    <w:p w:rsidR="00055B41" w:rsidRDefault="00055B41" w:rsidP="00055B4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>
        <w:rPr>
          <w:rFonts w:ascii="Times New Roman" w:eastAsia="方正仿宋简体" w:hAnsi="Times New Roman" w:cs="Times New Roman"/>
          <w:sz w:val="30"/>
          <w:szCs w:val="30"/>
        </w:rPr>
        <w:t>6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）螺纹钢交割以理论计重方式计量。每一仓单的实物溢短不超过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±3% 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055B41" w:rsidRDefault="00055B41" w:rsidP="00055B4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>
        <w:rPr>
          <w:rFonts w:ascii="Times New Roman" w:eastAsia="方正仿宋简体" w:hAnsi="Times New Roman" w:cs="Times New Roman"/>
          <w:sz w:val="30"/>
          <w:szCs w:val="30"/>
        </w:rPr>
        <w:t>7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）仓单应由本所指定交割仓库按规定验收合格后出具。</w:t>
      </w:r>
    </w:p>
    <w:p w:rsidR="00055B41" w:rsidRDefault="00055B41" w:rsidP="00055B41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>
        <w:rPr>
          <w:rFonts w:ascii="Times New Roman" w:eastAsia="方正黑体简体" w:hAnsi="Times New Roman" w:cs="Times New Roman" w:hint="eastAsia"/>
          <w:sz w:val="30"/>
          <w:szCs w:val="30"/>
        </w:rPr>
        <w:t>三、交易所认可的生产企业和注册品牌</w:t>
      </w:r>
    </w:p>
    <w:p w:rsidR="00055B41" w:rsidRDefault="00055B41" w:rsidP="00055B4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用于实物交割的螺纹钢，应当是交易所注册的品牌。具体的注册品牌和升贴水标准，由交易所另行规定并公告。</w:t>
      </w:r>
    </w:p>
    <w:p w:rsidR="00055B41" w:rsidRDefault="00055B41" w:rsidP="00055B41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>
        <w:rPr>
          <w:rFonts w:ascii="Times New Roman" w:eastAsia="方正黑体简体" w:hAnsi="Times New Roman" w:cs="Times New Roman" w:hint="eastAsia"/>
          <w:sz w:val="30"/>
          <w:szCs w:val="30"/>
        </w:rPr>
        <w:lastRenderedPageBreak/>
        <w:t>四、指定交割仓库</w:t>
      </w:r>
    </w:p>
    <w:p w:rsidR="00055B41" w:rsidRDefault="00055B41" w:rsidP="00055B41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由交易所指定并另行公告，异地交割仓库升贴水标准由交易所规定并公告。</w:t>
      </w:r>
    </w:p>
    <w:p w:rsidR="00055B41" w:rsidRDefault="00055B41" w:rsidP="00055B41">
      <w:pPr>
        <w:widowControl/>
        <w:jc w:val="left"/>
        <w:rPr>
          <w:rFonts w:ascii="Times New Roman" w:hAnsi="Times New Roman" w:cs="Times New Roman"/>
        </w:rPr>
      </w:pPr>
    </w:p>
    <w:sectPr w:rsidR="00055B41" w:rsidSect="000157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8A4" w:rsidRDefault="003228A4" w:rsidP="00055B41">
      <w:r>
        <w:separator/>
      </w:r>
    </w:p>
  </w:endnote>
  <w:endnote w:type="continuationSeparator" w:id="1">
    <w:p w:rsidR="003228A4" w:rsidRDefault="003228A4" w:rsidP="0005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90" w:rsidRDefault="00D31F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3704"/>
      <w:docPartObj>
        <w:docPartGallery w:val="Page Numbers (Bottom of Page)"/>
        <w:docPartUnique/>
      </w:docPartObj>
    </w:sdtPr>
    <w:sdtContent>
      <w:p w:rsidR="00D31F90" w:rsidRDefault="00D31F90">
        <w:pPr>
          <w:pStyle w:val="a4"/>
          <w:jc w:val="center"/>
        </w:pPr>
        <w:fldSimple w:instr=" PAGE   \* MERGEFORMAT ">
          <w:r w:rsidRPr="00D31F90">
            <w:rPr>
              <w:noProof/>
              <w:lang w:val="zh-CN"/>
            </w:rPr>
            <w:t>1</w:t>
          </w:r>
        </w:fldSimple>
      </w:p>
    </w:sdtContent>
  </w:sdt>
  <w:p w:rsidR="00D31F90" w:rsidRDefault="00D31F9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90" w:rsidRDefault="00D31F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8A4" w:rsidRDefault="003228A4" w:rsidP="00055B41">
      <w:r>
        <w:separator/>
      </w:r>
    </w:p>
  </w:footnote>
  <w:footnote w:type="continuationSeparator" w:id="1">
    <w:p w:rsidR="003228A4" w:rsidRDefault="003228A4" w:rsidP="0005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90" w:rsidRDefault="00D31F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90" w:rsidRDefault="00D31F9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90" w:rsidRDefault="00D31F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B41"/>
    <w:rsid w:val="00015751"/>
    <w:rsid w:val="00055B41"/>
    <w:rsid w:val="003228A4"/>
    <w:rsid w:val="00BE616D"/>
    <w:rsid w:val="00D31F90"/>
    <w:rsid w:val="00E4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B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B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828</Characters>
  <Application>Microsoft Office Word</Application>
  <DocSecurity>0</DocSecurity>
  <Lines>6</Lines>
  <Paragraphs>1</Paragraphs>
  <ScaleCrop>false</ScaleCrop>
  <Company>SHFE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叶勇</dc:creator>
  <cp:keywords/>
  <dc:description/>
  <cp:lastModifiedBy>叶勇</cp:lastModifiedBy>
  <cp:revision>3</cp:revision>
  <dcterms:created xsi:type="dcterms:W3CDTF">2024-07-29T06:56:00Z</dcterms:created>
  <dcterms:modified xsi:type="dcterms:W3CDTF">2024-07-29T07:23:00Z</dcterms:modified>
</cp:coreProperties>
</file>